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25C9E" w14:textId="77777777" w:rsidR="000643DE" w:rsidRPr="000643DE" w:rsidRDefault="000643DE" w:rsidP="000643DE">
      <w:pPr>
        <w:pStyle w:val="Heading1"/>
        <w:tabs>
          <w:tab w:val="left" w:pos="10228"/>
        </w:tabs>
        <w:spacing w:before="0"/>
        <w:rPr>
          <w:rFonts w:ascii="Times New Roman" w:hAnsi="Times New Roman" w:cs="Times New Roman"/>
          <w:color w:val="6C1B78"/>
          <w:sz w:val="20"/>
          <w:szCs w:val="20"/>
          <w:u w:val="single" w:color="000000"/>
        </w:rPr>
      </w:pPr>
    </w:p>
    <w:p w14:paraId="4E37C934" w14:textId="77777777" w:rsidR="000643DE" w:rsidRPr="000643DE" w:rsidRDefault="000643DE" w:rsidP="000643DE">
      <w:pPr>
        <w:shd w:val="clear" w:color="auto" w:fill="000000"/>
        <w:jc w:val="center"/>
        <w:rPr>
          <w:rFonts w:ascii="Times New Roman" w:hAnsi="Times New Roman" w:cs="Times New Roman"/>
          <w:b/>
          <w:sz w:val="32"/>
          <w:szCs w:val="32"/>
        </w:rPr>
      </w:pPr>
      <w:r w:rsidRPr="000643DE">
        <w:rPr>
          <w:rFonts w:ascii="Times New Roman" w:hAnsi="Times New Roman" w:cs="Times New Roman"/>
          <w:b/>
          <w:sz w:val="32"/>
          <w:szCs w:val="32"/>
        </w:rPr>
        <w:t xml:space="preserve">Mentoring Plan </w:t>
      </w:r>
      <w:proofErr w:type="gramStart"/>
      <w:r w:rsidRPr="000643DE">
        <w:rPr>
          <w:rFonts w:ascii="Times New Roman" w:hAnsi="Times New Roman" w:cs="Times New Roman"/>
          <w:b/>
          <w:sz w:val="32"/>
          <w:szCs w:val="32"/>
        </w:rPr>
        <w:t>For</w:t>
      </w:r>
      <w:proofErr w:type="gramEnd"/>
      <w:r w:rsidRPr="000643DE">
        <w:rPr>
          <w:rFonts w:ascii="Times New Roman" w:hAnsi="Times New Roman" w:cs="Times New Roman"/>
          <w:b/>
          <w:sz w:val="32"/>
          <w:szCs w:val="32"/>
        </w:rPr>
        <w:t xml:space="preserve"> Underrepresented Lawyers</w:t>
      </w:r>
    </w:p>
    <w:p w14:paraId="4D2EA562" w14:textId="77777777" w:rsidR="009250A6" w:rsidRPr="000643DE" w:rsidRDefault="009250A6" w:rsidP="000643DE">
      <w:pPr>
        <w:pStyle w:val="BodyText"/>
        <w:rPr>
          <w:rFonts w:ascii="Times New Roman" w:hAnsi="Times New Roman" w:cs="Times New Roman"/>
          <w:b/>
          <w:sz w:val="20"/>
          <w:szCs w:val="20"/>
        </w:rPr>
      </w:pPr>
    </w:p>
    <w:p w14:paraId="118B841C" w14:textId="77777777" w:rsidR="009250A6" w:rsidRPr="000643DE" w:rsidRDefault="000643DE" w:rsidP="000643DE">
      <w:pPr>
        <w:pStyle w:val="BodyText"/>
        <w:numPr>
          <w:ilvl w:val="0"/>
          <w:numId w:val="19"/>
        </w:numPr>
        <w:rPr>
          <w:rFonts w:ascii="Times New Roman" w:hAnsi="Times New Roman" w:cs="Times New Roman"/>
          <w:b/>
          <w:sz w:val="20"/>
          <w:szCs w:val="20"/>
          <w:highlight w:val="lightGray"/>
        </w:rPr>
      </w:pPr>
      <w:r w:rsidRPr="000643DE">
        <w:rPr>
          <w:rFonts w:ascii="Times New Roman" w:hAnsi="Times New Roman" w:cs="Times New Roman"/>
          <w:b/>
          <w:sz w:val="20"/>
          <w:szCs w:val="20"/>
          <w:highlight w:val="lightGray"/>
        </w:rPr>
        <w:t xml:space="preserve">Initial Planning, Meeting, Personal and </w:t>
      </w:r>
      <w:r w:rsidR="002050CE" w:rsidRPr="000643DE">
        <w:rPr>
          <w:rFonts w:ascii="Times New Roman" w:hAnsi="Times New Roman" w:cs="Times New Roman"/>
          <w:b/>
          <w:sz w:val="20"/>
          <w:szCs w:val="20"/>
          <w:highlight w:val="lightGray"/>
        </w:rPr>
        <w:t>Professionalism</w:t>
      </w:r>
      <w:r w:rsidRPr="000643DE">
        <w:rPr>
          <w:rFonts w:ascii="Times New Roman" w:hAnsi="Times New Roman" w:cs="Times New Roman"/>
          <w:b/>
          <w:sz w:val="20"/>
          <w:szCs w:val="20"/>
          <w:highlight w:val="lightGray"/>
        </w:rPr>
        <w:t xml:space="preserve"> Development</w:t>
      </w:r>
      <w:r w:rsidRPr="000643DE">
        <w:rPr>
          <w:rFonts w:ascii="Times New Roman" w:hAnsi="Times New Roman" w:cs="Times New Roman"/>
          <w:b/>
          <w:sz w:val="20"/>
          <w:szCs w:val="20"/>
          <w:highlight w:val="lightGray"/>
        </w:rPr>
        <w:tab/>
      </w:r>
      <w:r w:rsidRPr="000643DE">
        <w:rPr>
          <w:rFonts w:ascii="Times New Roman" w:hAnsi="Times New Roman" w:cs="Times New Roman"/>
          <w:b/>
          <w:sz w:val="20"/>
          <w:szCs w:val="20"/>
          <w:highlight w:val="lightGray"/>
        </w:rPr>
        <w:tab/>
      </w:r>
      <w:r w:rsidRPr="000643DE">
        <w:rPr>
          <w:rFonts w:ascii="Times New Roman" w:hAnsi="Times New Roman" w:cs="Times New Roman"/>
          <w:b/>
          <w:sz w:val="20"/>
          <w:szCs w:val="20"/>
          <w:highlight w:val="lightGray"/>
        </w:rPr>
        <w:tab/>
      </w:r>
      <w:r w:rsidRPr="000643DE">
        <w:rPr>
          <w:rFonts w:ascii="Times New Roman" w:hAnsi="Times New Roman" w:cs="Times New Roman"/>
          <w:b/>
          <w:sz w:val="20"/>
          <w:szCs w:val="20"/>
          <w:highlight w:val="lightGray"/>
        </w:rPr>
        <w:tab/>
      </w:r>
      <w:r w:rsidRPr="000643DE">
        <w:rPr>
          <w:rFonts w:ascii="Times New Roman" w:hAnsi="Times New Roman" w:cs="Times New Roman"/>
          <w:b/>
          <w:sz w:val="20"/>
          <w:szCs w:val="20"/>
          <w:highlight w:val="lightGray"/>
        </w:rPr>
        <w:tab/>
      </w:r>
    </w:p>
    <w:tbl>
      <w:tblPr>
        <w:tblpPr w:leftFromText="180" w:rightFromText="180" w:vertAnchor="text" w:horzAnchor="page" w:tblpX="1671"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1800"/>
      </w:tblGrid>
      <w:tr w:rsidR="00EA01E2" w:rsidRPr="008F5531" w14:paraId="062651F8" w14:textId="77777777" w:rsidTr="00EA01E2">
        <w:trPr>
          <w:cantSplit/>
        </w:trPr>
        <w:tc>
          <w:tcPr>
            <w:tcW w:w="7372" w:type="dxa"/>
            <w:vAlign w:val="center"/>
          </w:tcPr>
          <w:p w14:paraId="3057E20A" w14:textId="77777777" w:rsidR="00EA01E2" w:rsidRPr="008F5531" w:rsidRDefault="00EA01E2" w:rsidP="00EA01E2">
            <w:pPr>
              <w:widowControl/>
              <w:autoSpaceDE/>
              <w:autoSpaceDN/>
              <w:contextualSpacing/>
              <w:jc w:val="center"/>
              <w:rPr>
                <w:rFonts w:ascii="Times New Roman" w:eastAsia="Calibri" w:hAnsi="Times New Roman" w:cs="Times New Roman"/>
                <w:sz w:val="20"/>
                <w:szCs w:val="20"/>
              </w:rPr>
            </w:pPr>
            <w:r w:rsidRPr="008F5531">
              <w:rPr>
                <w:rFonts w:ascii="Times New Roman" w:eastAsia="Calibri" w:hAnsi="Times New Roman" w:cs="Times New Roman"/>
                <w:sz w:val="20"/>
                <w:szCs w:val="20"/>
              </w:rPr>
              <w:t>Action</w:t>
            </w:r>
          </w:p>
        </w:tc>
        <w:tc>
          <w:tcPr>
            <w:tcW w:w="1800" w:type="dxa"/>
            <w:vAlign w:val="center"/>
          </w:tcPr>
          <w:p w14:paraId="3687787E" w14:textId="77777777" w:rsidR="00EA01E2" w:rsidRPr="008F5531" w:rsidRDefault="00EA01E2" w:rsidP="00EA01E2">
            <w:pPr>
              <w:widowControl/>
              <w:autoSpaceDE/>
              <w:autoSpaceDN/>
              <w:contextualSpacing/>
              <w:jc w:val="center"/>
              <w:rPr>
                <w:rFonts w:ascii="Times New Roman" w:eastAsia="Calibri" w:hAnsi="Times New Roman" w:cs="Times New Roman"/>
                <w:sz w:val="20"/>
                <w:szCs w:val="20"/>
              </w:rPr>
            </w:pPr>
            <w:r w:rsidRPr="008F5531">
              <w:rPr>
                <w:rFonts w:ascii="Times New Roman" w:eastAsia="Calibri" w:hAnsi="Times New Roman" w:cs="Times New Roman"/>
                <w:sz w:val="20"/>
                <w:szCs w:val="20"/>
              </w:rPr>
              <w:t>Mark completed items</w:t>
            </w:r>
          </w:p>
        </w:tc>
      </w:tr>
      <w:tr w:rsidR="00EA01E2" w:rsidRPr="008F5531" w14:paraId="6417A134" w14:textId="77777777" w:rsidTr="00EA01E2">
        <w:trPr>
          <w:cantSplit/>
        </w:trPr>
        <w:tc>
          <w:tcPr>
            <w:tcW w:w="7372" w:type="dxa"/>
            <w:tcMar>
              <w:top w:w="43" w:type="dxa"/>
              <w:left w:w="115" w:type="dxa"/>
              <w:bottom w:w="43" w:type="dxa"/>
              <w:right w:w="115" w:type="dxa"/>
            </w:tcMar>
            <w:vAlign w:val="center"/>
          </w:tcPr>
          <w:p w14:paraId="0723428E" w14:textId="657C6C03" w:rsidR="00EA01E2" w:rsidRPr="008F5531" w:rsidRDefault="00EA01E2" w:rsidP="00EA01E2">
            <w:pPr>
              <w:widowControl/>
              <w:autoSpaceDE/>
              <w:autoSpaceDN/>
              <w:contextualSpacing/>
              <w:rPr>
                <w:rFonts w:ascii="Times New Roman" w:eastAsia="Calibri" w:hAnsi="Times New Roman" w:cs="Times New Roman"/>
                <w:sz w:val="20"/>
                <w:szCs w:val="20"/>
              </w:rPr>
            </w:pPr>
            <w:r w:rsidRPr="008F5531">
              <w:rPr>
                <w:rFonts w:ascii="Times New Roman" w:eastAsia="Calibri" w:hAnsi="Times New Roman" w:cs="Times New Roman"/>
                <w:sz w:val="20"/>
                <w:szCs w:val="20"/>
              </w:rPr>
              <w:t xml:space="preserve">Meet in person (where practical) or virtually </w:t>
            </w:r>
            <w:proofErr w:type="gramStart"/>
            <w:r w:rsidRPr="008F5531">
              <w:rPr>
                <w:rFonts w:ascii="Times New Roman" w:eastAsia="Calibri" w:hAnsi="Times New Roman" w:cs="Times New Roman"/>
                <w:sz w:val="20"/>
                <w:szCs w:val="20"/>
              </w:rPr>
              <w:t>to prepare</w:t>
            </w:r>
            <w:proofErr w:type="gramEnd"/>
            <w:r w:rsidRPr="008F5531">
              <w:rPr>
                <w:rFonts w:ascii="Times New Roman" w:eastAsia="Calibri" w:hAnsi="Times New Roman" w:cs="Times New Roman"/>
                <w:sz w:val="20"/>
                <w:szCs w:val="20"/>
              </w:rPr>
              <w:t xml:space="preserve"> the customized mentoring plan based on Mentee’s needs and interests. Utilize the CAMP </w:t>
            </w:r>
            <w:hyperlink r:id="rId7" w:history="1">
              <w:r w:rsidRPr="008F5531">
                <w:rPr>
                  <w:rFonts w:ascii="Times New Roman" w:eastAsia="Calibri" w:hAnsi="Times New Roman" w:cs="Times New Roman"/>
                  <w:color w:val="0000FF"/>
                  <w:sz w:val="20"/>
                  <w:szCs w:val="20"/>
                  <w:u w:val="single"/>
                </w:rPr>
                <w:t>Initial Goal Plan &amp; Meeting Guide</w:t>
              </w:r>
            </w:hyperlink>
            <w:r w:rsidRPr="008F5531">
              <w:rPr>
                <w:rFonts w:ascii="Times New Roman" w:eastAsia="Calibri" w:hAnsi="Times New Roman" w:cs="Times New Roman"/>
                <w:sz w:val="20"/>
                <w:szCs w:val="20"/>
              </w:rPr>
              <w:t xml:space="preserve"> to assist your Mentoring pair in developing goals for the Mentoring relationship.</w:t>
            </w:r>
          </w:p>
        </w:tc>
        <w:tc>
          <w:tcPr>
            <w:tcW w:w="1800" w:type="dxa"/>
            <w:vAlign w:val="center"/>
          </w:tcPr>
          <w:p w14:paraId="6EBD028C" w14:textId="77777777" w:rsidR="00EA01E2" w:rsidRPr="008F5531" w:rsidRDefault="00EA01E2" w:rsidP="00EA01E2">
            <w:pPr>
              <w:widowControl/>
              <w:autoSpaceDE/>
              <w:autoSpaceDN/>
              <w:contextualSpacing/>
              <w:jc w:val="center"/>
              <w:rPr>
                <w:rFonts w:ascii="Times New Roman" w:eastAsia="Calibri" w:hAnsi="Times New Roman" w:cs="Times New Roman"/>
                <w:sz w:val="20"/>
                <w:szCs w:val="20"/>
              </w:rPr>
            </w:pPr>
          </w:p>
        </w:tc>
      </w:tr>
      <w:tr w:rsidR="00EA01E2" w:rsidRPr="008F5531" w14:paraId="3ED6131C" w14:textId="77777777" w:rsidTr="00EA01E2">
        <w:trPr>
          <w:cantSplit/>
        </w:trPr>
        <w:tc>
          <w:tcPr>
            <w:tcW w:w="7372" w:type="dxa"/>
            <w:tcMar>
              <w:top w:w="43" w:type="dxa"/>
              <w:left w:w="115" w:type="dxa"/>
              <w:bottom w:w="43" w:type="dxa"/>
              <w:right w:w="115" w:type="dxa"/>
            </w:tcMar>
            <w:vAlign w:val="center"/>
          </w:tcPr>
          <w:p w14:paraId="79903AE7" w14:textId="77777777" w:rsidR="00EA01E2" w:rsidRPr="008F5531" w:rsidRDefault="00EA01E2" w:rsidP="00EA01E2">
            <w:pPr>
              <w:widowControl/>
              <w:autoSpaceDE/>
              <w:autoSpaceDN/>
              <w:contextualSpacing/>
              <w:rPr>
                <w:rFonts w:ascii="Times New Roman" w:eastAsia="Calibri" w:hAnsi="Times New Roman" w:cs="Times New Roman"/>
              </w:rPr>
            </w:pPr>
            <w:r w:rsidRPr="008F5531">
              <w:rPr>
                <w:rFonts w:ascii="Times New Roman" w:eastAsia="Calibri" w:hAnsi="Times New Roman" w:cs="Times New Roman"/>
                <w:sz w:val="20"/>
                <w:szCs w:val="20"/>
              </w:rPr>
              <w:t xml:space="preserve">Discuss best communication methods for each </w:t>
            </w:r>
            <w:proofErr w:type="gramStart"/>
            <w:r w:rsidRPr="008F5531">
              <w:rPr>
                <w:rFonts w:ascii="Times New Roman" w:eastAsia="Calibri" w:hAnsi="Times New Roman" w:cs="Times New Roman"/>
                <w:sz w:val="20"/>
                <w:szCs w:val="20"/>
              </w:rPr>
              <w:t>participant, and</w:t>
            </w:r>
            <w:proofErr w:type="gramEnd"/>
            <w:r w:rsidRPr="008F5531">
              <w:rPr>
                <w:rFonts w:ascii="Times New Roman" w:eastAsia="Calibri" w:hAnsi="Times New Roman" w:cs="Times New Roman"/>
                <w:sz w:val="20"/>
                <w:szCs w:val="20"/>
              </w:rPr>
              <w:t xml:space="preserve"> consider scheduling all remaining meetings/activities for the Mentoring term.</w:t>
            </w:r>
          </w:p>
        </w:tc>
        <w:tc>
          <w:tcPr>
            <w:tcW w:w="1800" w:type="dxa"/>
            <w:vAlign w:val="center"/>
          </w:tcPr>
          <w:p w14:paraId="2D30A927" w14:textId="77777777" w:rsidR="00EA01E2" w:rsidRPr="008F5531" w:rsidRDefault="00EA01E2" w:rsidP="00EA01E2">
            <w:pPr>
              <w:widowControl/>
              <w:autoSpaceDE/>
              <w:autoSpaceDN/>
              <w:contextualSpacing/>
              <w:jc w:val="center"/>
              <w:rPr>
                <w:rFonts w:ascii="Times New Roman" w:eastAsia="Calibri" w:hAnsi="Times New Roman" w:cs="Times New Roman"/>
                <w:sz w:val="20"/>
                <w:szCs w:val="20"/>
              </w:rPr>
            </w:pPr>
          </w:p>
        </w:tc>
      </w:tr>
      <w:tr w:rsidR="00EA01E2" w:rsidRPr="008F5531" w14:paraId="357AF419" w14:textId="77777777" w:rsidTr="00EA01E2">
        <w:trPr>
          <w:cantSplit/>
        </w:trPr>
        <w:tc>
          <w:tcPr>
            <w:tcW w:w="7372" w:type="dxa"/>
            <w:tcMar>
              <w:top w:w="43" w:type="dxa"/>
              <w:bottom w:w="43" w:type="dxa"/>
            </w:tcMar>
            <w:vAlign w:val="center"/>
          </w:tcPr>
          <w:p w14:paraId="35A80020" w14:textId="77777777" w:rsidR="00EA01E2" w:rsidRPr="008F5531" w:rsidRDefault="00EA01E2" w:rsidP="00EA01E2">
            <w:pPr>
              <w:widowControl/>
              <w:autoSpaceDE/>
              <w:autoSpaceDN/>
              <w:contextualSpacing/>
              <w:rPr>
                <w:rFonts w:ascii="Times New Roman" w:eastAsia="Calibri" w:hAnsi="Times New Roman" w:cs="Times New Roman"/>
                <w:sz w:val="20"/>
                <w:szCs w:val="20"/>
              </w:rPr>
            </w:pPr>
            <w:r w:rsidRPr="008F5531">
              <w:rPr>
                <w:rFonts w:ascii="Times New Roman" w:eastAsia="Calibri" w:hAnsi="Times New Roman" w:cs="Times New Roman"/>
                <w:sz w:val="20"/>
                <w:szCs w:val="20"/>
              </w:rPr>
              <w:t>In tailoring the Mentoring plan to Mentee’s interests, discuss long-term professional and career goals and identify ways to achieve them.</w:t>
            </w:r>
          </w:p>
        </w:tc>
        <w:tc>
          <w:tcPr>
            <w:tcW w:w="1800" w:type="dxa"/>
            <w:vAlign w:val="center"/>
          </w:tcPr>
          <w:p w14:paraId="09199522" w14:textId="77777777" w:rsidR="00EA01E2" w:rsidRPr="008F5531" w:rsidRDefault="00EA01E2" w:rsidP="00EA01E2">
            <w:pPr>
              <w:widowControl/>
              <w:autoSpaceDE/>
              <w:autoSpaceDN/>
              <w:contextualSpacing/>
              <w:jc w:val="center"/>
              <w:rPr>
                <w:rFonts w:ascii="Times New Roman" w:eastAsia="Calibri" w:hAnsi="Times New Roman" w:cs="Times New Roman"/>
                <w:sz w:val="20"/>
                <w:szCs w:val="20"/>
              </w:rPr>
            </w:pPr>
          </w:p>
        </w:tc>
      </w:tr>
      <w:tr w:rsidR="00EA01E2" w:rsidRPr="008F5531" w14:paraId="4D3FDF69" w14:textId="77777777" w:rsidTr="00EA01E2">
        <w:trPr>
          <w:cantSplit/>
        </w:trPr>
        <w:tc>
          <w:tcPr>
            <w:tcW w:w="7372" w:type="dxa"/>
            <w:tcMar>
              <w:top w:w="43" w:type="dxa"/>
              <w:bottom w:w="43" w:type="dxa"/>
            </w:tcMar>
            <w:vAlign w:val="center"/>
          </w:tcPr>
          <w:p w14:paraId="48F32625" w14:textId="77777777" w:rsidR="00EA01E2" w:rsidRPr="008F5531" w:rsidRDefault="00EA01E2" w:rsidP="00EA01E2">
            <w:pPr>
              <w:widowControl/>
              <w:autoSpaceDE/>
              <w:autoSpaceDN/>
              <w:contextualSpacing/>
              <w:rPr>
                <w:rFonts w:ascii="Times New Roman" w:eastAsia="Calibri" w:hAnsi="Times New Roman" w:cs="Times New Roman"/>
                <w:sz w:val="20"/>
                <w:szCs w:val="20"/>
              </w:rPr>
            </w:pPr>
            <w:r w:rsidRPr="008F5531">
              <w:rPr>
                <w:rFonts w:ascii="Times New Roman" w:eastAsia="Calibri" w:hAnsi="Times New Roman" w:cs="Times New Roman"/>
                <w:sz w:val="20"/>
                <w:szCs w:val="20"/>
              </w:rPr>
              <w:t>Mentor should introduce Mentee to their office’s attorneys and staff (if not already done) if practical.</w:t>
            </w:r>
          </w:p>
        </w:tc>
        <w:tc>
          <w:tcPr>
            <w:tcW w:w="1800" w:type="dxa"/>
            <w:vAlign w:val="center"/>
          </w:tcPr>
          <w:p w14:paraId="330B22B9" w14:textId="77777777" w:rsidR="00EA01E2" w:rsidRPr="008F5531" w:rsidRDefault="00EA01E2" w:rsidP="00EA01E2">
            <w:pPr>
              <w:widowControl/>
              <w:autoSpaceDE/>
              <w:autoSpaceDN/>
              <w:contextualSpacing/>
              <w:jc w:val="center"/>
              <w:rPr>
                <w:rFonts w:ascii="Times New Roman" w:eastAsia="Calibri" w:hAnsi="Times New Roman" w:cs="Times New Roman"/>
                <w:sz w:val="20"/>
                <w:szCs w:val="20"/>
              </w:rPr>
            </w:pPr>
          </w:p>
        </w:tc>
      </w:tr>
      <w:tr w:rsidR="00EA01E2" w:rsidRPr="008F5531" w14:paraId="624137EE" w14:textId="77777777" w:rsidTr="00EA01E2">
        <w:trPr>
          <w:cantSplit/>
        </w:trPr>
        <w:tc>
          <w:tcPr>
            <w:tcW w:w="7372" w:type="dxa"/>
            <w:tcMar>
              <w:top w:w="43" w:type="dxa"/>
              <w:bottom w:w="43" w:type="dxa"/>
            </w:tcMar>
            <w:vAlign w:val="center"/>
          </w:tcPr>
          <w:p w14:paraId="266A8E92" w14:textId="77777777" w:rsidR="00EA01E2" w:rsidRPr="008F5531" w:rsidRDefault="00EA01E2" w:rsidP="00EA01E2">
            <w:pPr>
              <w:widowControl/>
              <w:autoSpaceDE/>
              <w:autoSpaceDN/>
              <w:contextualSpacing/>
              <w:rPr>
                <w:rFonts w:ascii="Times New Roman" w:eastAsia="Calibri" w:hAnsi="Times New Roman" w:cs="Times New Roman"/>
                <w:sz w:val="20"/>
                <w:szCs w:val="20"/>
              </w:rPr>
            </w:pPr>
            <w:r w:rsidRPr="008F5531">
              <w:rPr>
                <w:rFonts w:ascii="Times New Roman" w:eastAsia="Calibri" w:hAnsi="Times New Roman" w:cs="Times New Roman"/>
                <w:sz w:val="20"/>
                <w:szCs w:val="20"/>
              </w:rPr>
              <w:t>Include in the meeting a day-in-the-life discussion, including discussion about work-life integration, mental health and substance abuse issues facing lawyers, and the services available to attorneys regarding these health issues.</w:t>
            </w:r>
          </w:p>
        </w:tc>
        <w:tc>
          <w:tcPr>
            <w:tcW w:w="1800" w:type="dxa"/>
            <w:vAlign w:val="center"/>
          </w:tcPr>
          <w:p w14:paraId="60EC3F31" w14:textId="77777777" w:rsidR="00EA01E2" w:rsidRPr="008F5531" w:rsidRDefault="00EA01E2" w:rsidP="00EA01E2">
            <w:pPr>
              <w:widowControl/>
              <w:autoSpaceDE/>
              <w:autoSpaceDN/>
              <w:contextualSpacing/>
              <w:jc w:val="center"/>
              <w:rPr>
                <w:rFonts w:ascii="Times New Roman" w:eastAsia="Calibri" w:hAnsi="Times New Roman" w:cs="Times New Roman"/>
                <w:sz w:val="20"/>
                <w:szCs w:val="20"/>
              </w:rPr>
            </w:pPr>
          </w:p>
        </w:tc>
      </w:tr>
      <w:tr w:rsidR="006162A2" w:rsidRPr="008F5531" w14:paraId="716FF73D" w14:textId="77777777" w:rsidTr="00EA01E2">
        <w:trPr>
          <w:cantSplit/>
        </w:trPr>
        <w:tc>
          <w:tcPr>
            <w:tcW w:w="7372" w:type="dxa"/>
            <w:tcMar>
              <w:top w:w="43" w:type="dxa"/>
              <w:bottom w:w="43" w:type="dxa"/>
            </w:tcMar>
            <w:vAlign w:val="center"/>
          </w:tcPr>
          <w:p w14:paraId="538E67AF" w14:textId="77777777" w:rsidR="005A294E" w:rsidRPr="005A294E" w:rsidRDefault="005A294E" w:rsidP="005A294E">
            <w:pPr>
              <w:jc w:val="both"/>
              <w:rPr>
                <w:rFonts w:ascii="Times New Roman" w:hAnsi="Times New Roman" w:cs="Times New Roman"/>
                <w:sz w:val="20"/>
                <w:szCs w:val="20"/>
              </w:rPr>
            </w:pPr>
            <w:r w:rsidRPr="005A294E">
              <w:rPr>
                <w:rFonts w:ascii="Times New Roman" w:hAnsi="Times New Roman" w:cs="Times New Roman"/>
                <w:sz w:val="20"/>
                <w:szCs w:val="20"/>
              </w:rPr>
              <w:t>Focus on building rapport with your mentoring partner through the following steps:</w:t>
            </w:r>
          </w:p>
          <w:p w14:paraId="192C872F" w14:textId="77777777" w:rsidR="005A294E" w:rsidRPr="005A294E" w:rsidRDefault="005A294E" w:rsidP="005A294E">
            <w:pPr>
              <w:jc w:val="both"/>
              <w:rPr>
                <w:rFonts w:ascii="Times New Roman" w:hAnsi="Times New Roman" w:cs="Times New Roman"/>
                <w:sz w:val="20"/>
                <w:szCs w:val="20"/>
              </w:rPr>
            </w:pPr>
          </w:p>
          <w:p w14:paraId="5C4ACB0C" w14:textId="77777777" w:rsidR="00906CD9" w:rsidRPr="0019299B" w:rsidRDefault="00906CD9" w:rsidP="005A294E">
            <w:pPr>
              <w:widowControl/>
              <w:numPr>
                <w:ilvl w:val="0"/>
                <w:numId w:val="30"/>
              </w:numPr>
              <w:autoSpaceDE/>
              <w:autoSpaceDN/>
              <w:jc w:val="both"/>
              <w:rPr>
                <w:rFonts w:ascii="Times New Roman" w:hAnsi="Times New Roman" w:cs="Times New Roman"/>
                <w:sz w:val="20"/>
                <w:szCs w:val="20"/>
              </w:rPr>
            </w:pPr>
            <w:r w:rsidRPr="0019299B">
              <w:rPr>
                <w:rFonts w:ascii="Times New Roman" w:hAnsi="Times New Roman" w:cs="Times New Roman"/>
                <w:sz w:val="20"/>
                <w:szCs w:val="20"/>
              </w:rPr>
              <w:t>Shift Your Mindset to “I Am Worthy</w:t>
            </w:r>
            <w:r w:rsidR="005A294E" w:rsidRPr="005A294E">
              <w:rPr>
                <w:rFonts w:ascii="Times New Roman" w:hAnsi="Times New Roman" w:cs="Times New Roman"/>
                <w:sz w:val="20"/>
                <w:szCs w:val="20"/>
              </w:rPr>
              <w:t xml:space="preserve"> of Mentoring</w:t>
            </w:r>
            <w:r w:rsidRPr="0019299B">
              <w:rPr>
                <w:rFonts w:ascii="Times New Roman" w:hAnsi="Times New Roman" w:cs="Times New Roman"/>
                <w:sz w:val="20"/>
                <w:szCs w:val="20"/>
              </w:rPr>
              <w:t>”</w:t>
            </w:r>
          </w:p>
          <w:p w14:paraId="3C5C754F" w14:textId="77777777" w:rsidR="00906CD9" w:rsidRPr="0019299B" w:rsidRDefault="00906CD9" w:rsidP="005A294E">
            <w:pPr>
              <w:widowControl/>
              <w:numPr>
                <w:ilvl w:val="0"/>
                <w:numId w:val="30"/>
              </w:numPr>
              <w:autoSpaceDE/>
              <w:autoSpaceDN/>
              <w:jc w:val="both"/>
              <w:rPr>
                <w:rFonts w:ascii="Times New Roman" w:hAnsi="Times New Roman" w:cs="Times New Roman"/>
                <w:sz w:val="20"/>
                <w:szCs w:val="20"/>
              </w:rPr>
            </w:pPr>
            <w:r w:rsidRPr="0019299B">
              <w:rPr>
                <w:rFonts w:ascii="Times New Roman" w:hAnsi="Times New Roman" w:cs="Times New Roman"/>
                <w:sz w:val="20"/>
                <w:szCs w:val="20"/>
              </w:rPr>
              <w:t>Look for Indicators of Shared Humanity</w:t>
            </w:r>
            <w:r w:rsidR="005A294E" w:rsidRPr="005A294E">
              <w:rPr>
                <w:rFonts w:ascii="Times New Roman" w:hAnsi="Times New Roman" w:cs="Times New Roman"/>
                <w:sz w:val="20"/>
                <w:szCs w:val="20"/>
              </w:rPr>
              <w:t xml:space="preserve"> </w:t>
            </w:r>
            <w:proofErr w:type="gramStart"/>
            <w:r w:rsidR="005A294E" w:rsidRPr="005A294E">
              <w:rPr>
                <w:rFonts w:ascii="Times New Roman" w:hAnsi="Times New Roman" w:cs="Times New Roman"/>
                <w:sz w:val="20"/>
                <w:szCs w:val="20"/>
              </w:rPr>
              <w:t>With</w:t>
            </w:r>
            <w:proofErr w:type="gramEnd"/>
            <w:r w:rsidR="005A294E" w:rsidRPr="005A294E">
              <w:rPr>
                <w:rFonts w:ascii="Times New Roman" w:hAnsi="Times New Roman" w:cs="Times New Roman"/>
                <w:sz w:val="20"/>
                <w:szCs w:val="20"/>
              </w:rPr>
              <w:t xml:space="preserve"> Your Mentoring Partner</w:t>
            </w:r>
          </w:p>
          <w:p w14:paraId="420D2B65" w14:textId="77777777" w:rsidR="00906CD9" w:rsidRPr="0019299B" w:rsidRDefault="00906CD9" w:rsidP="005A294E">
            <w:pPr>
              <w:widowControl/>
              <w:numPr>
                <w:ilvl w:val="0"/>
                <w:numId w:val="30"/>
              </w:numPr>
              <w:autoSpaceDE/>
              <w:autoSpaceDN/>
              <w:jc w:val="both"/>
              <w:rPr>
                <w:rFonts w:ascii="Times New Roman" w:hAnsi="Times New Roman" w:cs="Times New Roman"/>
                <w:sz w:val="20"/>
                <w:szCs w:val="20"/>
              </w:rPr>
            </w:pPr>
            <w:r w:rsidRPr="0019299B">
              <w:rPr>
                <w:rFonts w:ascii="Times New Roman" w:hAnsi="Times New Roman" w:cs="Times New Roman"/>
                <w:sz w:val="20"/>
                <w:szCs w:val="20"/>
              </w:rPr>
              <w:t xml:space="preserve">Identify One Thing You Can Appreciate About </w:t>
            </w:r>
            <w:r w:rsidR="005A294E" w:rsidRPr="005A294E">
              <w:rPr>
                <w:rFonts w:ascii="Times New Roman" w:hAnsi="Times New Roman" w:cs="Times New Roman"/>
                <w:sz w:val="20"/>
                <w:szCs w:val="20"/>
              </w:rPr>
              <w:t>Your Mentoring Partner</w:t>
            </w:r>
          </w:p>
          <w:p w14:paraId="0E46976A" w14:textId="77777777" w:rsidR="00906CD9" w:rsidRPr="0019299B" w:rsidRDefault="00906CD9" w:rsidP="005A294E">
            <w:pPr>
              <w:widowControl/>
              <w:numPr>
                <w:ilvl w:val="0"/>
                <w:numId w:val="30"/>
              </w:numPr>
              <w:autoSpaceDE/>
              <w:autoSpaceDN/>
              <w:jc w:val="both"/>
              <w:rPr>
                <w:rFonts w:ascii="Times New Roman" w:hAnsi="Times New Roman" w:cs="Times New Roman"/>
                <w:sz w:val="20"/>
                <w:szCs w:val="20"/>
              </w:rPr>
            </w:pPr>
            <w:r w:rsidRPr="0019299B">
              <w:rPr>
                <w:rFonts w:ascii="Times New Roman" w:hAnsi="Times New Roman" w:cs="Times New Roman"/>
                <w:sz w:val="20"/>
                <w:szCs w:val="20"/>
              </w:rPr>
              <w:t>Listen to Understand</w:t>
            </w:r>
          </w:p>
          <w:p w14:paraId="452B6931" w14:textId="77777777" w:rsidR="00906CD9" w:rsidRPr="0019299B" w:rsidRDefault="00906CD9" w:rsidP="005A294E">
            <w:pPr>
              <w:widowControl/>
              <w:numPr>
                <w:ilvl w:val="0"/>
                <w:numId w:val="30"/>
              </w:numPr>
              <w:autoSpaceDE/>
              <w:autoSpaceDN/>
              <w:jc w:val="both"/>
              <w:rPr>
                <w:rFonts w:ascii="Times New Roman" w:hAnsi="Times New Roman" w:cs="Times New Roman"/>
                <w:sz w:val="20"/>
                <w:szCs w:val="20"/>
              </w:rPr>
            </w:pPr>
            <w:r w:rsidRPr="0019299B">
              <w:rPr>
                <w:rFonts w:ascii="Times New Roman" w:hAnsi="Times New Roman" w:cs="Times New Roman"/>
                <w:sz w:val="20"/>
                <w:szCs w:val="20"/>
              </w:rPr>
              <w:t>Be Open…Not Transactional</w:t>
            </w:r>
          </w:p>
          <w:p w14:paraId="203A6DC2" w14:textId="6FCB000D" w:rsidR="006162A2" w:rsidRPr="008F5531" w:rsidRDefault="006162A2" w:rsidP="00EA01E2">
            <w:pPr>
              <w:widowControl/>
              <w:autoSpaceDE/>
              <w:autoSpaceDN/>
              <w:contextualSpacing/>
              <w:rPr>
                <w:rFonts w:ascii="Times New Roman" w:eastAsia="Calibri" w:hAnsi="Times New Roman" w:cs="Times New Roman"/>
                <w:sz w:val="20"/>
                <w:szCs w:val="20"/>
              </w:rPr>
            </w:pPr>
          </w:p>
        </w:tc>
        <w:tc>
          <w:tcPr>
            <w:tcW w:w="1800" w:type="dxa"/>
            <w:vAlign w:val="center"/>
          </w:tcPr>
          <w:p w14:paraId="7C9168D7" w14:textId="77777777" w:rsidR="006162A2" w:rsidRPr="008F5531" w:rsidRDefault="006162A2" w:rsidP="00EA01E2">
            <w:pPr>
              <w:widowControl/>
              <w:autoSpaceDE/>
              <w:autoSpaceDN/>
              <w:contextualSpacing/>
              <w:jc w:val="center"/>
              <w:rPr>
                <w:rFonts w:ascii="Times New Roman" w:eastAsia="Calibri" w:hAnsi="Times New Roman" w:cs="Times New Roman"/>
                <w:sz w:val="20"/>
                <w:szCs w:val="20"/>
              </w:rPr>
            </w:pPr>
          </w:p>
        </w:tc>
      </w:tr>
    </w:tbl>
    <w:p w14:paraId="7B0B8C56" w14:textId="77777777" w:rsidR="009250A6" w:rsidRDefault="009250A6" w:rsidP="000643DE">
      <w:pPr>
        <w:pStyle w:val="BodyText"/>
        <w:rPr>
          <w:rFonts w:ascii="Times New Roman" w:hAnsi="Times New Roman" w:cs="Times New Roman"/>
          <w:b/>
          <w:sz w:val="20"/>
          <w:szCs w:val="20"/>
        </w:rPr>
      </w:pPr>
    </w:p>
    <w:p w14:paraId="0513A825" w14:textId="77777777" w:rsidR="008F5531" w:rsidRDefault="008F5531" w:rsidP="000643DE">
      <w:pPr>
        <w:pStyle w:val="BodyText"/>
        <w:rPr>
          <w:rFonts w:ascii="Times New Roman" w:hAnsi="Times New Roman" w:cs="Times New Roman"/>
          <w:b/>
          <w:sz w:val="20"/>
          <w:szCs w:val="20"/>
        </w:rPr>
      </w:pPr>
    </w:p>
    <w:p w14:paraId="5E26524E" w14:textId="77777777" w:rsidR="00EA01E2" w:rsidRDefault="00EA01E2" w:rsidP="00EA01E2">
      <w:pPr>
        <w:pStyle w:val="BodyText"/>
        <w:ind w:left="720"/>
        <w:rPr>
          <w:rFonts w:ascii="Times New Roman" w:hAnsi="Times New Roman" w:cs="Times New Roman"/>
          <w:b/>
          <w:sz w:val="20"/>
          <w:szCs w:val="20"/>
          <w:highlight w:val="lightGray"/>
        </w:rPr>
      </w:pPr>
    </w:p>
    <w:p w14:paraId="7F306362" w14:textId="77777777" w:rsidR="00EA01E2" w:rsidRDefault="00EA01E2" w:rsidP="00EA01E2">
      <w:pPr>
        <w:pStyle w:val="BodyText"/>
        <w:ind w:left="720"/>
        <w:rPr>
          <w:rFonts w:ascii="Times New Roman" w:hAnsi="Times New Roman" w:cs="Times New Roman"/>
          <w:b/>
          <w:sz w:val="20"/>
          <w:szCs w:val="20"/>
          <w:highlight w:val="lightGray"/>
        </w:rPr>
      </w:pPr>
    </w:p>
    <w:p w14:paraId="7E6199C3" w14:textId="77777777" w:rsidR="00EA01E2" w:rsidRDefault="00EA01E2" w:rsidP="00EA01E2">
      <w:pPr>
        <w:pStyle w:val="BodyText"/>
        <w:ind w:left="720"/>
        <w:rPr>
          <w:rFonts w:ascii="Times New Roman" w:hAnsi="Times New Roman" w:cs="Times New Roman"/>
          <w:b/>
          <w:sz w:val="20"/>
          <w:szCs w:val="20"/>
          <w:highlight w:val="lightGray"/>
        </w:rPr>
      </w:pPr>
    </w:p>
    <w:p w14:paraId="0154D517" w14:textId="77777777" w:rsidR="00EA01E2" w:rsidRDefault="00EA01E2" w:rsidP="00EA01E2">
      <w:pPr>
        <w:pStyle w:val="BodyText"/>
        <w:ind w:left="720"/>
        <w:rPr>
          <w:rFonts w:ascii="Times New Roman" w:hAnsi="Times New Roman" w:cs="Times New Roman"/>
          <w:b/>
          <w:sz w:val="20"/>
          <w:szCs w:val="20"/>
          <w:highlight w:val="lightGray"/>
        </w:rPr>
      </w:pPr>
    </w:p>
    <w:p w14:paraId="2E7F8196" w14:textId="77777777" w:rsidR="00EA01E2" w:rsidRDefault="00EA01E2" w:rsidP="00EA01E2">
      <w:pPr>
        <w:pStyle w:val="BodyText"/>
        <w:ind w:left="720"/>
        <w:rPr>
          <w:rFonts w:ascii="Times New Roman" w:hAnsi="Times New Roman" w:cs="Times New Roman"/>
          <w:b/>
          <w:sz w:val="20"/>
          <w:szCs w:val="20"/>
          <w:highlight w:val="lightGray"/>
        </w:rPr>
      </w:pPr>
    </w:p>
    <w:p w14:paraId="6C9B341A" w14:textId="77777777" w:rsidR="00EA01E2" w:rsidRDefault="00EA01E2" w:rsidP="00EA01E2">
      <w:pPr>
        <w:pStyle w:val="BodyText"/>
        <w:ind w:left="720"/>
        <w:rPr>
          <w:rFonts w:ascii="Times New Roman" w:hAnsi="Times New Roman" w:cs="Times New Roman"/>
          <w:b/>
          <w:sz w:val="20"/>
          <w:szCs w:val="20"/>
          <w:highlight w:val="lightGray"/>
        </w:rPr>
      </w:pPr>
    </w:p>
    <w:p w14:paraId="192AC245" w14:textId="77777777" w:rsidR="00EA01E2" w:rsidRDefault="00EA01E2" w:rsidP="00EA01E2">
      <w:pPr>
        <w:pStyle w:val="BodyText"/>
        <w:ind w:left="720"/>
        <w:rPr>
          <w:rFonts w:ascii="Times New Roman" w:hAnsi="Times New Roman" w:cs="Times New Roman"/>
          <w:b/>
          <w:sz w:val="20"/>
          <w:szCs w:val="20"/>
          <w:highlight w:val="lightGray"/>
        </w:rPr>
      </w:pPr>
    </w:p>
    <w:p w14:paraId="186B93D5" w14:textId="77777777" w:rsidR="00EA01E2" w:rsidRDefault="00EA01E2" w:rsidP="00EA01E2">
      <w:pPr>
        <w:pStyle w:val="BodyText"/>
        <w:ind w:left="720"/>
        <w:rPr>
          <w:rFonts w:ascii="Times New Roman" w:hAnsi="Times New Roman" w:cs="Times New Roman"/>
          <w:b/>
          <w:sz w:val="20"/>
          <w:szCs w:val="20"/>
          <w:highlight w:val="lightGray"/>
        </w:rPr>
      </w:pPr>
    </w:p>
    <w:p w14:paraId="7212FFC8" w14:textId="77777777" w:rsidR="00EA01E2" w:rsidRDefault="00EA01E2" w:rsidP="00EA01E2">
      <w:pPr>
        <w:pStyle w:val="BodyText"/>
        <w:ind w:left="720"/>
        <w:rPr>
          <w:rFonts w:ascii="Times New Roman" w:hAnsi="Times New Roman" w:cs="Times New Roman"/>
          <w:b/>
          <w:sz w:val="20"/>
          <w:szCs w:val="20"/>
          <w:highlight w:val="lightGray"/>
        </w:rPr>
      </w:pPr>
    </w:p>
    <w:p w14:paraId="5DEB9EB4" w14:textId="77777777" w:rsidR="00EA01E2" w:rsidRDefault="00EA01E2" w:rsidP="00EA01E2">
      <w:pPr>
        <w:pStyle w:val="BodyText"/>
        <w:ind w:left="720"/>
        <w:rPr>
          <w:rFonts w:ascii="Times New Roman" w:hAnsi="Times New Roman" w:cs="Times New Roman"/>
          <w:b/>
          <w:sz w:val="20"/>
          <w:szCs w:val="20"/>
          <w:highlight w:val="lightGray"/>
        </w:rPr>
      </w:pPr>
    </w:p>
    <w:p w14:paraId="333453C1" w14:textId="77777777" w:rsidR="00EA01E2" w:rsidRDefault="00EA01E2" w:rsidP="00EA01E2">
      <w:pPr>
        <w:pStyle w:val="BodyText"/>
        <w:ind w:left="720"/>
        <w:rPr>
          <w:rFonts w:ascii="Times New Roman" w:hAnsi="Times New Roman" w:cs="Times New Roman"/>
          <w:b/>
          <w:sz w:val="20"/>
          <w:szCs w:val="20"/>
          <w:highlight w:val="lightGray"/>
        </w:rPr>
      </w:pPr>
    </w:p>
    <w:p w14:paraId="797DF052" w14:textId="77777777" w:rsidR="00EA01E2" w:rsidRDefault="00EA01E2" w:rsidP="00EA01E2">
      <w:pPr>
        <w:pStyle w:val="BodyText"/>
        <w:ind w:left="720"/>
        <w:rPr>
          <w:rFonts w:ascii="Times New Roman" w:hAnsi="Times New Roman" w:cs="Times New Roman"/>
          <w:b/>
          <w:sz w:val="20"/>
          <w:szCs w:val="20"/>
          <w:highlight w:val="lightGray"/>
        </w:rPr>
      </w:pPr>
    </w:p>
    <w:p w14:paraId="6F79787E" w14:textId="77777777" w:rsidR="00EA01E2" w:rsidRDefault="00EA01E2" w:rsidP="00EA01E2">
      <w:pPr>
        <w:pStyle w:val="BodyText"/>
        <w:ind w:left="720"/>
        <w:rPr>
          <w:rFonts w:ascii="Times New Roman" w:hAnsi="Times New Roman" w:cs="Times New Roman"/>
          <w:b/>
          <w:sz w:val="20"/>
          <w:szCs w:val="20"/>
          <w:highlight w:val="lightGray"/>
        </w:rPr>
      </w:pPr>
    </w:p>
    <w:p w14:paraId="2210599C" w14:textId="77777777" w:rsidR="00EA01E2" w:rsidRDefault="00EA01E2" w:rsidP="00EA01E2">
      <w:pPr>
        <w:pStyle w:val="BodyText"/>
        <w:ind w:left="720"/>
        <w:rPr>
          <w:rFonts w:ascii="Times New Roman" w:hAnsi="Times New Roman" w:cs="Times New Roman"/>
          <w:b/>
          <w:sz w:val="20"/>
          <w:szCs w:val="20"/>
          <w:highlight w:val="lightGray"/>
        </w:rPr>
      </w:pPr>
    </w:p>
    <w:p w14:paraId="684A756F" w14:textId="77777777" w:rsidR="00EA01E2" w:rsidRDefault="00EA01E2" w:rsidP="00EA01E2">
      <w:pPr>
        <w:pStyle w:val="BodyText"/>
        <w:ind w:left="720"/>
        <w:rPr>
          <w:rFonts w:ascii="Times New Roman" w:hAnsi="Times New Roman" w:cs="Times New Roman"/>
          <w:b/>
          <w:sz w:val="20"/>
          <w:szCs w:val="20"/>
          <w:highlight w:val="lightGray"/>
        </w:rPr>
      </w:pPr>
    </w:p>
    <w:p w14:paraId="0B881345" w14:textId="77777777" w:rsidR="00EA01E2" w:rsidRDefault="00EA01E2" w:rsidP="00EA01E2">
      <w:pPr>
        <w:pStyle w:val="BodyText"/>
        <w:ind w:left="720"/>
        <w:rPr>
          <w:rFonts w:ascii="Times New Roman" w:hAnsi="Times New Roman" w:cs="Times New Roman"/>
          <w:b/>
          <w:sz w:val="20"/>
          <w:szCs w:val="20"/>
          <w:highlight w:val="lightGray"/>
        </w:rPr>
      </w:pPr>
    </w:p>
    <w:p w14:paraId="7E57FFC6" w14:textId="77777777" w:rsidR="00EA01E2" w:rsidRDefault="00EA01E2" w:rsidP="00EA01E2">
      <w:pPr>
        <w:pStyle w:val="BodyText"/>
        <w:ind w:left="720"/>
        <w:rPr>
          <w:rFonts w:ascii="Times New Roman" w:hAnsi="Times New Roman" w:cs="Times New Roman"/>
          <w:b/>
          <w:sz w:val="20"/>
          <w:szCs w:val="20"/>
          <w:highlight w:val="lightGray"/>
        </w:rPr>
      </w:pPr>
    </w:p>
    <w:p w14:paraId="10FC5A99" w14:textId="77777777" w:rsidR="008F5531" w:rsidRDefault="008F5531" w:rsidP="008F5531">
      <w:pPr>
        <w:pStyle w:val="BodyText"/>
        <w:numPr>
          <w:ilvl w:val="0"/>
          <w:numId w:val="19"/>
        </w:numPr>
        <w:rPr>
          <w:rFonts w:ascii="Times New Roman" w:hAnsi="Times New Roman" w:cs="Times New Roman"/>
          <w:b/>
          <w:sz w:val="20"/>
          <w:szCs w:val="20"/>
          <w:highlight w:val="lightGray"/>
        </w:rPr>
      </w:pPr>
      <w:r w:rsidRPr="008F5531">
        <w:rPr>
          <w:rFonts w:ascii="Times New Roman" w:hAnsi="Times New Roman" w:cs="Times New Roman"/>
          <w:b/>
          <w:sz w:val="20"/>
          <w:szCs w:val="20"/>
          <w:highlight w:val="lightGray"/>
        </w:rPr>
        <w:t>The Colorado Bar and Legal Community</w:t>
      </w:r>
      <w:r>
        <w:rPr>
          <w:rFonts w:ascii="Times New Roman" w:hAnsi="Times New Roman" w:cs="Times New Roman"/>
          <w:b/>
          <w:sz w:val="20"/>
          <w:szCs w:val="20"/>
          <w:highlight w:val="lightGray"/>
        </w:rPr>
        <w:tab/>
      </w:r>
      <w:r>
        <w:rPr>
          <w:rFonts w:ascii="Times New Roman" w:hAnsi="Times New Roman" w:cs="Times New Roman"/>
          <w:b/>
          <w:sz w:val="20"/>
          <w:szCs w:val="20"/>
          <w:highlight w:val="lightGray"/>
        </w:rPr>
        <w:tab/>
      </w:r>
      <w:r>
        <w:rPr>
          <w:rFonts w:ascii="Times New Roman" w:hAnsi="Times New Roman" w:cs="Times New Roman"/>
          <w:b/>
          <w:sz w:val="20"/>
          <w:szCs w:val="20"/>
          <w:highlight w:val="lightGray"/>
        </w:rPr>
        <w:tab/>
      </w:r>
      <w:r>
        <w:rPr>
          <w:rFonts w:ascii="Times New Roman" w:hAnsi="Times New Roman" w:cs="Times New Roman"/>
          <w:b/>
          <w:sz w:val="20"/>
          <w:szCs w:val="20"/>
          <w:highlight w:val="lightGray"/>
        </w:rPr>
        <w:tab/>
      </w:r>
      <w:r>
        <w:rPr>
          <w:rFonts w:ascii="Times New Roman" w:hAnsi="Times New Roman" w:cs="Times New Roman"/>
          <w:b/>
          <w:sz w:val="20"/>
          <w:szCs w:val="20"/>
          <w:highlight w:val="lightGray"/>
        </w:rPr>
        <w:tab/>
      </w:r>
      <w:r>
        <w:rPr>
          <w:rFonts w:ascii="Times New Roman" w:hAnsi="Times New Roman" w:cs="Times New Roman"/>
          <w:b/>
          <w:sz w:val="20"/>
          <w:szCs w:val="20"/>
          <w:highlight w:val="lightGray"/>
        </w:rPr>
        <w:tab/>
      </w:r>
      <w:r>
        <w:rPr>
          <w:rFonts w:ascii="Times New Roman" w:hAnsi="Times New Roman" w:cs="Times New Roman"/>
          <w:b/>
          <w:sz w:val="20"/>
          <w:szCs w:val="20"/>
          <w:highlight w:val="lightGray"/>
        </w:rPr>
        <w:tab/>
      </w:r>
      <w:r>
        <w:rPr>
          <w:rFonts w:ascii="Times New Roman" w:hAnsi="Times New Roman" w:cs="Times New Roman"/>
          <w:b/>
          <w:sz w:val="20"/>
          <w:szCs w:val="20"/>
          <w:highlight w:val="lightGray"/>
        </w:rPr>
        <w:tab/>
      </w:r>
      <w:r>
        <w:rPr>
          <w:rFonts w:ascii="Times New Roman" w:hAnsi="Times New Roman" w:cs="Times New Roman"/>
          <w:b/>
          <w:sz w:val="20"/>
          <w:szCs w:val="20"/>
          <w:highlight w:val="lightGray"/>
        </w:rPr>
        <w:tab/>
      </w:r>
    </w:p>
    <w:p w14:paraId="3C2C693D" w14:textId="77777777" w:rsidR="008F5531" w:rsidRPr="008F5531" w:rsidRDefault="008F5531" w:rsidP="008F5531">
      <w:pPr>
        <w:pStyle w:val="BodyText"/>
        <w:ind w:left="720"/>
        <w:rPr>
          <w:rFonts w:ascii="Times New Roman" w:hAnsi="Times New Roman" w:cs="Times New Roman"/>
          <w:b/>
          <w:sz w:val="20"/>
          <w:szCs w:val="20"/>
          <w:highlight w:val="lightGray"/>
        </w:rPr>
      </w:pP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9"/>
        <w:gridCol w:w="1877"/>
      </w:tblGrid>
      <w:tr w:rsidR="008F5531" w:rsidRPr="008F5531" w14:paraId="1D884EEA" w14:textId="77777777" w:rsidTr="00EA01E2">
        <w:trPr>
          <w:cantSplit/>
        </w:trPr>
        <w:tc>
          <w:tcPr>
            <w:tcW w:w="7289" w:type="dxa"/>
            <w:vAlign w:val="center"/>
          </w:tcPr>
          <w:p w14:paraId="0ECE11D8" w14:textId="77777777" w:rsidR="008F5531" w:rsidRPr="008F5531" w:rsidRDefault="008F5531" w:rsidP="008F5531">
            <w:pPr>
              <w:widowControl/>
              <w:autoSpaceDE/>
              <w:autoSpaceDN/>
              <w:contextualSpacing/>
              <w:jc w:val="center"/>
              <w:rPr>
                <w:rFonts w:ascii="Times New Roman" w:eastAsia="Calibri" w:hAnsi="Times New Roman" w:cs="Times New Roman"/>
                <w:sz w:val="20"/>
                <w:szCs w:val="20"/>
              </w:rPr>
            </w:pPr>
            <w:r w:rsidRPr="008F5531">
              <w:rPr>
                <w:rFonts w:ascii="Times New Roman" w:eastAsia="Calibri" w:hAnsi="Times New Roman" w:cs="Times New Roman"/>
                <w:sz w:val="20"/>
                <w:szCs w:val="20"/>
              </w:rPr>
              <w:t>Action</w:t>
            </w:r>
          </w:p>
        </w:tc>
        <w:tc>
          <w:tcPr>
            <w:tcW w:w="1877" w:type="dxa"/>
            <w:vAlign w:val="center"/>
          </w:tcPr>
          <w:p w14:paraId="128F464A" w14:textId="77777777" w:rsidR="008F5531" w:rsidRPr="008F5531" w:rsidRDefault="008F5531" w:rsidP="008F5531">
            <w:pPr>
              <w:widowControl/>
              <w:autoSpaceDE/>
              <w:autoSpaceDN/>
              <w:contextualSpacing/>
              <w:jc w:val="center"/>
              <w:rPr>
                <w:rFonts w:ascii="Times New Roman" w:eastAsia="Calibri" w:hAnsi="Times New Roman" w:cs="Times New Roman"/>
                <w:sz w:val="20"/>
                <w:szCs w:val="20"/>
              </w:rPr>
            </w:pPr>
            <w:r w:rsidRPr="008F5531">
              <w:rPr>
                <w:rFonts w:ascii="Times New Roman" w:eastAsia="Calibri" w:hAnsi="Times New Roman" w:cs="Times New Roman"/>
                <w:sz w:val="20"/>
                <w:szCs w:val="20"/>
              </w:rPr>
              <w:t>Mark completed items</w:t>
            </w:r>
          </w:p>
        </w:tc>
      </w:tr>
      <w:tr w:rsidR="008F5531" w:rsidRPr="008F5531" w14:paraId="7A6C826D" w14:textId="77777777" w:rsidTr="00EA01E2">
        <w:trPr>
          <w:cantSplit/>
        </w:trPr>
        <w:tc>
          <w:tcPr>
            <w:tcW w:w="7289" w:type="dxa"/>
            <w:vAlign w:val="center"/>
          </w:tcPr>
          <w:p w14:paraId="11482C2B" w14:textId="77777777" w:rsidR="008F5531" w:rsidRPr="008F5531" w:rsidRDefault="008F5531" w:rsidP="008F5531">
            <w:pPr>
              <w:widowControl/>
              <w:autoSpaceDE/>
              <w:autoSpaceDN/>
              <w:contextualSpacing/>
              <w:jc w:val="center"/>
              <w:rPr>
                <w:rFonts w:ascii="Times New Roman" w:eastAsia="Calibri" w:hAnsi="Times New Roman" w:cs="Times New Roman"/>
                <w:b/>
                <w:sz w:val="20"/>
                <w:szCs w:val="20"/>
              </w:rPr>
            </w:pPr>
            <w:r w:rsidRPr="008F5531">
              <w:rPr>
                <w:rFonts w:ascii="Times New Roman" w:eastAsia="Calibri" w:hAnsi="Times New Roman" w:cs="Times New Roman"/>
                <w:b/>
                <w:sz w:val="20"/>
                <w:szCs w:val="20"/>
              </w:rPr>
              <w:t>Complete at least one of the following:</w:t>
            </w:r>
          </w:p>
        </w:tc>
        <w:tc>
          <w:tcPr>
            <w:tcW w:w="1877" w:type="dxa"/>
            <w:vAlign w:val="center"/>
          </w:tcPr>
          <w:p w14:paraId="18D33A33" w14:textId="77777777" w:rsidR="008F5531" w:rsidRPr="008F5531" w:rsidRDefault="008F5531" w:rsidP="008F5531">
            <w:pPr>
              <w:widowControl/>
              <w:autoSpaceDE/>
              <w:autoSpaceDN/>
              <w:contextualSpacing/>
              <w:jc w:val="center"/>
              <w:rPr>
                <w:rFonts w:ascii="Times New Roman" w:eastAsia="Calibri" w:hAnsi="Times New Roman" w:cs="Times New Roman"/>
                <w:sz w:val="20"/>
                <w:szCs w:val="20"/>
              </w:rPr>
            </w:pPr>
          </w:p>
        </w:tc>
      </w:tr>
      <w:tr w:rsidR="008F5531" w:rsidRPr="008F5531" w14:paraId="0B1D37BA" w14:textId="77777777" w:rsidTr="00EA01E2">
        <w:trPr>
          <w:cantSplit/>
        </w:trPr>
        <w:tc>
          <w:tcPr>
            <w:tcW w:w="7289" w:type="dxa"/>
            <w:tcMar>
              <w:top w:w="43" w:type="dxa"/>
              <w:left w:w="115" w:type="dxa"/>
              <w:bottom w:w="43" w:type="dxa"/>
              <w:right w:w="115" w:type="dxa"/>
            </w:tcMar>
            <w:vAlign w:val="center"/>
          </w:tcPr>
          <w:p w14:paraId="13C2677B" w14:textId="77777777" w:rsidR="008F5531" w:rsidRDefault="008F5531" w:rsidP="008F5531">
            <w:pPr>
              <w:widowControl/>
              <w:autoSpaceDE/>
              <w:autoSpaceDN/>
              <w:contextualSpacing/>
              <w:rPr>
                <w:rFonts w:ascii="Times New Roman" w:eastAsia="Calibri" w:hAnsi="Times New Roman" w:cs="Times New Roman"/>
                <w:sz w:val="20"/>
                <w:szCs w:val="20"/>
              </w:rPr>
            </w:pPr>
            <w:r w:rsidRPr="008F5531">
              <w:rPr>
                <w:rFonts w:ascii="Times New Roman" w:eastAsia="Calibri" w:hAnsi="Times New Roman" w:cs="Times New Roman"/>
                <w:sz w:val="20"/>
                <w:szCs w:val="20"/>
              </w:rPr>
              <w:t xml:space="preserve">Attend a meeting of an organized bar association or other attorney networking event together, </w:t>
            </w:r>
            <w:r w:rsidR="00766E48">
              <w:rPr>
                <w:rFonts w:ascii="Times New Roman" w:eastAsia="Calibri" w:hAnsi="Times New Roman" w:cs="Times New Roman"/>
                <w:sz w:val="20"/>
                <w:szCs w:val="20"/>
              </w:rPr>
              <w:t xml:space="preserve">including an affinity bar association, </w:t>
            </w:r>
            <w:r w:rsidRPr="008F5531">
              <w:rPr>
                <w:rFonts w:ascii="Times New Roman" w:eastAsia="Calibri" w:hAnsi="Times New Roman" w:cs="Times New Roman"/>
                <w:sz w:val="20"/>
                <w:szCs w:val="20"/>
              </w:rPr>
              <w:t>either in person or virtually. Introduce Mentee to other attorneys in attendance. Discuss the advantages of bar association involvement and discuss the many local, state, and national associations available, including any in Mentees specific practice area</w:t>
            </w:r>
            <w:r w:rsidR="00766E48">
              <w:rPr>
                <w:rFonts w:ascii="Times New Roman" w:eastAsia="Calibri" w:hAnsi="Times New Roman" w:cs="Times New Roman"/>
                <w:sz w:val="20"/>
                <w:szCs w:val="20"/>
              </w:rPr>
              <w:t xml:space="preserve"> or affinity bar association that meets Mentee’s individual needs</w:t>
            </w:r>
            <w:r w:rsidRPr="008F5531">
              <w:rPr>
                <w:rFonts w:ascii="Times New Roman" w:eastAsia="Calibri" w:hAnsi="Times New Roman" w:cs="Times New Roman"/>
                <w:sz w:val="20"/>
                <w:szCs w:val="20"/>
              </w:rPr>
              <w:t>.</w:t>
            </w:r>
          </w:p>
          <w:p w14:paraId="2FD48FE0" w14:textId="5CF5CE49" w:rsidR="00B62B58" w:rsidRPr="00B62B58" w:rsidRDefault="00B62B58" w:rsidP="00B62B58">
            <w:pPr>
              <w:pStyle w:val="ListParagraph"/>
              <w:widowControl/>
              <w:numPr>
                <w:ilvl w:val="0"/>
                <w:numId w:val="25"/>
              </w:numPr>
              <w:autoSpaceDE/>
              <w:autoSpaceDN/>
              <w:contextualSpacing/>
              <w:rPr>
                <w:rFonts w:ascii="Times New Roman" w:eastAsia="Calibri" w:hAnsi="Times New Roman" w:cs="Times New Roman"/>
                <w:sz w:val="20"/>
                <w:szCs w:val="20"/>
              </w:rPr>
            </w:pPr>
            <w:hyperlink r:id="rId8" w:history="1">
              <w:r w:rsidRPr="00B62B58">
                <w:rPr>
                  <w:rStyle w:val="Hyperlink"/>
                  <w:rFonts w:ascii="Times New Roman" w:eastAsia="Calibri" w:hAnsi="Times New Roman" w:cs="Times New Roman"/>
                  <w:sz w:val="20"/>
                  <w:szCs w:val="20"/>
                </w:rPr>
                <w:t>CBA’s Specialty and Diversity Bar Associations</w:t>
              </w:r>
            </w:hyperlink>
          </w:p>
        </w:tc>
        <w:tc>
          <w:tcPr>
            <w:tcW w:w="1877" w:type="dxa"/>
            <w:vAlign w:val="center"/>
          </w:tcPr>
          <w:p w14:paraId="08A05D05" w14:textId="77777777" w:rsidR="008F5531" w:rsidRPr="008F5531" w:rsidRDefault="008F5531" w:rsidP="008F5531">
            <w:pPr>
              <w:widowControl/>
              <w:autoSpaceDE/>
              <w:autoSpaceDN/>
              <w:contextualSpacing/>
              <w:jc w:val="center"/>
              <w:rPr>
                <w:rFonts w:ascii="Times New Roman" w:eastAsia="Calibri" w:hAnsi="Times New Roman" w:cs="Times New Roman"/>
                <w:sz w:val="20"/>
                <w:szCs w:val="20"/>
              </w:rPr>
            </w:pPr>
          </w:p>
        </w:tc>
      </w:tr>
      <w:tr w:rsidR="008F5531" w:rsidRPr="008F5531" w14:paraId="517BE4B2" w14:textId="77777777" w:rsidTr="00EA01E2">
        <w:trPr>
          <w:cantSplit/>
        </w:trPr>
        <w:tc>
          <w:tcPr>
            <w:tcW w:w="7289" w:type="dxa"/>
            <w:tcMar>
              <w:top w:w="43" w:type="dxa"/>
              <w:left w:w="115" w:type="dxa"/>
              <w:bottom w:w="43" w:type="dxa"/>
              <w:right w:w="115" w:type="dxa"/>
            </w:tcMar>
            <w:vAlign w:val="center"/>
          </w:tcPr>
          <w:p w14:paraId="7AEF82CE" w14:textId="77777777" w:rsidR="008F5531" w:rsidRPr="008F5531" w:rsidRDefault="008F5531" w:rsidP="008F5531">
            <w:pPr>
              <w:widowControl/>
              <w:autoSpaceDE/>
              <w:autoSpaceDN/>
              <w:contextualSpacing/>
              <w:rPr>
                <w:rFonts w:ascii="Times New Roman" w:eastAsia="Calibri" w:hAnsi="Times New Roman" w:cs="Times New Roman"/>
                <w:sz w:val="20"/>
                <w:szCs w:val="20"/>
              </w:rPr>
            </w:pPr>
            <w:r w:rsidRPr="008F5531">
              <w:rPr>
                <w:rFonts w:ascii="Times New Roman" w:eastAsia="Calibri" w:hAnsi="Times New Roman" w:cs="Times New Roman"/>
                <w:sz w:val="20"/>
                <w:szCs w:val="20"/>
              </w:rPr>
              <w:t>Meet at the local courthouse(s), particularly the one in which Mentee may be appearing, and make introductions to members of the judiciary, court personnel, and clerks of court. Discuss customary rules of civility or etiquette in court and among lawyers and judges in the community.</w:t>
            </w:r>
          </w:p>
        </w:tc>
        <w:tc>
          <w:tcPr>
            <w:tcW w:w="1877" w:type="dxa"/>
            <w:vAlign w:val="center"/>
          </w:tcPr>
          <w:p w14:paraId="517A076E" w14:textId="77777777" w:rsidR="008F5531" w:rsidRPr="008F5531" w:rsidRDefault="008F5531" w:rsidP="008F5531">
            <w:pPr>
              <w:widowControl/>
              <w:autoSpaceDE/>
              <w:autoSpaceDN/>
              <w:contextualSpacing/>
              <w:jc w:val="center"/>
              <w:rPr>
                <w:rFonts w:ascii="Times New Roman" w:eastAsia="Calibri" w:hAnsi="Times New Roman" w:cs="Times New Roman"/>
                <w:sz w:val="20"/>
                <w:szCs w:val="20"/>
              </w:rPr>
            </w:pPr>
          </w:p>
        </w:tc>
      </w:tr>
      <w:tr w:rsidR="008F5531" w:rsidRPr="008F5531" w14:paraId="45B01226" w14:textId="77777777" w:rsidTr="00EA01E2">
        <w:trPr>
          <w:cantSplit/>
        </w:trPr>
        <w:tc>
          <w:tcPr>
            <w:tcW w:w="7289" w:type="dxa"/>
            <w:tcMar>
              <w:top w:w="43" w:type="dxa"/>
              <w:left w:w="115" w:type="dxa"/>
              <w:bottom w:w="43" w:type="dxa"/>
              <w:right w:w="115" w:type="dxa"/>
            </w:tcMar>
            <w:vAlign w:val="center"/>
          </w:tcPr>
          <w:p w14:paraId="1901636C" w14:textId="77777777" w:rsidR="008F5531" w:rsidRPr="008F5531" w:rsidRDefault="008F5531" w:rsidP="008F5531">
            <w:pPr>
              <w:widowControl/>
              <w:autoSpaceDE/>
              <w:autoSpaceDN/>
              <w:contextualSpacing/>
              <w:rPr>
                <w:rFonts w:ascii="Times New Roman" w:eastAsia="Calibri" w:hAnsi="Times New Roman" w:cs="Times New Roman"/>
                <w:sz w:val="20"/>
                <w:szCs w:val="20"/>
              </w:rPr>
            </w:pPr>
            <w:r w:rsidRPr="008F5531">
              <w:rPr>
                <w:rFonts w:ascii="Times New Roman" w:eastAsia="Calibri" w:hAnsi="Times New Roman" w:cs="Times New Roman"/>
                <w:sz w:val="20"/>
                <w:szCs w:val="20"/>
              </w:rPr>
              <w:t>Attend a Term Day (or similar activity) which involves a gathering of judges and attorneys of the local bar.</w:t>
            </w:r>
          </w:p>
        </w:tc>
        <w:tc>
          <w:tcPr>
            <w:tcW w:w="1877" w:type="dxa"/>
            <w:vAlign w:val="center"/>
          </w:tcPr>
          <w:p w14:paraId="654FE925" w14:textId="77777777" w:rsidR="008F5531" w:rsidRPr="008F5531" w:rsidRDefault="008F5531" w:rsidP="008F5531">
            <w:pPr>
              <w:widowControl/>
              <w:autoSpaceDE/>
              <w:autoSpaceDN/>
              <w:contextualSpacing/>
              <w:jc w:val="center"/>
              <w:rPr>
                <w:rFonts w:ascii="Times New Roman" w:eastAsia="Calibri" w:hAnsi="Times New Roman" w:cs="Times New Roman"/>
                <w:sz w:val="20"/>
                <w:szCs w:val="20"/>
              </w:rPr>
            </w:pPr>
          </w:p>
        </w:tc>
      </w:tr>
    </w:tbl>
    <w:p w14:paraId="0EB51041" w14:textId="77777777" w:rsidR="008F5531" w:rsidRDefault="008F5531" w:rsidP="000643DE">
      <w:pPr>
        <w:pStyle w:val="BodyText"/>
        <w:rPr>
          <w:rFonts w:ascii="Times New Roman" w:hAnsi="Times New Roman" w:cs="Times New Roman"/>
          <w:b/>
          <w:sz w:val="20"/>
          <w:szCs w:val="20"/>
        </w:rPr>
      </w:pPr>
    </w:p>
    <w:p w14:paraId="533D35ED" w14:textId="77777777" w:rsidR="00EA01E2" w:rsidRDefault="00EA01E2" w:rsidP="000643DE">
      <w:pPr>
        <w:pStyle w:val="BodyText"/>
        <w:rPr>
          <w:rFonts w:ascii="Times New Roman" w:hAnsi="Times New Roman" w:cs="Times New Roman"/>
          <w:b/>
          <w:sz w:val="20"/>
          <w:szCs w:val="20"/>
        </w:rPr>
      </w:pPr>
    </w:p>
    <w:p w14:paraId="6B51045A" w14:textId="77777777" w:rsidR="008F5531" w:rsidRPr="008F5531" w:rsidRDefault="008F5531" w:rsidP="008F5531">
      <w:pPr>
        <w:pStyle w:val="BodyText"/>
        <w:numPr>
          <w:ilvl w:val="0"/>
          <w:numId w:val="19"/>
        </w:numPr>
        <w:rPr>
          <w:rFonts w:ascii="Times New Roman" w:hAnsi="Times New Roman" w:cs="Times New Roman"/>
          <w:b/>
          <w:sz w:val="20"/>
          <w:szCs w:val="20"/>
          <w:highlight w:val="lightGray"/>
        </w:rPr>
      </w:pPr>
      <w:r w:rsidRPr="008F5531">
        <w:rPr>
          <w:rFonts w:ascii="Times New Roman" w:hAnsi="Times New Roman" w:cs="Times New Roman"/>
          <w:b/>
          <w:sz w:val="20"/>
          <w:szCs w:val="20"/>
          <w:highlight w:val="lightGray"/>
        </w:rPr>
        <w:t>Developing Professional Identity &amp; Lawyer Well-Being</w:t>
      </w:r>
      <w:r>
        <w:rPr>
          <w:rFonts w:ascii="Times New Roman" w:hAnsi="Times New Roman" w:cs="Times New Roman"/>
          <w:b/>
          <w:sz w:val="20"/>
          <w:szCs w:val="20"/>
          <w:highlight w:val="lightGray"/>
        </w:rPr>
        <w:tab/>
      </w:r>
      <w:r>
        <w:rPr>
          <w:rFonts w:ascii="Times New Roman" w:hAnsi="Times New Roman" w:cs="Times New Roman"/>
          <w:b/>
          <w:sz w:val="20"/>
          <w:szCs w:val="20"/>
          <w:highlight w:val="lightGray"/>
        </w:rPr>
        <w:tab/>
      </w:r>
      <w:r>
        <w:rPr>
          <w:rFonts w:ascii="Times New Roman" w:hAnsi="Times New Roman" w:cs="Times New Roman"/>
          <w:b/>
          <w:sz w:val="20"/>
          <w:szCs w:val="20"/>
          <w:highlight w:val="lightGray"/>
        </w:rPr>
        <w:tab/>
      </w:r>
      <w:r>
        <w:rPr>
          <w:rFonts w:ascii="Times New Roman" w:hAnsi="Times New Roman" w:cs="Times New Roman"/>
          <w:b/>
          <w:sz w:val="20"/>
          <w:szCs w:val="20"/>
          <w:highlight w:val="lightGray"/>
        </w:rPr>
        <w:tab/>
      </w:r>
      <w:r>
        <w:rPr>
          <w:rFonts w:ascii="Times New Roman" w:hAnsi="Times New Roman" w:cs="Times New Roman"/>
          <w:b/>
          <w:sz w:val="20"/>
          <w:szCs w:val="20"/>
          <w:highlight w:val="lightGray"/>
        </w:rPr>
        <w:tab/>
      </w:r>
      <w:r>
        <w:rPr>
          <w:rFonts w:ascii="Times New Roman" w:hAnsi="Times New Roman" w:cs="Times New Roman"/>
          <w:b/>
          <w:sz w:val="20"/>
          <w:szCs w:val="20"/>
          <w:highlight w:val="lightGray"/>
        </w:rPr>
        <w:tab/>
      </w:r>
      <w:r>
        <w:rPr>
          <w:rFonts w:ascii="Times New Roman" w:hAnsi="Times New Roman" w:cs="Times New Roman"/>
          <w:b/>
          <w:sz w:val="20"/>
          <w:szCs w:val="20"/>
          <w:highlight w:val="lightGray"/>
        </w:rPr>
        <w:tab/>
      </w:r>
    </w:p>
    <w:p w14:paraId="1E20EC68" w14:textId="77777777" w:rsidR="008F5531" w:rsidRDefault="008F5531" w:rsidP="000643DE">
      <w:pPr>
        <w:pStyle w:val="BodyText"/>
        <w:rPr>
          <w:rFonts w:ascii="Times New Roman" w:hAnsi="Times New Roman" w:cs="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2088"/>
      </w:tblGrid>
      <w:tr w:rsidR="00EA01E2" w:rsidRPr="00EA01E2" w14:paraId="26FB3DF8" w14:textId="77777777" w:rsidTr="00F0011B">
        <w:trPr>
          <w:cantSplit/>
          <w:jc w:val="center"/>
        </w:trPr>
        <w:tc>
          <w:tcPr>
            <w:tcW w:w="7290" w:type="dxa"/>
            <w:vAlign w:val="center"/>
          </w:tcPr>
          <w:p w14:paraId="701A010F"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r w:rsidRPr="00EA01E2">
              <w:rPr>
                <w:rFonts w:ascii="Times New Roman" w:eastAsia="Calibri" w:hAnsi="Times New Roman" w:cs="Times New Roman"/>
                <w:sz w:val="20"/>
                <w:szCs w:val="20"/>
              </w:rPr>
              <w:t>Action</w:t>
            </w:r>
          </w:p>
        </w:tc>
        <w:tc>
          <w:tcPr>
            <w:tcW w:w="2088" w:type="dxa"/>
            <w:vAlign w:val="center"/>
          </w:tcPr>
          <w:p w14:paraId="30A78DE4"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r w:rsidRPr="00EA01E2">
              <w:rPr>
                <w:rFonts w:ascii="Times New Roman" w:eastAsia="Calibri" w:hAnsi="Times New Roman" w:cs="Times New Roman"/>
                <w:sz w:val="20"/>
                <w:szCs w:val="20"/>
              </w:rPr>
              <w:t>Mark completed items</w:t>
            </w:r>
          </w:p>
        </w:tc>
      </w:tr>
      <w:tr w:rsidR="00EA01E2" w:rsidRPr="00EA01E2" w14:paraId="466548C0" w14:textId="77777777" w:rsidTr="00F0011B">
        <w:trPr>
          <w:cantSplit/>
          <w:jc w:val="center"/>
        </w:trPr>
        <w:tc>
          <w:tcPr>
            <w:tcW w:w="7290" w:type="dxa"/>
            <w:vAlign w:val="center"/>
          </w:tcPr>
          <w:p w14:paraId="0F851A47" w14:textId="77777777" w:rsidR="00EA01E2" w:rsidRPr="00EA01E2" w:rsidRDefault="00EA01E2" w:rsidP="00EA01E2">
            <w:pPr>
              <w:widowControl/>
              <w:autoSpaceDE/>
              <w:autoSpaceDN/>
              <w:contextualSpacing/>
              <w:jc w:val="center"/>
              <w:rPr>
                <w:rFonts w:ascii="Times New Roman" w:eastAsia="Calibri" w:hAnsi="Times New Roman" w:cs="Times New Roman"/>
                <w:b/>
                <w:sz w:val="20"/>
                <w:szCs w:val="20"/>
              </w:rPr>
            </w:pPr>
            <w:r w:rsidRPr="00EA01E2">
              <w:rPr>
                <w:rFonts w:ascii="Times New Roman" w:eastAsia="Calibri" w:hAnsi="Times New Roman" w:cs="Times New Roman"/>
                <w:b/>
                <w:sz w:val="20"/>
                <w:szCs w:val="20"/>
              </w:rPr>
              <w:t>Complete at least two of the following:</w:t>
            </w:r>
          </w:p>
        </w:tc>
        <w:tc>
          <w:tcPr>
            <w:tcW w:w="2088" w:type="dxa"/>
            <w:vAlign w:val="center"/>
          </w:tcPr>
          <w:p w14:paraId="004DDEB4"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p>
        </w:tc>
      </w:tr>
      <w:tr w:rsidR="00EA01E2" w:rsidRPr="00EA01E2" w14:paraId="745B24ED" w14:textId="77777777" w:rsidTr="00F0011B">
        <w:trPr>
          <w:cantSplit/>
          <w:jc w:val="center"/>
        </w:trPr>
        <w:tc>
          <w:tcPr>
            <w:tcW w:w="7290" w:type="dxa"/>
            <w:tcMar>
              <w:top w:w="43" w:type="dxa"/>
              <w:left w:w="115" w:type="dxa"/>
              <w:bottom w:w="43" w:type="dxa"/>
              <w:right w:w="115" w:type="dxa"/>
            </w:tcMar>
            <w:vAlign w:val="center"/>
          </w:tcPr>
          <w:p w14:paraId="36A4D1C8" w14:textId="77777777" w:rsidR="00EA01E2" w:rsidRPr="00EA01E2" w:rsidRDefault="00EA01E2" w:rsidP="00EA01E2">
            <w:pPr>
              <w:widowControl/>
              <w:autoSpaceDE/>
              <w:autoSpaceDN/>
              <w:contextualSpacing/>
              <w:rPr>
                <w:rFonts w:ascii="Times New Roman" w:eastAsia="Calibri" w:hAnsi="Times New Roman" w:cs="Times New Roman"/>
                <w:sz w:val="20"/>
                <w:szCs w:val="20"/>
              </w:rPr>
            </w:pPr>
            <w:r w:rsidRPr="00EA01E2">
              <w:rPr>
                <w:rFonts w:ascii="Times New Roman" w:eastAsia="Calibri" w:hAnsi="Times New Roman" w:cs="Times New Roman"/>
                <w:sz w:val="20"/>
                <w:szCs w:val="20"/>
              </w:rPr>
              <w:t xml:space="preserve">It is envisioned that this component of the mentoring plan should be creatively tailored for the individual mentee’s needs. The discussion should focus on understanding “why” Mentee chose the profession of law and what Mentee seeks to accomplish in their professional role. </w:t>
            </w:r>
          </w:p>
          <w:p w14:paraId="6C10BA53" w14:textId="77777777" w:rsidR="00EA01E2" w:rsidRPr="00EA01E2" w:rsidRDefault="00EA01E2" w:rsidP="00EA01E2">
            <w:pPr>
              <w:widowControl/>
              <w:autoSpaceDE/>
              <w:autoSpaceDN/>
              <w:contextualSpacing/>
              <w:rPr>
                <w:rFonts w:ascii="Times New Roman" w:eastAsia="Calibri" w:hAnsi="Times New Roman" w:cs="Times New Roman"/>
                <w:sz w:val="20"/>
                <w:szCs w:val="20"/>
              </w:rPr>
            </w:pPr>
          </w:p>
          <w:p w14:paraId="58C8E5BB" w14:textId="77777777" w:rsidR="00EA01E2" w:rsidRPr="00EA01E2" w:rsidRDefault="00EA01E2" w:rsidP="00EA01E2">
            <w:pPr>
              <w:widowControl/>
              <w:numPr>
                <w:ilvl w:val="0"/>
                <w:numId w:val="21"/>
              </w:numPr>
              <w:autoSpaceDE/>
              <w:autoSpaceDN/>
              <w:contextualSpacing/>
              <w:rPr>
                <w:rFonts w:ascii="Times New Roman" w:eastAsia="Calibri" w:hAnsi="Times New Roman" w:cs="Times New Roman"/>
                <w:sz w:val="20"/>
                <w:szCs w:val="20"/>
              </w:rPr>
            </w:pPr>
            <w:r w:rsidRPr="00EA01E2">
              <w:rPr>
                <w:rFonts w:ascii="Times New Roman" w:eastAsia="Calibri" w:hAnsi="Times New Roman" w:cs="Times New Roman"/>
                <w:sz w:val="20"/>
                <w:szCs w:val="20"/>
              </w:rPr>
              <w:t>How does Mentee define “professional success” and whose input/feedback did they utilize in developing this definition?</w:t>
            </w:r>
          </w:p>
          <w:p w14:paraId="2E222036" w14:textId="77777777" w:rsidR="00EA01E2" w:rsidRPr="00EA01E2" w:rsidRDefault="00EA01E2" w:rsidP="00EA01E2">
            <w:pPr>
              <w:widowControl/>
              <w:numPr>
                <w:ilvl w:val="0"/>
                <w:numId w:val="21"/>
              </w:numPr>
              <w:autoSpaceDE/>
              <w:autoSpaceDN/>
              <w:contextualSpacing/>
              <w:rPr>
                <w:rFonts w:ascii="Times New Roman" w:eastAsia="Calibri" w:hAnsi="Times New Roman" w:cs="Times New Roman"/>
                <w:sz w:val="20"/>
                <w:szCs w:val="20"/>
              </w:rPr>
            </w:pPr>
            <w:r w:rsidRPr="00EA01E2">
              <w:rPr>
                <w:rFonts w:ascii="Times New Roman" w:eastAsia="Calibri" w:hAnsi="Times New Roman" w:cs="Times New Roman"/>
                <w:sz w:val="20"/>
                <w:szCs w:val="20"/>
              </w:rPr>
              <w:t xml:space="preserve">What characteristics, skills, and attributes does Mentee have that will allow them to find professional success? </w:t>
            </w:r>
          </w:p>
          <w:p w14:paraId="6E3A72F5" w14:textId="77777777" w:rsidR="00EA01E2" w:rsidRPr="00EA01E2" w:rsidRDefault="00EA01E2" w:rsidP="00EA01E2">
            <w:pPr>
              <w:widowControl/>
              <w:numPr>
                <w:ilvl w:val="0"/>
                <w:numId w:val="21"/>
              </w:numPr>
              <w:autoSpaceDE/>
              <w:autoSpaceDN/>
              <w:contextualSpacing/>
              <w:rPr>
                <w:rFonts w:ascii="Times New Roman" w:eastAsia="Calibri" w:hAnsi="Times New Roman" w:cs="Times New Roman"/>
                <w:sz w:val="20"/>
                <w:szCs w:val="20"/>
              </w:rPr>
            </w:pPr>
            <w:r w:rsidRPr="00EA01E2">
              <w:rPr>
                <w:rFonts w:ascii="Times New Roman" w:eastAsia="Calibri" w:hAnsi="Times New Roman" w:cs="Times New Roman"/>
                <w:sz w:val="20"/>
                <w:szCs w:val="20"/>
              </w:rPr>
              <w:t>Who are the people in Mentee’s personal and professional community who will support them in finding professional success?</w:t>
            </w:r>
          </w:p>
          <w:p w14:paraId="53591BCF" w14:textId="77777777" w:rsidR="00EA01E2" w:rsidRPr="00EA01E2" w:rsidRDefault="00EA01E2" w:rsidP="00EA01E2">
            <w:pPr>
              <w:widowControl/>
              <w:autoSpaceDE/>
              <w:autoSpaceDN/>
              <w:ind w:left="720"/>
              <w:contextualSpacing/>
              <w:rPr>
                <w:rFonts w:ascii="Times New Roman" w:eastAsia="Calibri" w:hAnsi="Times New Roman" w:cs="Times New Roman"/>
                <w:sz w:val="20"/>
                <w:szCs w:val="20"/>
              </w:rPr>
            </w:pPr>
          </w:p>
          <w:p w14:paraId="1C8CC951" w14:textId="16120526" w:rsidR="00EA01E2" w:rsidRPr="00EA01E2" w:rsidRDefault="00EA01E2" w:rsidP="00EA01E2">
            <w:pPr>
              <w:widowControl/>
              <w:autoSpaceDE/>
              <w:autoSpaceDN/>
              <w:contextualSpacing/>
              <w:rPr>
                <w:rFonts w:ascii="Times New Roman" w:eastAsia="Calibri" w:hAnsi="Times New Roman" w:cs="Times New Roman"/>
                <w:sz w:val="20"/>
                <w:szCs w:val="20"/>
              </w:rPr>
            </w:pPr>
            <w:r w:rsidRPr="00EA01E2">
              <w:rPr>
                <w:rFonts w:ascii="Times New Roman" w:eastAsia="Calibri" w:hAnsi="Times New Roman" w:cs="Times New Roman"/>
                <w:sz w:val="20"/>
                <w:szCs w:val="20"/>
              </w:rPr>
              <w:t xml:space="preserve">Assist Mentee in articulating their “Professional Identity” as a lawyer. </w:t>
            </w:r>
            <w:r w:rsidR="00AD6CC6" w:rsidRPr="00AD6CC6">
              <w:rPr>
                <w:rFonts w:ascii="Times New Roman" w:hAnsi="Times New Roman" w:cs="Times New Roman"/>
                <w:sz w:val="20"/>
                <w:szCs w:val="20"/>
              </w:rPr>
              <w:t xml:space="preserve">Utilize John Bliss’ </w:t>
            </w:r>
            <w:hyperlink r:id="rId9" w:history="1">
              <w:r w:rsidR="00AD6CC6" w:rsidRPr="00AD6CC6">
                <w:rPr>
                  <w:rStyle w:val="Hyperlink"/>
                  <w:rFonts w:ascii="Times New Roman" w:hAnsi="Times New Roman" w:cs="Times New Roman"/>
                  <w:sz w:val="20"/>
                  <w:szCs w:val="20"/>
                </w:rPr>
                <w:t>The Professional Identity Formation of Lawyers</w:t>
              </w:r>
            </w:hyperlink>
            <w:r w:rsidR="00AD6CC6" w:rsidRPr="00AD6CC6">
              <w:rPr>
                <w:rFonts w:ascii="Times New Roman" w:hAnsi="Times New Roman" w:cs="Times New Roman"/>
                <w:sz w:val="20"/>
                <w:szCs w:val="20"/>
              </w:rPr>
              <w:t xml:space="preserve"> to assist your mentoring pair in facilitating this discussion.</w:t>
            </w:r>
          </w:p>
        </w:tc>
        <w:tc>
          <w:tcPr>
            <w:tcW w:w="2088" w:type="dxa"/>
            <w:vAlign w:val="center"/>
          </w:tcPr>
          <w:p w14:paraId="6013D83A"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p>
        </w:tc>
      </w:tr>
      <w:tr w:rsidR="00EA01E2" w:rsidRPr="00EA01E2" w14:paraId="01CA59B5" w14:textId="77777777" w:rsidTr="00F0011B">
        <w:trPr>
          <w:cantSplit/>
          <w:jc w:val="center"/>
        </w:trPr>
        <w:tc>
          <w:tcPr>
            <w:tcW w:w="7290" w:type="dxa"/>
            <w:tcMar>
              <w:top w:w="43" w:type="dxa"/>
              <w:left w:w="115" w:type="dxa"/>
              <w:bottom w:w="43" w:type="dxa"/>
              <w:right w:w="115" w:type="dxa"/>
            </w:tcMar>
            <w:vAlign w:val="center"/>
          </w:tcPr>
          <w:p w14:paraId="67A47B9A" w14:textId="77777777" w:rsidR="00EA01E2" w:rsidRPr="00EA01E2" w:rsidRDefault="00EA01E2" w:rsidP="00EA01E2">
            <w:pPr>
              <w:widowControl/>
              <w:autoSpaceDE/>
              <w:autoSpaceDN/>
              <w:contextualSpacing/>
              <w:rPr>
                <w:rFonts w:ascii="Times New Roman" w:eastAsia="Calibri" w:hAnsi="Times New Roman" w:cs="Times New Roman"/>
                <w:sz w:val="20"/>
                <w:szCs w:val="20"/>
              </w:rPr>
            </w:pPr>
            <w:r w:rsidRPr="00EA01E2">
              <w:rPr>
                <w:rFonts w:ascii="Times New Roman" w:eastAsia="Calibri" w:hAnsi="Times New Roman" w:cs="Times New Roman"/>
                <w:sz w:val="20"/>
                <w:szCs w:val="20"/>
              </w:rPr>
              <w:t>Engage Mentee in a self-reflective exercise to determine whether Mentee believes they are thriving in all dimensions of “well-being” including:</w:t>
            </w:r>
          </w:p>
          <w:p w14:paraId="2C26A52E" w14:textId="77777777" w:rsidR="00EA01E2" w:rsidRPr="00EA01E2" w:rsidRDefault="00EA01E2" w:rsidP="00EA01E2">
            <w:pPr>
              <w:widowControl/>
              <w:autoSpaceDE/>
              <w:autoSpaceDN/>
              <w:ind w:left="720"/>
              <w:contextualSpacing/>
              <w:rPr>
                <w:rFonts w:ascii="Times New Roman" w:eastAsia="Calibri" w:hAnsi="Times New Roman" w:cs="Times New Roman"/>
                <w:sz w:val="20"/>
                <w:szCs w:val="20"/>
              </w:rPr>
            </w:pPr>
          </w:p>
          <w:p w14:paraId="619B8E35" w14:textId="77777777" w:rsidR="00EA01E2" w:rsidRPr="00EA01E2" w:rsidRDefault="00EA01E2" w:rsidP="00EA01E2">
            <w:pPr>
              <w:widowControl/>
              <w:autoSpaceDE/>
              <w:autoSpaceDN/>
              <w:contextualSpacing/>
              <w:rPr>
                <w:rFonts w:ascii="Times New Roman" w:eastAsia="Calibri" w:hAnsi="Times New Roman" w:cs="Times New Roman"/>
                <w:sz w:val="20"/>
                <w:szCs w:val="20"/>
              </w:rPr>
            </w:pPr>
            <w:r w:rsidRPr="00EA01E2">
              <w:rPr>
                <w:rFonts w:ascii="Times New Roman" w:eastAsia="Calibri" w:hAnsi="Times New Roman" w:cs="Times New Roman"/>
                <w:b/>
                <w:sz w:val="20"/>
                <w:szCs w:val="20"/>
              </w:rPr>
              <w:t>Emotional:</w:t>
            </w:r>
            <w:r w:rsidRPr="00EA01E2">
              <w:rPr>
                <w:rFonts w:ascii="Times New Roman" w:eastAsia="Calibri" w:hAnsi="Times New Roman" w:cs="Times New Roman"/>
                <w:sz w:val="20"/>
                <w:szCs w:val="20"/>
              </w:rPr>
              <w:t xml:space="preserve"> Recognizing the importance of emotions; developing the ability to identify and manage our own emotions to support mental health, achieve goals, and inform decision making; seeking help for mental health when needed.</w:t>
            </w:r>
          </w:p>
          <w:p w14:paraId="27AB5F72" w14:textId="77777777" w:rsidR="00EA01E2" w:rsidRPr="00EA01E2" w:rsidRDefault="00EA01E2" w:rsidP="00EA01E2">
            <w:pPr>
              <w:widowControl/>
              <w:autoSpaceDE/>
              <w:autoSpaceDN/>
              <w:contextualSpacing/>
              <w:rPr>
                <w:rFonts w:ascii="Times New Roman" w:eastAsia="Calibri" w:hAnsi="Times New Roman" w:cs="Times New Roman"/>
                <w:sz w:val="20"/>
                <w:szCs w:val="20"/>
              </w:rPr>
            </w:pPr>
          </w:p>
          <w:p w14:paraId="74796A3C" w14:textId="77777777" w:rsidR="00EA01E2" w:rsidRPr="00EA01E2" w:rsidRDefault="00EA01E2" w:rsidP="00EA01E2">
            <w:pPr>
              <w:widowControl/>
              <w:autoSpaceDE/>
              <w:autoSpaceDN/>
              <w:contextualSpacing/>
              <w:rPr>
                <w:rFonts w:ascii="Times New Roman" w:eastAsia="Calibri" w:hAnsi="Times New Roman" w:cs="Times New Roman"/>
                <w:sz w:val="20"/>
                <w:szCs w:val="20"/>
              </w:rPr>
            </w:pPr>
            <w:r w:rsidRPr="00EA01E2">
              <w:rPr>
                <w:rFonts w:ascii="Times New Roman" w:eastAsia="Calibri" w:hAnsi="Times New Roman" w:cs="Times New Roman"/>
                <w:b/>
                <w:sz w:val="20"/>
                <w:szCs w:val="20"/>
              </w:rPr>
              <w:t>Occupational:</w:t>
            </w:r>
            <w:r w:rsidRPr="00EA01E2">
              <w:rPr>
                <w:rFonts w:ascii="Times New Roman" w:eastAsia="Calibri" w:hAnsi="Times New Roman" w:cs="Times New Roman"/>
                <w:sz w:val="20"/>
                <w:szCs w:val="20"/>
              </w:rPr>
              <w:t xml:space="preserve"> Cultivating personal satisfaction, growth, and enrichment in work; financial stability.</w:t>
            </w:r>
          </w:p>
          <w:p w14:paraId="70ED671F" w14:textId="77777777" w:rsidR="00EA01E2" w:rsidRPr="00EA01E2" w:rsidRDefault="00EA01E2" w:rsidP="00EA01E2">
            <w:pPr>
              <w:widowControl/>
              <w:autoSpaceDE/>
              <w:autoSpaceDN/>
              <w:contextualSpacing/>
              <w:rPr>
                <w:rFonts w:ascii="Times New Roman" w:eastAsia="Calibri" w:hAnsi="Times New Roman" w:cs="Times New Roman"/>
                <w:sz w:val="20"/>
                <w:szCs w:val="20"/>
              </w:rPr>
            </w:pPr>
          </w:p>
          <w:p w14:paraId="5E99FCAE" w14:textId="77777777" w:rsidR="00EA01E2" w:rsidRPr="00EA01E2" w:rsidRDefault="00EA01E2" w:rsidP="00EA01E2">
            <w:pPr>
              <w:widowControl/>
              <w:autoSpaceDE/>
              <w:autoSpaceDN/>
              <w:contextualSpacing/>
              <w:rPr>
                <w:rFonts w:ascii="Times New Roman" w:eastAsia="Calibri" w:hAnsi="Times New Roman" w:cs="Times New Roman"/>
                <w:sz w:val="20"/>
                <w:szCs w:val="20"/>
              </w:rPr>
            </w:pPr>
            <w:r w:rsidRPr="00EA01E2">
              <w:rPr>
                <w:rFonts w:ascii="Times New Roman" w:eastAsia="Calibri" w:hAnsi="Times New Roman" w:cs="Times New Roman"/>
                <w:b/>
                <w:sz w:val="20"/>
                <w:szCs w:val="20"/>
              </w:rPr>
              <w:t>Intellectual:</w:t>
            </w:r>
            <w:r w:rsidRPr="00EA01E2">
              <w:rPr>
                <w:rFonts w:ascii="Times New Roman" w:eastAsia="Calibri" w:hAnsi="Times New Roman" w:cs="Times New Roman"/>
                <w:sz w:val="20"/>
                <w:szCs w:val="20"/>
              </w:rPr>
              <w:t xml:space="preserve"> Engaging in continuous learning and the pursuit of creative or intellectually challenging activities that foster ongoing development, monitoring cognitive wellness. </w:t>
            </w:r>
          </w:p>
          <w:p w14:paraId="547F991E" w14:textId="77777777" w:rsidR="00EA01E2" w:rsidRPr="00EA01E2" w:rsidRDefault="00EA01E2" w:rsidP="00EA01E2">
            <w:pPr>
              <w:widowControl/>
              <w:autoSpaceDE/>
              <w:autoSpaceDN/>
              <w:contextualSpacing/>
              <w:rPr>
                <w:rFonts w:ascii="Times New Roman" w:eastAsia="Calibri" w:hAnsi="Times New Roman" w:cs="Times New Roman"/>
                <w:sz w:val="20"/>
                <w:szCs w:val="20"/>
              </w:rPr>
            </w:pPr>
            <w:r w:rsidRPr="00EA01E2">
              <w:rPr>
                <w:rFonts w:ascii="Times New Roman" w:eastAsia="Calibri" w:hAnsi="Times New Roman" w:cs="Times New Roman"/>
                <w:sz w:val="20"/>
                <w:szCs w:val="20"/>
              </w:rPr>
              <w:t xml:space="preserve"> </w:t>
            </w:r>
          </w:p>
          <w:p w14:paraId="3E22020B" w14:textId="77777777" w:rsidR="00EA01E2" w:rsidRPr="00EA01E2" w:rsidRDefault="00EA01E2" w:rsidP="00EA01E2">
            <w:pPr>
              <w:widowControl/>
              <w:autoSpaceDE/>
              <w:autoSpaceDN/>
              <w:contextualSpacing/>
              <w:rPr>
                <w:rFonts w:ascii="Times New Roman" w:eastAsia="Calibri" w:hAnsi="Times New Roman" w:cs="Times New Roman"/>
                <w:sz w:val="20"/>
                <w:szCs w:val="20"/>
              </w:rPr>
            </w:pPr>
            <w:r w:rsidRPr="00EA01E2">
              <w:rPr>
                <w:rFonts w:ascii="Times New Roman" w:eastAsia="Calibri" w:hAnsi="Times New Roman" w:cs="Times New Roman"/>
                <w:b/>
                <w:sz w:val="20"/>
                <w:szCs w:val="20"/>
              </w:rPr>
              <w:t>Spiritual:</w:t>
            </w:r>
            <w:r w:rsidRPr="00EA01E2">
              <w:rPr>
                <w:rFonts w:ascii="Times New Roman" w:eastAsia="Calibri" w:hAnsi="Times New Roman" w:cs="Times New Roman"/>
                <w:sz w:val="20"/>
                <w:szCs w:val="20"/>
              </w:rPr>
              <w:t xml:space="preserve"> Developing a sense of meaningfulness and purpose in all aspects of life.</w:t>
            </w:r>
          </w:p>
          <w:p w14:paraId="39B53A49" w14:textId="77777777" w:rsidR="00EA01E2" w:rsidRPr="00EA01E2" w:rsidRDefault="00EA01E2" w:rsidP="00EA01E2">
            <w:pPr>
              <w:widowControl/>
              <w:autoSpaceDE/>
              <w:autoSpaceDN/>
              <w:contextualSpacing/>
              <w:rPr>
                <w:rFonts w:ascii="Times New Roman" w:eastAsia="Calibri" w:hAnsi="Times New Roman" w:cs="Times New Roman"/>
                <w:sz w:val="20"/>
                <w:szCs w:val="20"/>
              </w:rPr>
            </w:pPr>
          </w:p>
          <w:p w14:paraId="7889D7A3" w14:textId="77777777" w:rsidR="00EA01E2" w:rsidRPr="00EA01E2" w:rsidRDefault="00EA01E2" w:rsidP="00EA01E2">
            <w:pPr>
              <w:widowControl/>
              <w:autoSpaceDE/>
              <w:autoSpaceDN/>
              <w:contextualSpacing/>
              <w:rPr>
                <w:rFonts w:ascii="Times New Roman" w:eastAsia="Calibri" w:hAnsi="Times New Roman" w:cs="Times New Roman"/>
                <w:sz w:val="20"/>
                <w:szCs w:val="20"/>
              </w:rPr>
            </w:pPr>
            <w:r w:rsidRPr="00EA01E2">
              <w:rPr>
                <w:rFonts w:ascii="Times New Roman" w:eastAsia="Calibri" w:hAnsi="Times New Roman" w:cs="Times New Roman"/>
                <w:b/>
                <w:sz w:val="20"/>
                <w:szCs w:val="20"/>
              </w:rPr>
              <w:t>Social:</w:t>
            </w:r>
            <w:r w:rsidRPr="00EA01E2">
              <w:rPr>
                <w:rFonts w:ascii="Times New Roman" w:eastAsia="Calibri" w:hAnsi="Times New Roman" w:cs="Times New Roman"/>
                <w:sz w:val="20"/>
                <w:szCs w:val="20"/>
              </w:rPr>
              <w:t xml:space="preserve"> Developing a sense of connection, belonging, and a well-developed support network while also contributing to our groups and communities.</w:t>
            </w:r>
          </w:p>
          <w:p w14:paraId="5B226F3D" w14:textId="77777777" w:rsidR="00EA01E2" w:rsidRPr="00EA01E2" w:rsidRDefault="00EA01E2" w:rsidP="00EA01E2">
            <w:pPr>
              <w:widowControl/>
              <w:autoSpaceDE/>
              <w:autoSpaceDN/>
              <w:contextualSpacing/>
              <w:rPr>
                <w:rFonts w:ascii="Times New Roman" w:eastAsia="Calibri" w:hAnsi="Times New Roman" w:cs="Times New Roman"/>
                <w:sz w:val="20"/>
                <w:szCs w:val="20"/>
              </w:rPr>
            </w:pPr>
          </w:p>
          <w:p w14:paraId="53126E12" w14:textId="77777777" w:rsidR="00EA01E2" w:rsidRPr="00EA01E2" w:rsidRDefault="00EA01E2" w:rsidP="00EA01E2">
            <w:pPr>
              <w:widowControl/>
              <w:autoSpaceDE/>
              <w:autoSpaceDN/>
              <w:contextualSpacing/>
              <w:rPr>
                <w:rFonts w:ascii="Times New Roman" w:eastAsia="Calibri" w:hAnsi="Times New Roman" w:cs="Times New Roman"/>
                <w:sz w:val="20"/>
                <w:szCs w:val="20"/>
              </w:rPr>
            </w:pPr>
            <w:r w:rsidRPr="00EA01E2">
              <w:rPr>
                <w:rFonts w:ascii="Times New Roman" w:eastAsia="Calibri" w:hAnsi="Times New Roman" w:cs="Times New Roman"/>
                <w:b/>
                <w:sz w:val="20"/>
                <w:szCs w:val="20"/>
              </w:rPr>
              <w:t>Physical:</w:t>
            </w:r>
            <w:r w:rsidRPr="00EA01E2">
              <w:rPr>
                <w:rFonts w:ascii="Times New Roman" w:eastAsia="Calibri" w:hAnsi="Times New Roman" w:cs="Times New Roman"/>
                <w:sz w:val="20"/>
                <w:szCs w:val="20"/>
              </w:rPr>
              <w:t xml:space="preserve"> Striving for regular physical activity, proper diet and nutrition, sufficient sleep, and recovery; minimizing the use of addictive substances; seeking help for physical health when needed.</w:t>
            </w:r>
          </w:p>
          <w:p w14:paraId="05158C7F" w14:textId="77777777" w:rsidR="00EA01E2" w:rsidRPr="00EA01E2" w:rsidRDefault="00EA01E2" w:rsidP="00EA01E2">
            <w:pPr>
              <w:widowControl/>
              <w:autoSpaceDE/>
              <w:autoSpaceDN/>
              <w:contextualSpacing/>
              <w:rPr>
                <w:rFonts w:ascii="Times New Roman" w:eastAsia="Calibri" w:hAnsi="Times New Roman" w:cs="Times New Roman"/>
                <w:sz w:val="20"/>
                <w:szCs w:val="20"/>
              </w:rPr>
            </w:pPr>
          </w:p>
          <w:p w14:paraId="26BBA374" w14:textId="77777777" w:rsidR="00EA01E2" w:rsidRPr="00EA01E2" w:rsidRDefault="00EA01E2" w:rsidP="00EA01E2">
            <w:pPr>
              <w:widowControl/>
              <w:autoSpaceDE/>
              <w:autoSpaceDN/>
              <w:contextualSpacing/>
              <w:rPr>
                <w:rFonts w:ascii="Times New Roman" w:eastAsia="Calibri" w:hAnsi="Times New Roman" w:cs="Times New Roman"/>
                <w:sz w:val="20"/>
                <w:szCs w:val="20"/>
              </w:rPr>
            </w:pPr>
            <w:r w:rsidRPr="00EA01E2">
              <w:rPr>
                <w:rFonts w:ascii="Times New Roman" w:eastAsia="Calibri" w:hAnsi="Times New Roman" w:cs="Times New Roman"/>
                <w:sz w:val="20"/>
                <w:szCs w:val="20"/>
              </w:rPr>
              <w:t xml:space="preserve">Assist Mentee in developing well-being objectives and a plan to address Mentee’s self-identified deficiencies in these dimensions of well-being. Consider the </w:t>
            </w:r>
            <w:hyperlink r:id="rId10" w:history="1">
              <w:r w:rsidRPr="00EA01E2">
                <w:rPr>
                  <w:rFonts w:ascii="Times New Roman" w:eastAsia="Calibri" w:hAnsi="Times New Roman" w:cs="Times New Roman"/>
                  <w:color w:val="0000FF"/>
                  <w:sz w:val="20"/>
                  <w:szCs w:val="20"/>
                  <w:u w:val="single"/>
                </w:rPr>
                <w:t>ABA Well-Being Toolkit for Lawyers and Legal Employers</w:t>
              </w:r>
            </w:hyperlink>
            <w:r w:rsidRPr="00EA01E2">
              <w:rPr>
                <w:rFonts w:ascii="Times New Roman" w:eastAsia="Calibri" w:hAnsi="Times New Roman" w:cs="Times New Roman"/>
                <w:sz w:val="20"/>
                <w:szCs w:val="20"/>
              </w:rPr>
              <w:t xml:space="preserve"> in building a well-being action plan.</w:t>
            </w:r>
          </w:p>
          <w:p w14:paraId="077A5F47" w14:textId="77777777" w:rsidR="00EA01E2" w:rsidRPr="00EA01E2" w:rsidRDefault="00EA01E2" w:rsidP="00EA01E2">
            <w:pPr>
              <w:widowControl/>
              <w:autoSpaceDE/>
              <w:autoSpaceDN/>
              <w:contextualSpacing/>
              <w:rPr>
                <w:rFonts w:ascii="Times New Roman" w:eastAsia="Calibri" w:hAnsi="Times New Roman" w:cs="Times New Roman"/>
                <w:sz w:val="20"/>
                <w:szCs w:val="20"/>
              </w:rPr>
            </w:pPr>
          </w:p>
        </w:tc>
        <w:tc>
          <w:tcPr>
            <w:tcW w:w="2088" w:type="dxa"/>
            <w:vAlign w:val="center"/>
          </w:tcPr>
          <w:p w14:paraId="7CA5DADD"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p>
        </w:tc>
      </w:tr>
      <w:tr w:rsidR="00EA01E2" w:rsidRPr="00EA01E2" w14:paraId="09DCC422" w14:textId="77777777" w:rsidTr="00F0011B">
        <w:trPr>
          <w:cantSplit/>
          <w:jc w:val="center"/>
        </w:trPr>
        <w:tc>
          <w:tcPr>
            <w:tcW w:w="7290" w:type="dxa"/>
            <w:tcMar>
              <w:top w:w="43" w:type="dxa"/>
              <w:left w:w="115" w:type="dxa"/>
              <w:bottom w:w="43" w:type="dxa"/>
              <w:right w:w="115" w:type="dxa"/>
            </w:tcMar>
            <w:vAlign w:val="center"/>
          </w:tcPr>
          <w:p w14:paraId="4AE02D53" w14:textId="77777777" w:rsidR="00EA01E2" w:rsidRPr="00EA01E2" w:rsidRDefault="00EA01E2" w:rsidP="00EA01E2">
            <w:pPr>
              <w:widowControl/>
              <w:autoSpaceDE/>
              <w:autoSpaceDN/>
              <w:contextualSpacing/>
              <w:rPr>
                <w:rFonts w:ascii="Times New Roman" w:eastAsia="Calibri" w:hAnsi="Times New Roman" w:cs="Times New Roman"/>
                <w:sz w:val="20"/>
                <w:szCs w:val="20"/>
              </w:rPr>
            </w:pPr>
            <w:r w:rsidRPr="00EA01E2">
              <w:rPr>
                <w:rFonts w:ascii="Times New Roman" w:eastAsia="Calibri" w:hAnsi="Times New Roman" w:cs="Times New Roman"/>
                <w:sz w:val="20"/>
                <w:szCs w:val="20"/>
              </w:rPr>
              <w:t>Engage Mentee in a reflective exercise regarding resilience. How does Mentee assess their own resiliency? What factors account for Mentee’s measurement of resilience? Assist Mentee in developing a plan to improve their resiliency. Consider the following resources:</w:t>
            </w:r>
          </w:p>
          <w:p w14:paraId="1537A851" w14:textId="77777777" w:rsidR="00EA01E2" w:rsidRPr="00EA01E2" w:rsidRDefault="00EA01E2" w:rsidP="00EA01E2">
            <w:pPr>
              <w:widowControl/>
              <w:numPr>
                <w:ilvl w:val="0"/>
                <w:numId w:val="20"/>
              </w:numPr>
              <w:autoSpaceDE/>
              <w:autoSpaceDN/>
              <w:contextualSpacing/>
              <w:rPr>
                <w:rFonts w:ascii="Times New Roman" w:eastAsia="Calibri" w:hAnsi="Times New Roman" w:cs="Times New Roman"/>
                <w:sz w:val="20"/>
                <w:szCs w:val="20"/>
              </w:rPr>
            </w:pPr>
            <w:hyperlink r:id="rId11" w:history="1">
              <w:r w:rsidRPr="00EA01E2">
                <w:rPr>
                  <w:rFonts w:ascii="Times New Roman" w:eastAsia="Calibri" w:hAnsi="Times New Roman" w:cs="Times New Roman"/>
                  <w:color w:val="0000FF"/>
                  <w:sz w:val="20"/>
                  <w:szCs w:val="20"/>
                  <w:u w:val="single"/>
                </w:rPr>
                <w:t>Three Ways Lawyers Can Become More Resilient</w:t>
              </w:r>
            </w:hyperlink>
          </w:p>
          <w:p w14:paraId="1340E9C5" w14:textId="77777777" w:rsidR="00EA01E2" w:rsidRPr="00EA01E2" w:rsidRDefault="00EA01E2" w:rsidP="00EA01E2">
            <w:pPr>
              <w:widowControl/>
              <w:numPr>
                <w:ilvl w:val="0"/>
                <w:numId w:val="20"/>
              </w:numPr>
              <w:autoSpaceDE/>
              <w:autoSpaceDN/>
              <w:contextualSpacing/>
              <w:rPr>
                <w:rFonts w:ascii="Times New Roman" w:eastAsia="Calibri" w:hAnsi="Times New Roman" w:cs="Times New Roman"/>
                <w:sz w:val="20"/>
                <w:szCs w:val="20"/>
              </w:rPr>
            </w:pPr>
            <w:hyperlink r:id="rId12" w:history="1">
              <w:r w:rsidRPr="00EA01E2">
                <w:rPr>
                  <w:rFonts w:ascii="Times New Roman" w:eastAsia="Calibri" w:hAnsi="Times New Roman" w:cs="Times New Roman"/>
                  <w:color w:val="0000FF"/>
                  <w:sz w:val="20"/>
                  <w:szCs w:val="20"/>
                  <w:u w:val="single"/>
                </w:rPr>
                <w:t>Survival Skill No. 1 for Lawyers: Emotional Resilience</w:t>
              </w:r>
            </w:hyperlink>
          </w:p>
        </w:tc>
        <w:tc>
          <w:tcPr>
            <w:tcW w:w="2088" w:type="dxa"/>
            <w:vAlign w:val="center"/>
          </w:tcPr>
          <w:p w14:paraId="3C54E2D7"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p>
          <w:p w14:paraId="1F8F1565"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p>
          <w:p w14:paraId="4F347B83"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p>
          <w:p w14:paraId="2B7336CB"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p>
          <w:p w14:paraId="7E09DA4A"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p>
          <w:p w14:paraId="5B085333"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p>
          <w:p w14:paraId="696CB15A"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p>
        </w:tc>
      </w:tr>
      <w:tr w:rsidR="006162A2" w:rsidRPr="00EA01E2" w14:paraId="453E8B0B" w14:textId="77777777" w:rsidTr="00F0011B">
        <w:trPr>
          <w:cantSplit/>
          <w:jc w:val="center"/>
        </w:trPr>
        <w:tc>
          <w:tcPr>
            <w:tcW w:w="7290" w:type="dxa"/>
            <w:tcMar>
              <w:top w:w="43" w:type="dxa"/>
              <w:left w:w="115" w:type="dxa"/>
              <w:bottom w:w="43" w:type="dxa"/>
              <w:right w:w="115" w:type="dxa"/>
            </w:tcMar>
            <w:vAlign w:val="center"/>
          </w:tcPr>
          <w:p w14:paraId="3782A6B3" w14:textId="77777777" w:rsidR="0074013A" w:rsidRPr="0074013A" w:rsidRDefault="0074013A" w:rsidP="0074013A">
            <w:pPr>
              <w:widowControl/>
              <w:autoSpaceDE/>
              <w:autoSpaceDN/>
              <w:contextualSpacing/>
              <w:jc w:val="center"/>
              <w:rPr>
                <w:rFonts w:ascii="Times New Roman" w:eastAsia="Calibri" w:hAnsi="Times New Roman" w:cs="Times New Roman"/>
                <w:b/>
                <w:bCs/>
                <w:sz w:val="20"/>
                <w:szCs w:val="20"/>
              </w:rPr>
            </w:pPr>
            <w:r w:rsidRPr="0074013A">
              <w:rPr>
                <w:rFonts w:ascii="Times New Roman" w:eastAsia="Calibri" w:hAnsi="Times New Roman" w:cs="Times New Roman"/>
                <w:b/>
                <w:bCs/>
                <w:sz w:val="20"/>
                <w:szCs w:val="20"/>
              </w:rPr>
              <w:lastRenderedPageBreak/>
              <w:t>Defining Professional &amp; Personal “Success”</w:t>
            </w:r>
          </w:p>
          <w:p w14:paraId="2A41E30A" w14:textId="77777777" w:rsidR="0074013A" w:rsidRPr="0074013A" w:rsidRDefault="0074013A" w:rsidP="0074013A">
            <w:pPr>
              <w:widowControl/>
              <w:autoSpaceDE/>
              <w:autoSpaceDN/>
              <w:contextualSpacing/>
              <w:rPr>
                <w:rFonts w:ascii="Times New Roman" w:eastAsia="Calibri" w:hAnsi="Times New Roman" w:cs="Times New Roman"/>
                <w:sz w:val="20"/>
                <w:szCs w:val="20"/>
              </w:rPr>
            </w:pPr>
          </w:p>
          <w:p w14:paraId="3CAFD172" w14:textId="77777777" w:rsidR="0074013A" w:rsidRPr="0074013A" w:rsidRDefault="0074013A" w:rsidP="0074013A">
            <w:pPr>
              <w:widowControl/>
              <w:autoSpaceDE/>
              <w:autoSpaceDN/>
              <w:contextualSpacing/>
              <w:rPr>
                <w:rFonts w:ascii="Times New Roman" w:eastAsia="Calibri" w:hAnsi="Times New Roman" w:cs="Times New Roman"/>
                <w:sz w:val="20"/>
                <w:szCs w:val="20"/>
              </w:rPr>
            </w:pPr>
            <w:r w:rsidRPr="0074013A">
              <w:rPr>
                <w:rFonts w:ascii="Times New Roman" w:eastAsia="Calibri" w:hAnsi="Times New Roman" w:cs="Times New Roman"/>
                <w:sz w:val="20"/>
                <w:szCs w:val="20"/>
              </w:rPr>
              <w:t>Work with Mentee to create a sustainable and fulfilling definition of professional and personal success for themselves. To assist in this discussion, follow the steps below:</w:t>
            </w:r>
          </w:p>
          <w:p w14:paraId="4002E1F3" w14:textId="77777777" w:rsidR="0074013A" w:rsidRPr="0074013A" w:rsidRDefault="0074013A" w:rsidP="0074013A">
            <w:pPr>
              <w:widowControl/>
              <w:autoSpaceDE/>
              <w:autoSpaceDN/>
              <w:contextualSpacing/>
              <w:rPr>
                <w:rFonts w:ascii="Times New Roman" w:eastAsia="Calibri" w:hAnsi="Times New Roman" w:cs="Times New Roman"/>
                <w:sz w:val="20"/>
                <w:szCs w:val="20"/>
              </w:rPr>
            </w:pPr>
          </w:p>
          <w:p w14:paraId="49A2F175" w14:textId="77777777" w:rsidR="0074013A" w:rsidRPr="0074013A" w:rsidRDefault="0074013A" w:rsidP="0074013A">
            <w:pPr>
              <w:widowControl/>
              <w:autoSpaceDE/>
              <w:autoSpaceDN/>
              <w:contextualSpacing/>
              <w:rPr>
                <w:rFonts w:ascii="Times New Roman" w:eastAsia="Calibri" w:hAnsi="Times New Roman" w:cs="Times New Roman"/>
                <w:b/>
                <w:bCs/>
                <w:sz w:val="20"/>
                <w:szCs w:val="20"/>
              </w:rPr>
            </w:pPr>
            <w:r w:rsidRPr="0074013A">
              <w:rPr>
                <w:rFonts w:ascii="Times New Roman" w:eastAsia="Calibri" w:hAnsi="Times New Roman" w:cs="Times New Roman"/>
                <w:b/>
                <w:bCs/>
                <w:sz w:val="20"/>
                <w:szCs w:val="20"/>
              </w:rPr>
              <w:t>Traditional Concepts of Success</w:t>
            </w:r>
          </w:p>
          <w:p w14:paraId="0B15E89A" w14:textId="77777777" w:rsidR="0074013A" w:rsidRPr="0074013A" w:rsidRDefault="0074013A" w:rsidP="0074013A">
            <w:pPr>
              <w:widowControl/>
              <w:autoSpaceDE/>
              <w:autoSpaceDN/>
              <w:contextualSpacing/>
              <w:rPr>
                <w:rFonts w:ascii="Times New Roman" w:eastAsia="Calibri" w:hAnsi="Times New Roman" w:cs="Times New Roman"/>
                <w:sz w:val="20"/>
                <w:szCs w:val="20"/>
              </w:rPr>
            </w:pPr>
            <w:r w:rsidRPr="0074013A">
              <w:rPr>
                <w:rFonts w:ascii="Times New Roman" w:eastAsia="Calibri" w:hAnsi="Times New Roman" w:cs="Times New Roman"/>
                <w:sz w:val="20"/>
                <w:szCs w:val="20"/>
              </w:rPr>
              <w:t>Defining success may seem easy at first. When asked to define success, most people cite conventional ideas of success, such as achieving independence, attaining a position of power, or amassing wealth. Pop culture is filled with characters who have achieved one of these traditional goals for success, but who are unsatisfied with it, from Ebenezer Scrooge to Charles Foster Kane. These are hyperbolic illustrations, but they serve a valuable lesson about the illogical appeal of wealth and power. They're alluring goals, but they are often not actually what make people feel happy and fulfilled. It's impossible to set good goals unless you know which ones are going to truly make you happy. Figuring out what's truly important to you and filtering out the influence of traditional concepts of success, is the first step to creating a goal structure and ultimately forging a path to that success.</w:t>
            </w:r>
          </w:p>
          <w:p w14:paraId="62892047" w14:textId="77777777" w:rsidR="0074013A" w:rsidRPr="0074013A" w:rsidRDefault="0074013A" w:rsidP="0074013A">
            <w:pPr>
              <w:widowControl/>
              <w:autoSpaceDE/>
              <w:autoSpaceDN/>
              <w:contextualSpacing/>
              <w:rPr>
                <w:rFonts w:ascii="Times New Roman" w:eastAsia="Calibri" w:hAnsi="Times New Roman" w:cs="Times New Roman"/>
                <w:sz w:val="20"/>
                <w:szCs w:val="20"/>
              </w:rPr>
            </w:pPr>
          </w:p>
          <w:p w14:paraId="41A836CF" w14:textId="77777777" w:rsidR="0074013A" w:rsidRPr="0074013A" w:rsidRDefault="0074013A" w:rsidP="0074013A">
            <w:pPr>
              <w:widowControl/>
              <w:autoSpaceDE/>
              <w:autoSpaceDN/>
              <w:contextualSpacing/>
              <w:rPr>
                <w:rFonts w:ascii="Times New Roman" w:eastAsia="Calibri" w:hAnsi="Times New Roman" w:cs="Times New Roman"/>
                <w:b/>
                <w:bCs/>
                <w:sz w:val="20"/>
                <w:szCs w:val="20"/>
              </w:rPr>
            </w:pPr>
            <w:r w:rsidRPr="0074013A">
              <w:rPr>
                <w:rFonts w:ascii="Times New Roman" w:eastAsia="Calibri" w:hAnsi="Times New Roman" w:cs="Times New Roman"/>
                <w:b/>
                <w:bCs/>
                <w:sz w:val="20"/>
                <w:szCs w:val="20"/>
              </w:rPr>
              <w:t>Unconventional Definitions of Success</w:t>
            </w:r>
          </w:p>
          <w:p w14:paraId="6D4B7611" w14:textId="77777777" w:rsidR="0074013A" w:rsidRPr="0074013A" w:rsidRDefault="0074013A" w:rsidP="0074013A">
            <w:pPr>
              <w:widowControl/>
              <w:autoSpaceDE/>
              <w:autoSpaceDN/>
              <w:contextualSpacing/>
              <w:rPr>
                <w:rFonts w:ascii="Times New Roman" w:eastAsia="Calibri" w:hAnsi="Times New Roman" w:cs="Times New Roman"/>
                <w:sz w:val="20"/>
                <w:szCs w:val="20"/>
              </w:rPr>
            </w:pPr>
            <w:r w:rsidRPr="0074013A">
              <w:rPr>
                <w:rFonts w:ascii="Times New Roman" w:eastAsia="Calibri" w:hAnsi="Times New Roman" w:cs="Times New Roman"/>
                <w:sz w:val="20"/>
                <w:szCs w:val="20"/>
              </w:rPr>
              <w:t>History is ripe with individuals who have earned great respect because they followed an unconventional path, usually inspired by an unconventional definition of success. To many of these entrepreneurs and mavericks, that level of respect doesn't matter because they've found ultimate satisfaction in the work they do on a regular basis.</w:t>
            </w:r>
          </w:p>
          <w:p w14:paraId="02FD6656" w14:textId="77777777" w:rsidR="0074013A" w:rsidRPr="0074013A" w:rsidRDefault="0074013A" w:rsidP="0074013A">
            <w:pPr>
              <w:widowControl/>
              <w:autoSpaceDE/>
              <w:autoSpaceDN/>
              <w:contextualSpacing/>
              <w:rPr>
                <w:rFonts w:ascii="Times New Roman" w:eastAsia="Calibri" w:hAnsi="Times New Roman" w:cs="Times New Roman"/>
                <w:sz w:val="20"/>
                <w:szCs w:val="20"/>
              </w:rPr>
            </w:pPr>
          </w:p>
          <w:p w14:paraId="4E4BA3F8" w14:textId="77777777" w:rsidR="0074013A" w:rsidRPr="0074013A" w:rsidRDefault="0074013A" w:rsidP="0074013A">
            <w:pPr>
              <w:widowControl/>
              <w:autoSpaceDE/>
              <w:autoSpaceDN/>
              <w:contextualSpacing/>
              <w:rPr>
                <w:rFonts w:ascii="Times New Roman" w:eastAsia="Calibri" w:hAnsi="Times New Roman" w:cs="Times New Roman"/>
                <w:b/>
                <w:bCs/>
                <w:sz w:val="20"/>
                <w:szCs w:val="20"/>
              </w:rPr>
            </w:pPr>
            <w:r w:rsidRPr="0074013A">
              <w:rPr>
                <w:rFonts w:ascii="Times New Roman" w:eastAsia="Calibri" w:hAnsi="Times New Roman" w:cs="Times New Roman"/>
                <w:b/>
                <w:bCs/>
                <w:sz w:val="20"/>
                <w:szCs w:val="20"/>
              </w:rPr>
              <w:t>Finding Your Definition of Success</w:t>
            </w:r>
          </w:p>
          <w:p w14:paraId="46DE39D0" w14:textId="77777777" w:rsidR="0074013A" w:rsidRPr="0074013A" w:rsidRDefault="0074013A" w:rsidP="0074013A">
            <w:pPr>
              <w:widowControl/>
              <w:autoSpaceDE/>
              <w:autoSpaceDN/>
              <w:contextualSpacing/>
              <w:rPr>
                <w:rFonts w:ascii="Times New Roman" w:eastAsia="Calibri" w:hAnsi="Times New Roman" w:cs="Times New Roman"/>
                <w:sz w:val="20"/>
                <w:szCs w:val="20"/>
              </w:rPr>
            </w:pPr>
            <w:r w:rsidRPr="0074013A">
              <w:rPr>
                <w:rFonts w:ascii="Times New Roman" w:eastAsia="Calibri" w:hAnsi="Times New Roman" w:cs="Times New Roman"/>
                <w:sz w:val="20"/>
                <w:szCs w:val="20"/>
              </w:rPr>
              <w:t>You may find it difficult to define your version of success and, if you do, you aren't alone. Figuring out what your definition of success is early on is the best way to create goals that will result in true satisfaction—not just money or power.</w:t>
            </w:r>
          </w:p>
          <w:p w14:paraId="565CAD70" w14:textId="77777777" w:rsidR="0074013A" w:rsidRPr="0074013A" w:rsidRDefault="0074013A" w:rsidP="0074013A">
            <w:pPr>
              <w:widowControl/>
              <w:autoSpaceDE/>
              <w:autoSpaceDN/>
              <w:contextualSpacing/>
              <w:rPr>
                <w:rFonts w:ascii="Times New Roman" w:eastAsia="Calibri" w:hAnsi="Times New Roman" w:cs="Times New Roman"/>
                <w:sz w:val="20"/>
                <w:szCs w:val="20"/>
              </w:rPr>
            </w:pPr>
          </w:p>
          <w:p w14:paraId="3C768977" w14:textId="77777777" w:rsidR="0074013A" w:rsidRPr="0074013A" w:rsidRDefault="0074013A" w:rsidP="0074013A">
            <w:pPr>
              <w:widowControl/>
              <w:autoSpaceDE/>
              <w:autoSpaceDN/>
              <w:contextualSpacing/>
              <w:rPr>
                <w:rFonts w:ascii="Times New Roman" w:eastAsia="Calibri" w:hAnsi="Times New Roman" w:cs="Times New Roman"/>
                <w:sz w:val="20"/>
                <w:szCs w:val="20"/>
              </w:rPr>
            </w:pPr>
            <w:r w:rsidRPr="0074013A">
              <w:rPr>
                <w:rFonts w:ascii="Times New Roman" w:eastAsia="Calibri" w:hAnsi="Times New Roman" w:cs="Times New Roman"/>
                <w:sz w:val="20"/>
                <w:szCs w:val="20"/>
              </w:rPr>
              <w:t>Picture yourself with all the money and time you could ever want. What would you do? Would you help promote a specific cause? Would you pursue a certain hobby or try to solve a major problem in the world? How would you find satisfaction? If you can answer these questions, you may have just found your definition of success. If not, look outward for inspiration. Speak with your mentors to get their insights on what success is and what's most important in their lives.</w:t>
            </w:r>
          </w:p>
          <w:p w14:paraId="2A8463A9" w14:textId="77777777" w:rsidR="0074013A" w:rsidRPr="0074013A" w:rsidRDefault="0074013A" w:rsidP="0074013A">
            <w:pPr>
              <w:widowControl/>
              <w:autoSpaceDE/>
              <w:autoSpaceDN/>
              <w:contextualSpacing/>
              <w:rPr>
                <w:rFonts w:ascii="Times New Roman" w:eastAsia="Calibri" w:hAnsi="Times New Roman" w:cs="Times New Roman"/>
                <w:b/>
                <w:bCs/>
                <w:sz w:val="20"/>
                <w:szCs w:val="20"/>
              </w:rPr>
            </w:pPr>
          </w:p>
          <w:p w14:paraId="33F02489" w14:textId="77777777" w:rsidR="0074013A" w:rsidRPr="0074013A" w:rsidRDefault="0074013A" w:rsidP="0074013A">
            <w:pPr>
              <w:widowControl/>
              <w:autoSpaceDE/>
              <w:autoSpaceDN/>
              <w:contextualSpacing/>
              <w:rPr>
                <w:rFonts w:ascii="Times New Roman" w:eastAsia="Calibri" w:hAnsi="Times New Roman" w:cs="Times New Roman"/>
                <w:b/>
                <w:bCs/>
                <w:sz w:val="20"/>
                <w:szCs w:val="20"/>
              </w:rPr>
            </w:pPr>
            <w:r w:rsidRPr="0074013A">
              <w:rPr>
                <w:rFonts w:ascii="Times New Roman" w:eastAsia="Calibri" w:hAnsi="Times New Roman" w:cs="Times New Roman"/>
                <w:b/>
                <w:bCs/>
                <w:sz w:val="20"/>
                <w:szCs w:val="20"/>
              </w:rPr>
              <w:t>A Foundation for All Your Goals</w:t>
            </w:r>
          </w:p>
          <w:p w14:paraId="1EB662F4" w14:textId="77777777" w:rsidR="0074013A" w:rsidRPr="0074013A" w:rsidRDefault="0074013A" w:rsidP="0074013A">
            <w:pPr>
              <w:widowControl/>
              <w:autoSpaceDE/>
              <w:autoSpaceDN/>
              <w:contextualSpacing/>
              <w:rPr>
                <w:rFonts w:ascii="Times New Roman" w:eastAsia="Calibri" w:hAnsi="Times New Roman" w:cs="Times New Roman"/>
                <w:sz w:val="20"/>
                <w:szCs w:val="20"/>
              </w:rPr>
            </w:pPr>
            <w:r w:rsidRPr="0074013A">
              <w:rPr>
                <w:rFonts w:ascii="Times New Roman" w:eastAsia="Calibri" w:hAnsi="Times New Roman" w:cs="Times New Roman"/>
                <w:sz w:val="20"/>
                <w:szCs w:val="20"/>
              </w:rPr>
              <w:t>Once you've figured out what success means to you, you can build the rest of your goals from there. Usually, you'll have two or three primary goals that allow you to achieve your definition of success, each of those goals will have several smaller goals it depends on, and so on.</w:t>
            </w:r>
          </w:p>
          <w:p w14:paraId="55FEF38B" w14:textId="77777777" w:rsidR="0074013A" w:rsidRPr="0074013A" w:rsidRDefault="0074013A" w:rsidP="0074013A">
            <w:pPr>
              <w:widowControl/>
              <w:autoSpaceDE/>
              <w:autoSpaceDN/>
              <w:contextualSpacing/>
              <w:rPr>
                <w:rFonts w:ascii="Times New Roman" w:eastAsia="Calibri" w:hAnsi="Times New Roman" w:cs="Times New Roman"/>
                <w:sz w:val="20"/>
                <w:szCs w:val="20"/>
              </w:rPr>
            </w:pPr>
          </w:p>
          <w:p w14:paraId="30D21196" w14:textId="77777777" w:rsidR="0074013A" w:rsidRPr="0074013A" w:rsidRDefault="0074013A" w:rsidP="0074013A">
            <w:pPr>
              <w:widowControl/>
              <w:autoSpaceDE/>
              <w:autoSpaceDN/>
              <w:contextualSpacing/>
              <w:rPr>
                <w:rFonts w:ascii="Times New Roman" w:eastAsia="Calibri" w:hAnsi="Times New Roman" w:cs="Times New Roman"/>
                <w:sz w:val="20"/>
                <w:szCs w:val="20"/>
              </w:rPr>
            </w:pPr>
            <w:r w:rsidRPr="0074013A">
              <w:rPr>
                <w:rFonts w:ascii="Times New Roman" w:eastAsia="Calibri" w:hAnsi="Times New Roman" w:cs="Times New Roman"/>
                <w:sz w:val="20"/>
                <w:szCs w:val="20"/>
              </w:rPr>
              <w:t>The key to staying motivated in the face of adversity or unanticipated challenges is contextualizing those shortcomings. Your definition of success also dictates your definition of failure—you’ve only failed if you've given up on achieving success.</w:t>
            </w:r>
            <w:r w:rsidRPr="0074013A">
              <w:rPr>
                <w:rFonts w:ascii="Times New Roman" w:eastAsia="Calibri" w:hAnsi="Times New Roman" w:cs="Times New Roman"/>
                <w:sz w:val="20"/>
                <w:szCs w:val="20"/>
              </w:rPr>
              <w:tab/>
            </w:r>
          </w:p>
          <w:p w14:paraId="740E68CB" w14:textId="05F96529" w:rsidR="006162A2" w:rsidRPr="00EA01E2" w:rsidRDefault="0074013A" w:rsidP="0074013A">
            <w:pPr>
              <w:widowControl/>
              <w:autoSpaceDE/>
              <w:autoSpaceDN/>
              <w:contextualSpacing/>
              <w:rPr>
                <w:rFonts w:ascii="Times New Roman" w:eastAsia="Calibri" w:hAnsi="Times New Roman" w:cs="Times New Roman"/>
                <w:sz w:val="20"/>
                <w:szCs w:val="20"/>
              </w:rPr>
            </w:pPr>
            <w:r w:rsidRPr="0074013A">
              <w:rPr>
                <w:rFonts w:ascii="Times New Roman" w:eastAsia="Calibri" w:hAnsi="Times New Roman" w:cs="Times New Roman"/>
                <w:sz w:val="20"/>
                <w:szCs w:val="20"/>
              </w:rPr>
              <w:tab/>
            </w:r>
          </w:p>
        </w:tc>
        <w:tc>
          <w:tcPr>
            <w:tcW w:w="2088" w:type="dxa"/>
            <w:vAlign w:val="center"/>
          </w:tcPr>
          <w:p w14:paraId="67D72F4D" w14:textId="77777777" w:rsidR="006162A2" w:rsidRPr="00EA01E2" w:rsidRDefault="006162A2" w:rsidP="00EA01E2">
            <w:pPr>
              <w:widowControl/>
              <w:autoSpaceDE/>
              <w:autoSpaceDN/>
              <w:contextualSpacing/>
              <w:jc w:val="center"/>
              <w:rPr>
                <w:rFonts w:ascii="Times New Roman" w:eastAsia="Calibri" w:hAnsi="Times New Roman" w:cs="Times New Roman"/>
                <w:sz w:val="20"/>
                <w:szCs w:val="20"/>
              </w:rPr>
            </w:pPr>
          </w:p>
        </w:tc>
      </w:tr>
      <w:tr w:rsidR="0074013A" w:rsidRPr="00EA01E2" w14:paraId="06E3528C" w14:textId="77777777" w:rsidTr="00F0011B">
        <w:trPr>
          <w:cantSplit/>
          <w:jc w:val="center"/>
        </w:trPr>
        <w:tc>
          <w:tcPr>
            <w:tcW w:w="7290" w:type="dxa"/>
            <w:tcMar>
              <w:top w:w="43" w:type="dxa"/>
              <w:left w:w="115" w:type="dxa"/>
              <w:bottom w:w="43" w:type="dxa"/>
              <w:right w:w="115" w:type="dxa"/>
            </w:tcMar>
            <w:vAlign w:val="center"/>
          </w:tcPr>
          <w:p w14:paraId="3229A7FD" w14:textId="77777777" w:rsidR="00770D58" w:rsidRPr="00770D58" w:rsidRDefault="00770D58" w:rsidP="00770D58">
            <w:pPr>
              <w:widowControl/>
              <w:autoSpaceDE/>
              <w:autoSpaceDN/>
              <w:contextualSpacing/>
              <w:jc w:val="center"/>
              <w:rPr>
                <w:rFonts w:ascii="Times New Roman" w:eastAsia="Calibri" w:hAnsi="Times New Roman" w:cs="Times New Roman"/>
                <w:b/>
                <w:bCs/>
                <w:sz w:val="20"/>
                <w:szCs w:val="20"/>
              </w:rPr>
            </w:pPr>
            <w:r w:rsidRPr="00770D58">
              <w:rPr>
                <w:rFonts w:ascii="Times New Roman" w:eastAsia="Calibri" w:hAnsi="Times New Roman" w:cs="Times New Roman"/>
                <w:b/>
                <w:bCs/>
                <w:sz w:val="20"/>
                <w:szCs w:val="20"/>
              </w:rPr>
              <w:t>Assessment Of Current Professional Identity</w:t>
            </w:r>
          </w:p>
          <w:p w14:paraId="031E5713" w14:textId="77777777" w:rsidR="00770D58" w:rsidRPr="00770D58" w:rsidRDefault="00770D58" w:rsidP="00770D58">
            <w:pPr>
              <w:widowControl/>
              <w:autoSpaceDE/>
              <w:autoSpaceDN/>
              <w:contextualSpacing/>
              <w:jc w:val="center"/>
              <w:rPr>
                <w:rFonts w:ascii="Times New Roman" w:eastAsia="Calibri" w:hAnsi="Times New Roman" w:cs="Times New Roman"/>
                <w:b/>
                <w:bCs/>
                <w:sz w:val="20"/>
                <w:szCs w:val="20"/>
              </w:rPr>
            </w:pPr>
          </w:p>
          <w:p w14:paraId="6F852CC7" w14:textId="3DFF364A" w:rsidR="0074013A" w:rsidRPr="00770D58" w:rsidRDefault="00770D58" w:rsidP="00770D58">
            <w:pPr>
              <w:widowControl/>
              <w:autoSpaceDE/>
              <w:autoSpaceDN/>
              <w:contextualSpacing/>
              <w:rPr>
                <w:rFonts w:ascii="Times New Roman" w:eastAsia="Calibri" w:hAnsi="Times New Roman" w:cs="Times New Roman"/>
                <w:sz w:val="20"/>
                <w:szCs w:val="20"/>
              </w:rPr>
            </w:pPr>
            <w:r w:rsidRPr="00770D58">
              <w:rPr>
                <w:rFonts w:ascii="Times New Roman" w:eastAsia="Calibri" w:hAnsi="Times New Roman" w:cs="Times New Roman"/>
                <w:sz w:val="20"/>
                <w:szCs w:val="20"/>
              </w:rPr>
              <w:t>Ask Mentee to answer the question “what do you do” to initiate the conversation about professional identity. Work with Mentee to expand the answer to the question to include a broader definition of Mentee’s strengths, interests, and professional passions.</w:t>
            </w:r>
          </w:p>
        </w:tc>
        <w:tc>
          <w:tcPr>
            <w:tcW w:w="2088" w:type="dxa"/>
            <w:vAlign w:val="center"/>
          </w:tcPr>
          <w:p w14:paraId="6313BA6A" w14:textId="77777777" w:rsidR="0074013A" w:rsidRPr="00EA01E2" w:rsidRDefault="0074013A" w:rsidP="00EA01E2">
            <w:pPr>
              <w:widowControl/>
              <w:autoSpaceDE/>
              <w:autoSpaceDN/>
              <w:contextualSpacing/>
              <w:jc w:val="center"/>
              <w:rPr>
                <w:rFonts w:ascii="Times New Roman" w:eastAsia="Calibri" w:hAnsi="Times New Roman" w:cs="Times New Roman"/>
                <w:sz w:val="20"/>
                <w:szCs w:val="20"/>
              </w:rPr>
            </w:pPr>
          </w:p>
        </w:tc>
      </w:tr>
    </w:tbl>
    <w:p w14:paraId="755CF82F" w14:textId="77777777" w:rsidR="008F5531" w:rsidRDefault="008F5531" w:rsidP="000643DE">
      <w:pPr>
        <w:pStyle w:val="BodyText"/>
        <w:rPr>
          <w:rFonts w:ascii="Times New Roman" w:hAnsi="Times New Roman" w:cs="Times New Roman"/>
          <w:b/>
          <w:sz w:val="20"/>
          <w:szCs w:val="20"/>
        </w:rPr>
      </w:pPr>
    </w:p>
    <w:p w14:paraId="1CE9D630" w14:textId="77777777" w:rsidR="00F86005" w:rsidRDefault="00F86005" w:rsidP="000643DE">
      <w:pPr>
        <w:pStyle w:val="BodyText"/>
        <w:rPr>
          <w:rFonts w:ascii="Times New Roman" w:hAnsi="Times New Roman" w:cs="Times New Roman"/>
          <w:b/>
          <w:sz w:val="20"/>
          <w:szCs w:val="20"/>
        </w:rPr>
      </w:pPr>
    </w:p>
    <w:p w14:paraId="680F0333" w14:textId="77777777" w:rsidR="00F86005" w:rsidRDefault="00F86005" w:rsidP="000643DE">
      <w:pPr>
        <w:pStyle w:val="BodyText"/>
        <w:rPr>
          <w:rFonts w:ascii="Times New Roman" w:hAnsi="Times New Roman" w:cs="Times New Roman"/>
          <w:b/>
          <w:sz w:val="20"/>
          <w:szCs w:val="20"/>
        </w:rPr>
      </w:pPr>
    </w:p>
    <w:p w14:paraId="0AAA06E2" w14:textId="77777777" w:rsidR="008F5531" w:rsidRDefault="008F5531" w:rsidP="000643DE">
      <w:pPr>
        <w:pStyle w:val="BodyText"/>
        <w:rPr>
          <w:rFonts w:ascii="Times New Roman" w:hAnsi="Times New Roman" w:cs="Times New Roman"/>
          <w:b/>
          <w:sz w:val="20"/>
          <w:szCs w:val="20"/>
        </w:rPr>
      </w:pPr>
    </w:p>
    <w:p w14:paraId="442FE60F" w14:textId="77777777" w:rsidR="00EA01E2" w:rsidRPr="00EA01E2" w:rsidRDefault="00EA01E2" w:rsidP="00EA01E2">
      <w:pPr>
        <w:pStyle w:val="BodyText"/>
        <w:numPr>
          <w:ilvl w:val="0"/>
          <w:numId w:val="19"/>
        </w:numPr>
        <w:rPr>
          <w:rFonts w:ascii="Times New Roman" w:hAnsi="Times New Roman" w:cs="Times New Roman"/>
          <w:b/>
          <w:sz w:val="20"/>
          <w:szCs w:val="20"/>
          <w:highlight w:val="lightGray"/>
        </w:rPr>
      </w:pPr>
      <w:r w:rsidRPr="00EA01E2">
        <w:rPr>
          <w:rFonts w:ascii="Times New Roman" w:hAnsi="Times New Roman" w:cs="Times New Roman"/>
          <w:b/>
          <w:sz w:val="20"/>
          <w:szCs w:val="20"/>
          <w:highlight w:val="lightGray"/>
        </w:rPr>
        <w:lastRenderedPageBreak/>
        <w:t>Building a Professional Network</w:t>
      </w:r>
      <w:r>
        <w:rPr>
          <w:rFonts w:ascii="Times New Roman" w:hAnsi="Times New Roman" w:cs="Times New Roman"/>
          <w:b/>
          <w:sz w:val="20"/>
          <w:szCs w:val="20"/>
          <w:highlight w:val="lightGray"/>
        </w:rPr>
        <w:tab/>
      </w:r>
      <w:r>
        <w:rPr>
          <w:rFonts w:ascii="Times New Roman" w:hAnsi="Times New Roman" w:cs="Times New Roman"/>
          <w:b/>
          <w:sz w:val="20"/>
          <w:szCs w:val="20"/>
          <w:highlight w:val="lightGray"/>
        </w:rPr>
        <w:tab/>
      </w:r>
      <w:r>
        <w:rPr>
          <w:rFonts w:ascii="Times New Roman" w:hAnsi="Times New Roman" w:cs="Times New Roman"/>
          <w:b/>
          <w:sz w:val="20"/>
          <w:szCs w:val="20"/>
          <w:highlight w:val="lightGray"/>
        </w:rPr>
        <w:tab/>
      </w:r>
      <w:r>
        <w:rPr>
          <w:rFonts w:ascii="Times New Roman" w:hAnsi="Times New Roman" w:cs="Times New Roman"/>
          <w:b/>
          <w:sz w:val="20"/>
          <w:szCs w:val="20"/>
          <w:highlight w:val="lightGray"/>
        </w:rPr>
        <w:tab/>
      </w:r>
      <w:r>
        <w:rPr>
          <w:rFonts w:ascii="Times New Roman" w:hAnsi="Times New Roman" w:cs="Times New Roman"/>
          <w:b/>
          <w:sz w:val="20"/>
          <w:szCs w:val="20"/>
          <w:highlight w:val="lightGray"/>
        </w:rPr>
        <w:tab/>
      </w:r>
      <w:r>
        <w:rPr>
          <w:rFonts w:ascii="Times New Roman" w:hAnsi="Times New Roman" w:cs="Times New Roman"/>
          <w:b/>
          <w:sz w:val="20"/>
          <w:szCs w:val="20"/>
          <w:highlight w:val="lightGray"/>
        </w:rPr>
        <w:tab/>
      </w:r>
      <w:r>
        <w:rPr>
          <w:rFonts w:ascii="Times New Roman" w:hAnsi="Times New Roman" w:cs="Times New Roman"/>
          <w:b/>
          <w:sz w:val="20"/>
          <w:szCs w:val="20"/>
          <w:highlight w:val="lightGray"/>
        </w:rPr>
        <w:tab/>
      </w:r>
      <w:r>
        <w:rPr>
          <w:rFonts w:ascii="Times New Roman" w:hAnsi="Times New Roman" w:cs="Times New Roman"/>
          <w:b/>
          <w:sz w:val="20"/>
          <w:szCs w:val="20"/>
          <w:highlight w:val="lightGray"/>
        </w:rPr>
        <w:tab/>
      </w:r>
      <w:r>
        <w:rPr>
          <w:rFonts w:ascii="Times New Roman" w:hAnsi="Times New Roman" w:cs="Times New Roman"/>
          <w:b/>
          <w:sz w:val="20"/>
          <w:szCs w:val="20"/>
          <w:highlight w:val="lightGray"/>
        </w:rPr>
        <w:tab/>
      </w:r>
      <w:r>
        <w:rPr>
          <w:rFonts w:ascii="Times New Roman" w:hAnsi="Times New Roman" w:cs="Times New Roman"/>
          <w:b/>
          <w:sz w:val="20"/>
          <w:szCs w:val="20"/>
          <w:highlight w:val="lightGray"/>
        </w:rPr>
        <w:tab/>
      </w:r>
    </w:p>
    <w:p w14:paraId="7C99A723" w14:textId="77777777" w:rsidR="00EA01E2" w:rsidRDefault="00EA01E2" w:rsidP="00EA01E2">
      <w:pPr>
        <w:pStyle w:val="BodyText"/>
        <w:ind w:left="720"/>
        <w:rPr>
          <w:rFonts w:ascii="Times New Roman" w:hAnsi="Times New Roman" w:cs="Times New Roman"/>
          <w:b/>
          <w:sz w:val="20"/>
          <w:szCs w:val="20"/>
        </w:rPr>
      </w:pPr>
    </w:p>
    <w:tbl>
      <w:tblPr>
        <w:tblW w:w="9118"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8"/>
        <w:gridCol w:w="1710"/>
      </w:tblGrid>
      <w:tr w:rsidR="00EA01E2" w:rsidRPr="00EA01E2" w14:paraId="2344AFA4" w14:textId="77777777" w:rsidTr="00B31DC5">
        <w:trPr>
          <w:trHeight w:val="601"/>
        </w:trPr>
        <w:tc>
          <w:tcPr>
            <w:tcW w:w="7408" w:type="dxa"/>
            <w:vAlign w:val="center"/>
          </w:tcPr>
          <w:p w14:paraId="2DADD3D1" w14:textId="77777777" w:rsidR="00EA01E2" w:rsidRPr="00EA01E2" w:rsidRDefault="00EA01E2" w:rsidP="00B31DC5">
            <w:pPr>
              <w:ind w:left="108"/>
              <w:jc w:val="center"/>
              <w:rPr>
                <w:rFonts w:ascii="Times New Roman" w:hAnsi="Times New Roman" w:cs="Times New Roman"/>
                <w:sz w:val="20"/>
                <w:szCs w:val="20"/>
                <w:highlight w:val="yellow"/>
              </w:rPr>
            </w:pPr>
            <w:r w:rsidRPr="00EA01E2">
              <w:rPr>
                <w:rFonts w:ascii="Times New Roman" w:hAnsi="Times New Roman" w:cs="Times New Roman"/>
                <w:sz w:val="20"/>
                <w:szCs w:val="20"/>
              </w:rPr>
              <w:t>Action</w:t>
            </w:r>
          </w:p>
        </w:tc>
        <w:tc>
          <w:tcPr>
            <w:tcW w:w="1710" w:type="dxa"/>
            <w:vAlign w:val="center"/>
          </w:tcPr>
          <w:p w14:paraId="00A3B433" w14:textId="77777777" w:rsidR="00EA01E2" w:rsidRPr="00EA01E2" w:rsidRDefault="00EA01E2" w:rsidP="00B31DC5">
            <w:pPr>
              <w:ind w:left="108" w:right="77"/>
              <w:jc w:val="center"/>
              <w:rPr>
                <w:rFonts w:ascii="Times New Roman" w:hAnsi="Times New Roman" w:cs="Times New Roman"/>
                <w:sz w:val="20"/>
                <w:szCs w:val="20"/>
              </w:rPr>
            </w:pPr>
            <w:r w:rsidRPr="00EA01E2">
              <w:rPr>
                <w:rFonts w:ascii="Times New Roman" w:hAnsi="Times New Roman" w:cs="Times New Roman"/>
                <w:sz w:val="20"/>
                <w:szCs w:val="20"/>
              </w:rPr>
              <w:t>Mark completed items</w:t>
            </w:r>
          </w:p>
        </w:tc>
      </w:tr>
      <w:tr w:rsidR="00EA01E2" w:rsidRPr="00EA01E2" w14:paraId="1BC23A50" w14:textId="77777777" w:rsidTr="00B31DC5">
        <w:trPr>
          <w:trHeight w:val="791"/>
        </w:trPr>
        <w:tc>
          <w:tcPr>
            <w:tcW w:w="7408" w:type="dxa"/>
            <w:vAlign w:val="center"/>
          </w:tcPr>
          <w:p w14:paraId="1D12F961" w14:textId="16FA21F3" w:rsidR="00EA01E2" w:rsidRPr="00EA01E2" w:rsidRDefault="00EA01E2" w:rsidP="00B62B58">
            <w:pPr>
              <w:ind w:left="108" w:right="200"/>
              <w:rPr>
                <w:rFonts w:ascii="Times New Roman" w:hAnsi="Times New Roman" w:cs="Times New Roman"/>
                <w:sz w:val="20"/>
                <w:szCs w:val="20"/>
              </w:rPr>
            </w:pPr>
            <w:r w:rsidRPr="00EA01E2">
              <w:rPr>
                <w:rFonts w:ascii="Times New Roman" w:hAnsi="Times New Roman" w:cs="Times New Roman"/>
                <w:sz w:val="20"/>
                <w:szCs w:val="20"/>
              </w:rPr>
              <w:t xml:space="preserve">Discuss </w:t>
            </w:r>
            <w:r w:rsidR="007C196D">
              <w:rPr>
                <w:rFonts w:ascii="Times New Roman" w:hAnsi="Times New Roman" w:cs="Times New Roman"/>
                <w:sz w:val="20"/>
                <w:szCs w:val="20"/>
              </w:rPr>
              <w:t xml:space="preserve">how to </w:t>
            </w:r>
            <w:r w:rsidRPr="00EA01E2">
              <w:rPr>
                <w:rFonts w:ascii="Times New Roman" w:hAnsi="Times New Roman" w:cs="Times New Roman"/>
                <w:sz w:val="20"/>
                <w:szCs w:val="20"/>
              </w:rPr>
              <w:t>develop</w:t>
            </w:r>
            <w:r w:rsidR="007C196D">
              <w:rPr>
                <w:rFonts w:ascii="Times New Roman" w:hAnsi="Times New Roman" w:cs="Times New Roman"/>
                <w:sz w:val="20"/>
                <w:szCs w:val="20"/>
              </w:rPr>
              <w:t xml:space="preserve"> </w:t>
            </w:r>
            <w:r w:rsidRPr="00EA01E2">
              <w:rPr>
                <w:rFonts w:ascii="Times New Roman" w:hAnsi="Times New Roman" w:cs="Times New Roman"/>
                <w:sz w:val="20"/>
                <w:szCs w:val="20"/>
              </w:rPr>
              <w:t xml:space="preserve">networks early in </w:t>
            </w:r>
            <w:r w:rsidR="00766E48" w:rsidRPr="00766E48">
              <w:rPr>
                <w:rFonts w:ascii="Times New Roman" w:hAnsi="Times New Roman" w:cs="Times New Roman"/>
                <w:sz w:val="20"/>
                <w:szCs w:val="20"/>
              </w:rPr>
              <w:t>Mentee’s</w:t>
            </w:r>
            <w:r w:rsidRPr="00EA01E2">
              <w:rPr>
                <w:rFonts w:ascii="Times New Roman" w:hAnsi="Times New Roman" w:cs="Times New Roman"/>
                <w:sz w:val="20"/>
                <w:szCs w:val="20"/>
              </w:rPr>
              <w:t xml:space="preserve"> career.</w:t>
            </w:r>
            <w:r w:rsidR="00766E48" w:rsidRPr="00766E48">
              <w:rPr>
                <w:rFonts w:ascii="Times New Roman" w:hAnsi="Times New Roman" w:cs="Times New Roman"/>
                <w:sz w:val="20"/>
                <w:szCs w:val="20"/>
              </w:rPr>
              <w:t xml:space="preserve"> Find points of entry to </w:t>
            </w:r>
            <w:proofErr w:type="gramStart"/>
            <w:r w:rsidR="00766E48" w:rsidRPr="00766E48">
              <w:rPr>
                <w:rFonts w:ascii="Times New Roman" w:hAnsi="Times New Roman" w:cs="Times New Roman"/>
                <w:sz w:val="20"/>
                <w:szCs w:val="20"/>
              </w:rPr>
              <w:t>target, and</w:t>
            </w:r>
            <w:proofErr w:type="gramEnd"/>
            <w:r w:rsidR="00766E48" w:rsidRPr="00766E48">
              <w:rPr>
                <w:rFonts w:ascii="Times New Roman" w:hAnsi="Times New Roman" w:cs="Times New Roman"/>
                <w:sz w:val="20"/>
                <w:szCs w:val="20"/>
              </w:rPr>
              <w:t xml:space="preserve"> d</w:t>
            </w:r>
            <w:r w:rsidR="00B62B58">
              <w:rPr>
                <w:rFonts w:ascii="Times New Roman" w:hAnsi="Times New Roman" w:cs="Times New Roman"/>
                <w:sz w:val="20"/>
                <w:szCs w:val="20"/>
              </w:rPr>
              <w:t>iscuss the importance of how building a network can</w:t>
            </w:r>
            <w:r w:rsidR="00766E48" w:rsidRPr="00766E48">
              <w:rPr>
                <w:rFonts w:ascii="Times New Roman" w:hAnsi="Times New Roman" w:cs="Times New Roman"/>
                <w:sz w:val="20"/>
                <w:szCs w:val="20"/>
              </w:rPr>
              <w:t xml:space="preserve"> help underrepresented attorneys become “stars” at work.</w:t>
            </w:r>
          </w:p>
        </w:tc>
        <w:tc>
          <w:tcPr>
            <w:tcW w:w="1710" w:type="dxa"/>
            <w:vAlign w:val="center"/>
          </w:tcPr>
          <w:p w14:paraId="7BF5B233" w14:textId="77777777" w:rsidR="00EA01E2" w:rsidRPr="00EA01E2" w:rsidRDefault="00EA01E2" w:rsidP="00B31DC5">
            <w:pPr>
              <w:rPr>
                <w:rFonts w:ascii="Times New Roman" w:hAnsi="Times New Roman" w:cs="Times New Roman"/>
                <w:sz w:val="20"/>
                <w:szCs w:val="20"/>
              </w:rPr>
            </w:pPr>
          </w:p>
        </w:tc>
      </w:tr>
      <w:tr w:rsidR="00EA01E2" w:rsidRPr="00EA01E2" w14:paraId="15EE82DB" w14:textId="77777777" w:rsidTr="00B31DC5">
        <w:trPr>
          <w:trHeight w:val="793"/>
        </w:trPr>
        <w:tc>
          <w:tcPr>
            <w:tcW w:w="7408" w:type="dxa"/>
            <w:vAlign w:val="center"/>
          </w:tcPr>
          <w:p w14:paraId="6B410A9E" w14:textId="60F61EAA" w:rsidR="00EA01E2" w:rsidRPr="00EA01E2" w:rsidRDefault="00EA01E2" w:rsidP="00B31DC5">
            <w:pPr>
              <w:ind w:left="108" w:right="279"/>
              <w:rPr>
                <w:rFonts w:ascii="Times New Roman" w:hAnsi="Times New Roman" w:cs="Times New Roman"/>
                <w:sz w:val="20"/>
                <w:szCs w:val="20"/>
              </w:rPr>
            </w:pPr>
            <w:r w:rsidRPr="00EA01E2">
              <w:rPr>
                <w:rFonts w:ascii="Times New Roman" w:hAnsi="Times New Roman" w:cs="Times New Roman"/>
                <w:sz w:val="20"/>
                <w:szCs w:val="20"/>
              </w:rPr>
              <w:t>Facilitate a discussion with other underrepresented attorneys to</w:t>
            </w:r>
            <w:r w:rsidR="00766E48" w:rsidRPr="00766E48">
              <w:rPr>
                <w:rFonts w:ascii="Times New Roman" w:hAnsi="Times New Roman" w:cs="Times New Roman"/>
                <w:sz w:val="20"/>
                <w:szCs w:val="20"/>
              </w:rPr>
              <w:t xml:space="preserve"> share successes and challenges in their </w:t>
            </w:r>
            <w:r w:rsidR="008F47B1">
              <w:rPr>
                <w:rFonts w:ascii="Times New Roman" w:hAnsi="Times New Roman" w:cs="Times New Roman"/>
                <w:sz w:val="20"/>
                <w:szCs w:val="20"/>
              </w:rPr>
              <w:t>professional community building</w:t>
            </w:r>
            <w:r w:rsidR="000969B9">
              <w:rPr>
                <w:rFonts w:ascii="Times New Roman" w:hAnsi="Times New Roman" w:cs="Times New Roman"/>
                <w:sz w:val="20"/>
                <w:szCs w:val="20"/>
              </w:rPr>
              <w:t xml:space="preserve"> pursuits.</w:t>
            </w:r>
          </w:p>
        </w:tc>
        <w:tc>
          <w:tcPr>
            <w:tcW w:w="1710" w:type="dxa"/>
            <w:vAlign w:val="center"/>
          </w:tcPr>
          <w:p w14:paraId="3941372D" w14:textId="77777777" w:rsidR="00EA01E2" w:rsidRPr="00EA01E2" w:rsidRDefault="00EA01E2" w:rsidP="00B31DC5">
            <w:pPr>
              <w:rPr>
                <w:rFonts w:ascii="Times New Roman" w:hAnsi="Times New Roman" w:cs="Times New Roman"/>
                <w:sz w:val="20"/>
                <w:szCs w:val="20"/>
              </w:rPr>
            </w:pPr>
          </w:p>
        </w:tc>
      </w:tr>
      <w:tr w:rsidR="00766E48" w:rsidRPr="00EA01E2" w14:paraId="3F8152A3" w14:textId="77777777" w:rsidTr="00B31DC5">
        <w:trPr>
          <w:trHeight w:val="793"/>
        </w:trPr>
        <w:tc>
          <w:tcPr>
            <w:tcW w:w="7408" w:type="dxa"/>
            <w:vAlign w:val="center"/>
          </w:tcPr>
          <w:p w14:paraId="53469216" w14:textId="76A49A3B" w:rsidR="00766E48" w:rsidRPr="00EA01E2" w:rsidRDefault="00766E48" w:rsidP="00B31DC5">
            <w:pPr>
              <w:ind w:left="108" w:right="279"/>
              <w:rPr>
                <w:rFonts w:ascii="Times New Roman" w:hAnsi="Times New Roman" w:cs="Times New Roman"/>
                <w:sz w:val="20"/>
                <w:szCs w:val="20"/>
              </w:rPr>
            </w:pPr>
            <w:r>
              <w:rPr>
                <w:rFonts w:ascii="Times New Roman" w:hAnsi="Times New Roman" w:cs="Times New Roman"/>
                <w:sz w:val="20"/>
                <w:szCs w:val="20"/>
              </w:rPr>
              <w:t xml:space="preserve">Read The ABA’s article, </w:t>
            </w:r>
            <w:hyperlink r:id="rId13" w:history="1">
              <w:r w:rsidRPr="00AE1A5A">
                <w:rPr>
                  <w:rStyle w:val="Hyperlink"/>
                  <w:rFonts w:ascii="Times New Roman" w:hAnsi="Times New Roman" w:cs="Times New Roman"/>
                  <w:sz w:val="20"/>
                  <w:szCs w:val="20"/>
                </w:rPr>
                <w:t>The Value of Networking for Diverse Attorneys</w:t>
              </w:r>
            </w:hyperlink>
            <w:r>
              <w:rPr>
                <w:rFonts w:ascii="Times New Roman" w:hAnsi="Times New Roman" w:cs="Times New Roman"/>
                <w:sz w:val="20"/>
                <w:szCs w:val="20"/>
              </w:rPr>
              <w:t xml:space="preserve">, and discuss </w:t>
            </w:r>
            <w:r w:rsidR="00B06059">
              <w:rPr>
                <w:rFonts w:ascii="Times New Roman" w:hAnsi="Times New Roman" w:cs="Times New Roman"/>
                <w:sz w:val="20"/>
                <w:szCs w:val="20"/>
              </w:rPr>
              <w:t xml:space="preserve">the importance of </w:t>
            </w:r>
            <w:r w:rsidR="00B62B58">
              <w:rPr>
                <w:rFonts w:ascii="Times New Roman" w:hAnsi="Times New Roman" w:cs="Times New Roman"/>
                <w:sz w:val="20"/>
                <w:szCs w:val="20"/>
              </w:rPr>
              <w:t>having a diverse network as both a new and seasoned attorney.</w:t>
            </w:r>
          </w:p>
        </w:tc>
        <w:tc>
          <w:tcPr>
            <w:tcW w:w="1710" w:type="dxa"/>
            <w:vAlign w:val="center"/>
          </w:tcPr>
          <w:p w14:paraId="555F2E55" w14:textId="77777777" w:rsidR="00766E48" w:rsidRPr="00EA01E2" w:rsidRDefault="00766E48" w:rsidP="00B31DC5">
            <w:pPr>
              <w:rPr>
                <w:rFonts w:ascii="Times New Roman" w:hAnsi="Times New Roman" w:cs="Times New Roman"/>
                <w:sz w:val="20"/>
                <w:szCs w:val="20"/>
              </w:rPr>
            </w:pPr>
          </w:p>
        </w:tc>
      </w:tr>
      <w:tr w:rsidR="00212456" w:rsidRPr="00EA01E2" w14:paraId="474AFF3D" w14:textId="77777777" w:rsidTr="00B31DC5">
        <w:trPr>
          <w:trHeight w:val="793"/>
        </w:trPr>
        <w:tc>
          <w:tcPr>
            <w:tcW w:w="7408" w:type="dxa"/>
            <w:vAlign w:val="center"/>
          </w:tcPr>
          <w:p w14:paraId="42BEAC56" w14:textId="78632D31" w:rsidR="00212456" w:rsidRDefault="00212456" w:rsidP="00B31DC5">
            <w:pPr>
              <w:ind w:left="108" w:right="279"/>
              <w:rPr>
                <w:rFonts w:ascii="Times New Roman" w:hAnsi="Times New Roman" w:cs="Times New Roman"/>
                <w:sz w:val="20"/>
                <w:szCs w:val="20"/>
              </w:rPr>
            </w:pPr>
            <w:r>
              <w:rPr>
                <w:rFonts w:ascii="Times New Roman" w:hAnsi="Times New Roman" w:cs="Times New Roman"/>
                <w:sz w:val="20"/>
                <w:szCs w:val="20"/>
              </w:rPr>
              <w:t xml:space="preserve">Discuss the value of “Sponsorship” in career progression </w:t>
            </w:r>
            <w:r w:rsidR="0066041E">
              <w:rPr>
                <w:rFonts w:ascii="Times New Roman" w:hAnsi="Times New Roman" w:cs="Times New Roman"/>
                <w:sz w:val="20"/>
                <w:szCs w:val="20"/>
              </w:rPr>
              <w:t xml:space="preserve">for underrepresented lawyers and how to identify </w:t>
            </w:r>
            <w:r w:rsidR="00322332">
              <w:rPr>
                <w:rFonts w:ascii="Times New Roman" w:hAnsi="Times New Roman" w:cs="Times New Roman"/>
                <w:sz w:val="20"/>
                <w:szCs w:val="20"/>
              </w:rPr>
              <w:t>and utilize a sponsor to achieve professional growth.</w:t>
            </w:r>
          </w:p>
        </w:tc>
        <w:tc>
          <w:tcPr>
            <w:tcW w:w="1710" w:type="dxa"/>
            <w:vAlign w:val="center"/>
          </w:tcPr>
          <w:p w14:paraId="27E640A7" w14:textId="77777777" w:rsidR="00212456" w:rsidRPr="00EA01E2" w:rsidRDefault="00212456" w:rsidP="00B31DC5">
            <w:pPr>
              <w:rPr>
                <w:rFonts w:ascii="Times New Roman" w:hAnsi="Times New Roman" w:cs="Times New Roman"/>
                <w:sz w:val="20"/>
                <w:szCs w:val="20"/>
              </w:rPr>
            </w:pPr>
          </w:p>
        </w:tc>
      </w:tr>
      <w:tr w:rsidR="00C615CB" w:rsidRPr="00EA01E2" w14:paraId="24704A12" w14:textId="77777777" w:rsidTr="00B31DC5">
        <w:trPr>
          <w:trHeight w:val="793"/>
        </w:trPr>
        <w:tc>
          <w:tcPr>
            <w:tcW w:w="7408" w:type="dxa"/>
            <w:vAlign w:val="center"/>
          </w:tcPr>
          <w:p w14:paraId="0B38E165" w14:textId="77777777" w:rsidR="00223DF6" w:rsidRDefault="00223DF6" w:rsidP="00223DF6">
            <w:pPr>
              <w:ind w:left="108" w:right="279"/>
              <w:rPr>
                <w:rFonts w:ascii="Times New Roman" w:hAnsi="Times New Roman" w:cs="Times New Roman"/>
                <w:sz w:val="20"/>
                <w:szCs w:val="20"/>
              </w:rPr>
            </w:pPr>
            <w:r w:rsidRPr="00223DF6">
              <w:rPr>
                <w:rFonts w:ascii="Times New Roman" w:hAnsi="Times New Roman" w:cs="Times New Roman"/>
                <w:sz w:val="20"/>
                <w:szCs w:val="20"/>
              </w:rPr>
              <w:t>Discuss the importance of developing group-specific networks outside of a place of employment.</w:t>
            </w:r>
          </w:p>
          <w:p w14:paraId="0E94414B" w14:textId="77777777" w:rsidR="00223DF6" w:rsidRDefault="00223DF6" w:rsidP="00223DF6">
            <w:pPr>
              <w:pStyle w:val="ListParagraph"/>
              <w:numPr>
                <w:ilvl w:val="0"/>
                <w:numId w:val="28"/>
              </w:numPr>
              <w:ind w:right="279"/>
              <w:rPr>
                <w:rFonts w:ascii="Times New Roman" w:hAnsi="Times New Roman" w:cs="Times New Roman"/>
                <w:sz w:val="20"/>
                <w:szCs w:val="20"/>
              </w:rPr>
            </w:pPr>
            <w:r w:rsidRPr="00223DF6">
              <w:rPr>
                <w:rFonts w:ascii="Times New Roman" w:hAnsi="Times New Roman" w:cs="Times New Roman"/>
                <w:sz w:val="20"/>
                <w:szCs w:val="20"/>
              </w:rPr>
              <w:t>Explore affinity organizations.</w:t>
            </w:r>
          </w:p>
          <w:p w14:paraId="0CD31E70" w14:textId="121A1B41" w:rsidR="00C615CB" w:rsidRPr="00223DF6" w:rsidRDefault="00223DF6" w:rsidP="00223DF6">
            <w:pPr>
              <w:pStyle w:val="ListParagraph"/>
              <w:numPr>
                <w:ilvl w:val="0"/>
                <w:numId w:val="28"/>
              </w:numPr>
              <w:ind w:right="279"/>
              <w:rPr>
                <w:rFonts w:ascii="Times New Roman" w:hAnsi="Times New Roman" w:cs="Times New Roman"/>
                <w:sz w:val="20"/>
                <w:szCs w:val="20"/>
              </w:rPr>
            </w:pPr>
            <w:r w:rsidRPr="00223DF6">
              <w:rPr>
                <w:rFonts w:ascii="Times New Roman" w:hAnsi="Times New Roman" w:cs="Times New Roman"/>
                <w:sz w:val="20"/>
                <w:szCs w:val="20"/>
              </w:rPr>
              <w:t>Explore non-affinity organizations.</w:t>
            </w:r>
          </w:p>
        </w:tc>
        <w:tc>
          <w:tcPr>
            <w:tcW w:w="1710" w:type="dxa"/>
            <w:vAlign w:val="center"/>
          </w:tcPr>
          <w:p w14:paraId="1A435714" w14:textId="77777777" w:rsidR="00C615CB" w:rsidRPr="00EA01E2" w:rsidRDefault="00C615CB" w:rsidP="00B31DC5">
            <w:pPr>
              <w:rPr>
                <w:rFonts w:ascii="Times New Roman" w:hAnsi="Times New Roman" w:cs="Times New Roman"/>
                <w:sz w:val="20"/>
                <w:szCs w:val="20"/>
              </w:rPr>
            </w:pPr>
          </w:p>
        </w:tc>
      </w:tr>
    </w:tbl>
    <w:p w14:paraId="677B5DA6" w14:textId="77777777" w:rsidR="00EA01E2" w:rsidRDefault="00EA01E2" w:rsidP="000643DE">
      <w:pPr>
        <w:pStyle w:val="BodyText"/>
        <w:rPr>
          <w:rFonts w:ascii="Times New Roman" w:hAnsi="Times New Roman" w:cs="Times New Roman"/>
          <w:b/>
          <w:sz w:val="20"/>
          <w:szCs w:val="20"/>
        </w:rPr>
      </w:pPr>
    </w:p>
    <w:p w14:paraId="02C4A371" w14:textId="77777777" w:rsidR="00EA01E2" w:rsidRPr="00EA01E2" w:rsidRDefault="00EA01E2" w:rsidP="00EA01E2">
      <w:pPr>
        <w:pStyle w:val="ListParagraph"/>
        <w:widowControl/>
        <w:numPr>
          <w:ilvl w:val="0"/>
          <w:numId w:val="19"/>
        </w:numPr>
        <w:autoSpaceDE/>
        <w:autoSpaceDN/>
        <w:contextualSpacing/>
        <w:rPr>
          <w:rFonts w:ascii="Times New Roman" w:eastAsia="Calibri" w:hAnsi="Times New Roman" w:cs="Times New Roman"/>
          <w:b/>
          <w:sz w:val="20"/>
          <w:szCs w:val="20"/>
          <w:highlight w:val="lightGray"/>
        </w:rPr>
      </w:pPr>
      <w:r w:rsidRPr="00EA01E2">
        <w:rPr>
          <w:rFonts w:ascii="Times New Roman" w:eastAsia="Calibri" w:hAnsi="Times New Roman" w:cs="Times New Roman"/>
          <w:b/>
          <w:sz w:val="20"/>
          <w:szCs w:val="20"/>
          <w:highlight w:val="lightGray"/>
        </w:rPr>
        <w:t>Colorado Rules of Professional Conduct, Professionalism, and Civility</w:t>
      </w:r>
      <w:r w:rsidRPr="00EA01E2">
        <w:rPr>
          <w:rFonts w:ascii="Times New Roman" w:eastAsia="Calibri" w:hAnsi="Times New Roman" w:cs="Times New Roman"/>
          <w:b/>
          <w:sz w:val="20"/>
          <w:szCs w:val="20"/>
          <w:highlight w:val="lightGray"/>
        </w:rPr>
        <w:tab/>
      </w:r>
      <w:r w:rsidRPr="00EA01E2">
        <w:rPr>
          <w:rFonts w:ascii="Times New Roman" w:eastAsia="Calibri" w:hAnsi="Times New Roman" w:cs="Times New Roman"/>
          <w:b/>
          <w:sz w:val="20"/>
          <w:szCs w:val="20"/>
          <w:highlight w:val="lightGray"/>
        </w:rPr>
        <w:tab/>
      </w:r>
      <w:r w:rsidRPr="00EA01E2">
        <w:rPr>
          <w:rFonts w:ascii="Times New Roman" w:eastAsia="Calibri" w:hAnsi="Times New Roman" w:cs="Times New Roman"/>
          <w:b/>
          <w:sz w:val="20"/>
          <w:szCs w:val="20"/>
          <w:highlight w:val="lightGray"/>
        </w:rPr>
        <w:tab/>
      </w:r>
      <w:r w:rsidRPr="00EA01E2">
        <w:rPr>
          <w:rFonts w:ascii="Times New Roman" w:eastAsia="Calibri" w:hAnsi="Times New Roman" w:cs="Times New Roman"/>
          <w:b/>
          <w:sz w:val="20"/>
          <w:szCs w:val="20"/>
          <w:highlight w:val="lightGray"/>
        </w:rPr>
        <w:tab/>
      </w:r>
    </w:p>
    <w:p w14:paraId="4CBEDC60" w14:textId="77777777" w:rsidR="00EA01E2" w:rsidRPr="00EA01E2" w:rsidRDefault="00EA01E2" w:rsidP="00EA01E2">
      <w:pPr>
        <w:widowControl/>
        <w:autoSpaceDE/>
        <w:autoSpaceDN/>
        <w:ind w:left="720"/>
        <w:contextualSpacing/>
        <w:rPr>
          <w:rFonts w:ascii="Times New Roman" w:eastAsia="Calibri"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8"/>
        <w:gridCol w:w="1837"/>
      </w:tblGrid>
      <w:tr w:rsidR="00EA01E2" w:rsidRPr="00EA01E2" w14:paraId="0EE4533E" w14:textId="77777777" w:rsidTr="00F0011B">
        <w:trPr>
          <w:cantSplit/>
          <w:jc w:val="center"/>
        </w:trPr>
        <w:tc>
          <w:tcPr>
            <w:tcW w:w="7368" w:type="dxa"/>
            <w:vAlign w:val="center"/>
          </w:tcPr>
          <w:p w14:paraId="51191CCD"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r w:rsidRPr="00EA01E2">
              <w:rPr>
                <w:rFonts w:ascii="Times New Roman" w:eastAsia="Calibri" w:hAnsi="Times New Roman" w:cs="Times New Roman"/>
                <w:sz w:val="20"/>
                <w:szCs w:val="20"/>
              </w:rPr>
              <w:t>Action</w:t>
            </w:r>
          </w:p>
        </w:tc>
        <w:tc>
          <w:tcPr>
            <w:tcW w:w="1837" w:type="dxa"/>
            <w:vAlign w:val="center"/>
          </w:tcPr>
          <w:p w14:paraId="4B72D1B8"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r w:rsidRPr="00EA01E2">
              <w:rPr>
                <w:rFonts w:ascii="Times New Roman" w:eastAsia="Calibri" w:hAnsi="Times New Roman" w:cs="Times New Roman"/>
                <w:sz w:val="20"/>
                <w:szCs w:val="20"/>
              </w:rPr>
              <w:t>Mark completed items</w:t>
            </w:r>
          </w:p>
        </w:tc>
      </w:tr>
      <w:tr w:rsidR="00EA01E2" w:rsidRPr="00EA01E2" w14:paraId="642E95D5" w14:textId="77777777" w:rsidTr="00F0011B">
        <w:trPr>
          <w:cantSplit/>
          <w:jc w:val="center"/>
        </w:trPr>
        <w:tc>
          <w:tcPr>
            <w:tcW w:w="7368" w:type="dxa"/>
            <w:tcMar>
              <w:top w:w="43" w:type="dxa"/>
              <w:left w:w="115" w:type="dxa"/>
              <w:bottom w:w="43" w:type="dxa"/>
              <w:right w:w="115" w:type="dxa"/>
            </w:tcMar>
            <w:vAlign w:val="center"/>
          </w:tcPr>
          <w:p w14:paraId="685A2B5E" w14:textId="77777777" w:rsidR="00EA01E2" w:rsidRPr="00EA01E2" w:rsidRDefault="00EA01E2" w:rsidP="00EA01E2">
            <w:pPr>
              <w:widowControl/>
              <w:autoSpaceDE/>
              <w:autoSpaceDN/>
              <w:contextualSpacing/>
              <w:jc w:val="center"/>
              <w:rPr>
                <w:rFonts w:ascii="Times New Roman" w:eastAsia="Calibri" w:hAnsi="Times New Roman" w:cs="Times New Roman"/>
                <w:b/>
                <w:sz w:val="20"/>
                <w:szCs w:val="20"/>
              </w:rPr>
            </w:pPr>
            <w:r w:rsidRPr="00EA01E2">
              <w:rPr>
                <w:rFonts w:ascii="Times New Roman" w:eastAsia="Calibri" w:hAnsi="Times New Roman" w:cs="Times New Roman"/>
                <w:b/>
                <w:sz w:val="20"/>
                <w:szCs w:val="20"/>
              </w:rPr>
              <w:t xml:space="preserve">Required </w:t>
            </w:r>
          </w:p>
          <w:p w14:paraId="663E97AD" w14:textId="77777777" w:rsidR="00EA01E2" w:rsidRPr="00EA01E2" w:rsidRDefault="00EA01E2" w:rsidP="00EA01E2">
            <w:pPr>
              <w:widowControl/>
              <w:autoSpaceDE/>
              <w:autoSpaceDN/>
              <w:contextualSpacing/>
              <w:jc w:val="center"/>
              <w:rPr>
                <w:rFonts w:ascii="Times New Roman" w:eastAsia="Calibri" w:hAnsi="Times New Roman" w:cs="Times New Roman"/>
                <w:b/>
                <w:sz w:val="20"/>
                <w:szCs w:val="20"/>
              </w:rPr>
            </w:pPr>
            <w:r w:rsidRPr="00EA01E2">
              <w:rPr>
                <w:rFonts w:ascii="Times New Roman" w:eastAsia="Calibri" w:hAnsi="Times New Roman" w:cs="Times New Roman"/>
                <w:b/>
                <w:sz w:val="20"/>
                <w:szCs w:val="20"/>
              </w:rPr>
              <w:t>(to be completed with an activity elected from list below)</w:t>
            </w:r>
          </w:p>
        </w:tc>
        <w:tc>
          <w:tcPr>
            <w:tcW w:w="1837" w:type="dxa"/>
            <w:vAlign w:val="center"/>
          </w:tcPr>
          <w:p w14:paraId="0A4DC295"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p>
        </w:tc>
      </w:tr>
      <w:tr w:rsidR="00EA01E2" w:rsidRPr="00EA01E2" w14:paraId="31947260" w14:textId="77777777" w:rsidTr="00F0011B">
        <w:trPr>
          <w:cantSplit/>
          <w:jc w:val="center"/>
        </w:trPr>
        <w:tc>
          <w:tcPr>
            <w:tcW w:w="7368" w:type="dxa"/>
            <w:tcMar>
              <w:top w:w="43" w:type="dxa"/>
              <w:left w:w="115" w:type="dxa"/>
              <w:bottom w:w="43" w:type="dxa"/>
              <w:right w:w="115" w:type="dxa"/>
            </w:tcMar>
            <w:vAlign w:val="center"/>
          </w:tcPr>
          <w:p w14:paraId="6A37060F" w14:textId="77777777" w:rsidR="00EA01E2" w:rsidRPr="00EA01E2" w:rsidRDefault="00EA01E2" w:rsidP="00EA01E2">
            <w:pPr>
              <w:widowControl/>
              <w:autoSpaceDE/>
              <w:autoSpaceDN/>
              <w:contextualSpacing/>
              <w:rPr>
                <w:rFonts w:ascii="Times New Roman" w:eastAsia="Calibri" w:hAnsi="Times New Roman" w:cs="Times New Roman"/>
                <w:sz w:val="20"/>
                <w:szCs w:val="20"/>
              </w:rPr>
            </w:pPr>
            <w:r w:rsidRPr="00EA01E2">
              <w:rPr>
                <w:rFonts w:ascii="Times New Roman" w:eastAsia="Calibri" w:hAnsi="Times New Roman" w:cs="Times New Roman"/>
                <w:sz w:val="20"/>
                <w:szCs w:val="20"/>
              </w:rPr>
              <w:t>The pair should discuss the distinction between the Colorado RPC and professionalism; the attorney’s obligations to the court, the client, and opposing counsel; common ethical issues and resources for how to resolve difficult ethical questions; common grievance and malpractice “traps” and how to avoid them; the benefits of carrying malpractice insurance and the ramifications for failing to do so.</w:t>
            </w:r>
          </w:p>
        </w:tc>
        <w:tc>
          <w:tcPr>
            <w:tcW w:w="1837" w:type="dxa"/>
            <w:vAlign w:val="center"/>
          </w:tcPr>
          <w:p w14:paraId="5BF06D0D"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p>
        </w:tc>
      </w:tr>
      <w:tr w:rsidR="00EA01E2" w:rsidRPr="00EA01E2" w14:paraId="36C8055C" w14:textId="77777777" w:rsidTr="00F0011B">
        <w:trPr>
          <w:cantSplit/>
          <w:jc w:val="center"/>
        </w:trPr>
        <w:tc>
          <w:tcPr>
            <w:tcW w:w="7368" w:type="dxa"/>
            <w:tcMar>
              <w:top w:w="43" w:type="dxa"/>
              <w:left w:w="115" w:type="dxa"/>
              <w:bottom w:w="43" w:type="dxa"/>
              <w:right w:w="115" w:type="dxa"/>
            </w:tcMar>
          </w:tcPr>
          <w:p w14:paraId="26F4A0DF" w14:textId="77777777" w:rsidR="00EA01E2" w:rsidRPr="00EA01E2" w:rsidRDefault="00EA01E2" w:rsidP="00EA01E2">
            <w:pPr>
              <w:widowControl/>
              <w:autoSpaceDE/>
              <w:autoSpaceDN/>
              <w:rPr>
                <w:rFonts w:ascii="Times New Roman" w:eastAsia="Calibri" w:hAnsi="Times New Roman" w:cs="Times New Roman"/>
                <w:sz w:val="20"/>
                <w:szCs w:val="20"/>
              </w:rPr>
            </w:pPr>
            <w:r w:rsidRPr="00EA01E2">
              <w:rPr>
                <w:rFonts w:ascii="Times New Roman" w:eastAsia="Calibri" w:hAnsi="Times New Roman" w:cs="Times New Roman"/>
                <w:sz w:val="20"/>
                <w:szCs w:val="20"/>
              </w:rPr>
              <w:t>Engage Mentee in a reflection on “bullying” and “toxicity” in the legal profession. Define what these terms mean to Mentee and reflect on whether Mentee has experienced these issues or has contributed to these issues at various points in their legal career. Develop with Mentee a personal plan for avoiding and responding to bullying or toxic behavior. Consider the following resource:</w:t>
            </w:r>
          </w:p>
          <w:p w14:paraId="11CC563E" w14:textId="77777777" w:rsidR="00EA01E2" w:rsidRPr="00EA01E2" w:rsidRDefault="00EA01E2" w:rsidP="00EA01E2">
            <w:pPr>
              <w:widowControl/>
              <w:numPr>
                <w:ilvl w:val="0"/>
                <w:numId w:val="24"/>
              </w:numPr>
              <w:autoSpaceDE/>
              <w:autoSpaceDN/>
              <w:rPr>
                <w:rFonts w:ascii="Times New Roman" w:eastAsia="Calibri" w:hAnsi="Times New Roman" w:cs="Times New Roman"/>
                <w:b/>
                <w:sz w:val="20"/>
                <w:szCs w:val="20"/>
              </w:rPr>
            </w:pPr>
            <w:hyperlink r:id="rId14" w:history="1">
              <w:r w:rsidRPr="00EA01E2">
                <w:rPr>
                  <w:rFonts w:ascii="Times New Roman" w:eastAsia="Calibri" w:hAnsi="Times New Roman" w:cs="Times New Roman"/>
                  <w:color w:val="0000FF"/>
                  <w:sz w:val="20"/>
                  <w:szCs w:val="20"/>
                  <w:u w:val="single"/>
                </w:rPr>
                <w:t xml:space="preserve">Dealing with Lawyer Bullies </w:t>
              </w:r>
            </w:hyperlink>
            <w:r w:rsidRPr="00EA01E2">
              <w:rPr>
                <w:rFonts w:ascii="Times New Roman" w:eastAsia="Calibri" w:hAnsi="Times New Roman" w:cs="Times New Roman"/>
                <w:sz w:val="20"/>
                <w:szCs w:val="20"/>
              </w:rPr>
              <w:t xml:space="preserve"> </w:t>
            </w:r>
          </w:p>
        </w:tc>
        <w:tc>
          <w:tcPr>
            <w:tcW w:w="1837" w:type="dxa"/>
            <w:vAlign w:val="center"/>
          </w:tcPr>
          <w:p w14:paraId="67154A15"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p>
        </w:tc>
      </w:tr>
      <w:tr w:rsidR="00EA01E2" w:rsidRPr="00EA01E2" w14:paraId="31EC7412" w14:textId="77777777" w:rsidTr="00F0011B">
        <w:trPr>
          <w:cantSplit/>
          <w:jc w:val="center"/>
        </w:trPr>
        <w:tc>
          <w:tcPr>
            <w:tcW w:w="7368" w:type="dxa"/>
            <w:tcMar>
              <w:top w:w="43" w:type="dxa"/>
              <w:left w:w="115" w:type="dxa"/>
              <w:bottom w:w="43" w:type="dxa"/>
              <w:right w:w="115" w:type="dxa"/>
            </w:tcMar>
          </w:tcPr>
          <w:p w14:paraId="32826C52" w14:textId="77777777" w:rsidR="00EA01E2" w:rsidRPr="00EA01E2" w:rsidRDefault="00EA01E2" w:rsidP="00EA01E2">
            <w:pPr>
              <w:widowControl/>
              <w:autoSpaceDE/>
              <w:autoSpaceDN/>
              <w:jc w:val="center"/>
              <w:rPr>
                <w:rFonts w:ascii="Times New Roman" w:eastAsia="Calibri" w:hAnsi="Times New Roman" w:cs="Times New Roman"/>
                <w:b/>
                <w:sz w:val="20"/>
                <w:szCs w:val="20"/>
              </w:rPr>
            </w:pPr>
            <w:r w:rsidRPr="00EA01E2">
              <w:rPr>
                <w:rFonts w:ascii="Times New Roman" w:eastAsia="Calibri" w:hAnsi="Times New Roman" w:cs="Times New Roman"/>
                <w:b/>
                <w:sz w:val="20"/>
                <w:szCs w:val="20"/>
              </w:rPr>
              <w:t>Complete at least two of the following:</w:t>
            </w:r>
          </w:p>
        </w:tc>
        <w:tc>
          <w:tcPr>
            <w:tcW w:w="1837" w:type="dxa"/>
            <w:vAlign w:val="center"/>
          </w:tcPr>
          <w:p w14:paraId="50824DB8"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p>
        </w:tc>
      </w:tr>
      <w:tr w:rsidR="00EA01E2" w:rsidRPr="00EA01E2" w14:paraId="7277660C" w14:textId="77777777" w:rsidTr="00F0011B">
        <w:trPr>
          <w:cantSplit/>
          <w:jc w:val="center"/>
        </w:trPr>
        <w:tc>
          <w:tcPr>
            <w:tcW w:w="7368" w:type="dxa"/>
            <w:tcMar>
              <w:top w:w="43" w:type="dxa"/>
              <w:left w:w="115" w:type="dxa"/>
              <w:bottom w:w="43" w:type="dxa"/>
              <w:right w:w="115" w:type="dxa"/>
            </w:tcMar>
          </w:tcPr>
          <w:p w14:paraId="6D3E426A" w14:textId="77777777" w:rsidR="00EA01E2" w:rsidRPr="00EA01E2" w:rsidRDefault="00EA01E2" w:rsidP="00EA01E2">
            <w:pPr>
              <w:widowControl/>
              <w:autoSpaceDE/>
              <w:autoSpaceDN/>
              <w:rPr>
                <w:rFonts w:ascii="Times New Roman" w:eastAsia="Calibri" w:hAnsi="Times New Roman" w:cs="Times New Roman"/>
                <w:sz w:val="20"/>
                <w:szCs w:val="20"/>
              </w:rPr>
            </w:pPr>
            <w:r w:rsidRPr="00EA01E2">
              <w:rPr>
                <w:rFonts w:ascii="Times New Roman" w:eastAsia="Calibri" w:hAnsi="Times New Roman" w:cs="Times New Roman"/>
                <w:sz w:val="20"/>
                <w:szCs w:val="20"/>
              </w:rPr>
              <w:t>Work with Mentee to develop communication and leadership skills necessary to establish professional working relationships with support staff, associates, and partners. Consider the following resources in your discussion:</w:t>
            </w:r>
          </w:p>
          <w:p w14:paraId="0886CA22" w14:textId="77777777" w:rsidR="00EA01E2" w:rsidRPr="00EA01E2" w:rsidRDefault="00EA01E2" w:rsidP="00EA01E2">
            <w:pPr>
              <w:widowControl/>
              <w:numPr>
                <w:ilvl w:val="0"/>
                <w:numId w:val="23"/>
              </w:numPr>
              <w:autoSpaceDE/>
              <w:autoSpaceDN/>
              <w:rPr>
                <w:rFonts w:ascii="Times New Roman" w:eastAsia="Calibri" w:hAnsi="Times New Roman" w:cs="Times New Roman"/>
                <w:sz w:val="20"/>
                <w:szCs w:val="20"/>
              </w:rPr>
            </w:pPr>
            <w:hyperlink r:id="rId15" w:history="1">
              <w:r w:rsidRPr="00EA01E2">
                <w:rPr>
                  <w:rFonts w:ascii="Times New Roman" w:eastAsia="Calibri" w:hAnsi="Times New Roman" w:cs="Times New Roman"/>
                  <w:color w:val="0000FF"/>
                  <w:sz w:val="20"/>
                  <w:szCs w:val="20"/>
                  <w:u w:val="single"/>
                </w:rPr>
                <w:t>Fire &amp; Ice: An Associate’s View of Partners</w:t>
              </w:r>
            </w:hyperlink>
          </w:p>
          <w:p w14:paraId="360523F0" w14:textId="77777777" w:rsidR="00EA01E2" w:rsidRPr="00EA01E2" w:rsidRDefault="00EA01E2" w:rsidP="00EA01E2">
            <w:pPr>
              <w:widowControl/>
              <w:numPr>
                <w:ilvl w:val="0"/>
                <w:numId w:val="23"/>
              </w:numPr>
              <w:autoSpaceDE/>
              <w:autoSpaceDN/>
              <w:rPr>
                <w:rFonts w:ascii="Times New Roman" w:eastAsia="Calibri" w:hAnsi="Times New Roman" w:cs="Times New Roman"/>
                <w:sz w:val="20"/>
                <w:szCs w:val="20"/>
              </w:rPr>
            </w:pPr>
            <w:hyperlink r:id="rId16" w:history="1">
              <w:r w:rsidRPr="00EA01E2">
                <w:rPr>
                  <w:rFonts w:ascii="Times New Roman" w:eastAsia="Calibri" w:hAnsi="Times New Roman" w:cs="Times New Roman"/>
                  <w:color w:val="0000FF"/>
                  <w:sz w:val="20"/>
                  <w:szCs w:val="20"/>
                  <w:u w:val="single"/>
                </w:rPr>
                <w:t>I Don’t Feel Your Pain: A Partner’s View of Associates</w:t>
              </w:r>
            </w:hyperlink>
          </w:p>
          <w:p w14:paraId="7E4080C1" w14:textId="77777777" w:rsidR="00EA01E2" w:rsidRPr="00EA01E2" w:rsidRDefault="00EA01E2" w:rsidP="00EA01E2">
            <w:pPr>
              <w:widowControl/>
              <w:numPr>
                <w:ilvl w:val="0"/>
                <w:numId w:val="23"/>
              </w:numPr>
              <w:autoSpaceDE/>
              <w:autoSpaceDN/>
              <w:rPr>
                <w:rFonts w:ascii="Times New Roman" w:eastAsia="Calibri" w:hAnsi="Times New Roman" w:cs="Times New Roman"/>
                <w:sz w:val="20"/>
                <w:szCs w:val="20"/>
                <w:u w:val="single"/>
              </w:rPr>
            </w:pPr>
            <w:hyperlink r:id="rId17" w:history="1">
              <w:r w:rsidRPr="00EA01E2">
                <w:rPr>
                  <w:rFonts w:ascii="Times New Roman" w:eastAsia="Calibri" w:hAnsi="Times New Roman" w:cs="Times New Roman"/>
                  <w:color w:val="0000FF"/>
                  <w:sz w:val="20"/>
                  <w:szCs w:val="20"/>
                  <w:u w:val="single"/>
                </w:rPr>
                <w:t xml:space="preserve">Six Ways to Work Successfully </w:t>
              </w:r>
              <w:proofErr w:type="gramStart"/>
              <w:r w:rsidRPr="00EA01E2">
                <w:rPr>
                  <w:rFonts w:ascii="Times New Roman" w:eastAsia="Calibri" w:hAnsi="Times New Roman" w:cs="Times New Roman"/>
                  <w:color w:val="0000FF"/>
                  <w:sz w:val="20"/>
                  <w:szCs w:val="20"/>
                  <w:u w:val="single"/>
                </w:rPr>
                <w:t>With</w:t>
              </w:r>
              <w:proofErr w:type="gramEnd"/>
              <w:r w:rsidRPr="00EA01E2">
                <w:rPr>
                  <w:rFonts w:ascii="Times New Roman" w:eastAsia="Calibri" w:hAnsi="Times New Roman" w:cs="Times New Roman"/>
                  <w:color w:val="0000FF"/>
                  <w:sz w:val="20"/>
                  <w:szCs w:val="20"/>
                  <w:u w:val="single"/>
                </w:rPr>
                <w:t xml:space="preserve"> Support Staf</w:t>
              </w:r>
            </w:hyperlink>
            <w:r w:rsidRPr="00EA01E2">
              <w:rPr>
                <w:rFonts w:ascii="Times New Roman" w:eastAsia="Calibri" w:hAnsi="Times New Roman" w:cs="Times New Roman"/>
                <w:sz w:val="20"/>
                <w:szCs w:val="20"/>
                <w:u w:val="single"/>
              </w:rPr>
              <w:t>f</w:t>
            </w:r>
          </w:p>
        </w:tc>
        <w:tc>
          <w:tcPr>
            <w:tcW w:w="1837" w:type="dxa"/>
            <w:vAlign w:val="center"/>
          </w:tcPr>
          <w:p w14:paraId="0B9872C3"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p>
        </w:tc>
      </w:tr>
      <w:tr w:rsidR="00EA01E2" w:rsidRPr="00EA01E2" w14:paraId="59CD256E" w14:textId="77777777" w:rsidTr="00F0011B">
        <w:trPr>
          <w:cantSplit/>
          <w:jc w:val="center"/>
        </w:trPr>
        <w:tc>
          <w:tcPr>
            <w:tcW w:w="7368" w:type="dxa"/>
            <w:tcMar>
              <w:top w:w="43" w:type="dxa"/>
              <w:left w:w="115" w:type="dxa"/>
              <w:bottom w:w="43" w:type="dxa"/>
              <w:right w:w="115" w:type="dxa"/>
            </w:tcMar>
          </w:tcPr>
          <w:p w14:paraId="33FF84CB" w14:textId="77777777" w:rsidR="00EA01E2" w:rsidRPr="00EA01E2" w:rsidRDefault="00EA01E2" w:rsidP="00EA01E2">
            <w:pPr>
              <w:widowControl/>
              <w:autoSpaceDE/>
              <w:autoSpaceDN/>
              <w:rPr>
                <w:rFonts w:ascii="Times New Roman" w:eastAsia="Calibri" w:hAnsi="Times New Roman" w:cs="Times New Roman"/>
                <w:sz w:val="20"/>
                <w:szCs w:val="20"/>
              </w:rPr>
            </w:pPr>
            <w:r w:rsidRPr="00EA01E2">
              <w:rPr>
                <w:rFonts w:ascii="Times New Roman" w:eastAsia="Calibri" w:hAnsi="Times New Roman" w:cs="Times New Roman"/>
                <w:sz w:val="20"/>
                <w:szCs w:val="20"/>
              </w:rPr>
              <w:t>Discuss appropriate ways to handle situations where a lawyer believes another lawyer has committed an ethical violation or otherwise acted unprofessionally or uncivilly; the obligation to report misconduct; and the appropriate way to handle a situation where Mentee is asked by a senior member of the firm/organization to do something that is unethical or unprofessional.</w:t>
            </w:r>
          </w:p>
        </w:tc>
        <w:tc>
          <w:tcPr>
            <w:tcW w:w="1837" w:type="dxa"/>
            <w:vAlign w:val="center"/>
          </w:tcPr>
          <w:p w14:paraId="6C96371C"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p>
        </w:tc>
      </w:tr>
      <w:tr w:rsidR="00EA01E2" w:rsidRPr="00EA01E2" w14:paraId="0A692928" w14:textId="77777777" w:rsidTr="00F0011B">
        <w:trPr>
          <w:cantSplit/>
          <w:jc w:val="center"/>
        </w:trPr>
        <w:tc>
          <w:tcPr>
            <w:tcW w:w="7368" w:type="dxa"/>
            <w:tcMar>
              <w:top w:w="43" w:type="dxa"/>
              <w:left w:w="115" w:type="dxa"/>
              <w:bottom w:w="43" w:type="dxa"/>
              <w:right w:w="115" w:type="dxa"/>
            </w:tcMar>
            <w:vAlign w:val="center"/>
          </w:tcPr>
          <w:p w14:paraId="162B77D7" w14:textId="77777777" w:rsidR="007449BD" w:rsidRDefault="007449BD" w:rsidP="007449BD">
            <w:pPr>
              <w:widowControl/>
              <w:autoSpaceDE/>
              <w:autoSpaceDN/>
              <w:rPr>
                <w:rFonts w:ascii="Times New Roman" w:eastAsia="Calibri" w:hAnsi="Times New Roman" w:cs="Times New Roman"/>
                <w:sz w:val="20"/>
                <w:szCs w:val="20"/>
              </w:rPr>
            </w:pPr>
            <w:r w:rsidRPr="007449BD">
              <w:rPr>
                <w:rFonts w:ascii="Times New Roman" w:eastAsia="Calibri" w:hAnsi="Times New Roman" w:cs="Times New Roman"/>
                <w:sz w:val="20"/>
                <w:szCs w:val="20"/>
              </w:rPr>
              <w:lastRenderedPageBreak/>
              <w:t>Discuss the importance of feedback and advice.</w:t>
            </w:r>
          </w:p>
          <w:p w14:paraId="584012B1" w14:textId="77777777" w:rsidR="007449BD" w:rsidRDefault="007449BD" w:rsidP="007449BD">
            <w:pPr>
              <w:pStyle w:val="ListParagraph"/>
              <w:widowControl/>
              <w:numPr>
                <w:ilvl w:val="0"/>
                <w:numId w:val="27"/>
              </w:numPr>
              <w:autoSpaceDE/>
              <w:autoSpaceDN/>
              <w:rPr>
                <w:rFonts w:ascii="Times New Roman" w:eastAsia="Calibri" w:hAnsi="Times New Roman" w:cs="Times New Roman"/>
                <w:sz w:val="20"/>
                <w:szCs w:val="20"/>
              </w:rPr>
            </w:pPr>
            <w:r w:rsidRPr="007449BD">
              <w:rPr>
                <w:rFonts w:ascii="Times New Roman" w:eastAsia="Calibri" w:hAnsi="Times New Roman" w:cs="Times New Roman"/>
                <w:sz w:val="20"/>
                <w:szCs w:val="20"/>
              </w:rPr>
              <w:t>For a variety of reasons, underrepresented attorneys don’t get the same level of feedback that their (white) male counterparts may get. The quantity and quality of feedback an attorney receives on their work can have a substantial impact on career advancement and success.</w:t>
            </w:r>
          </w:p>
          <w:p w14:paraId="71DD44CC" w14:textId="77777777" w:rsidR="00EA01E2" w:rsidRDefault="007449BD" w:rsidP="007449BD">
            <w:pPr>
              <w:pStyle w:val="ListParagraph"/>
              <w:widowControl/>
              <w:numPr>
                <w:ilvl w:val="0"/>
                <w:numId w:val="27"/>
              </w:numPr>
              <w:autoSpaceDE/>
              <w:autoSpaceDN/>
              <w:rPr>
                <w:rFonts w:ascii="Times New Roman" w:eastAsia="Calibri" w:hAnsi="Times New Roman" w:cs="Times New Roman"/>
                <w:sz w:val="20"/>
                <w:szCs w:val="20"/>
              </w:rPr>
            </w:pPr>
            <w:r w:rsidRPr="007449BD">
              <w:rPr>
                <w:rFonts w:ascii="Times New Roman" w:eastAsia="Calibri" w:hAnsi="Times New Roman" w:cs="Times New Roman"/>
                <w:sz w:val="20"/>
                <w:szCs w:val="20"/>
              </w:rPr>
              <w:t>Discuss how to ask for critical feedback and learn how to accept and act on criticism appropriately.</w:t>
            </w:r>
          </w:p>
          <w:p w14:paraId="132DC2B3" w14:textId="48F1AFAD" w:rsidR="00770D9F" w:rsidRPr="00770D9F" w:rsidRDefault="00770D9F" w:rsidP="00770D9F">
            <w:pPr>
              <w:pStyle w:val="ListParagraph"/>
              <w:widowControl/>
              <w:numPr>
                <w:ilvl w:val="0"/>
                <w:numId w:val="27"/>
              </w:numPr>
              <w:autoSpaceDE/>
              <w:autoSpaceDN/>
              <w:rPr>
                <w:rFonts w:ascii="Times New Roman" w:eastAsia="Calibri" w:hAnsi="Times New Roman" w:cs="Times New Roman"/>
                <w:sz w:val="20"/>
                <w:szCs w:val="20"/>
              </w:rPr>
            </w:pPr>
            <w:r w:rsidRPr="00770D9F">
              <w:rPr>
                <w:rFonts w:ascii="Times New Roman" w:eastAsia="Calibri" w:hAnsi="Times New Roman" w:cs="Times New Roman"/>
                <w:sz w:val="20"/>
                <w:szCs w:val="20"/>
              </w:rPr>
              <w:t>Explore the</w:t>
            </w:r>
            <w:r>
              <w:rPr>
                <w:rFonts w:ascii="Times New Roman" w:eastAsia="Calibri" w:hAnsi="Times New Roman" w:cs="Times New Roman"/>
                <w:sz w:val="20"/>
                <w:szCs w:val="20"/>
              </w:rPr>
              <w:t xml:space="preserve"> </w:t>
            </w:r>
            <w:hyperlink r:id="rId18" w:history="1">
              <w:r w:rsidRPr="009C7A7F">
                <w:rPr>
                  <w:rStyle w:val="Hyperlink"/>
                  <w:rFonts w:ascii="Times New Roman" w:eastAsia="Calibri" w:hAnsi="Times New Roman" w:cs="Times New Roman"/>
                  <w:sz w:val="20"/>
                  <w:szCs w:val="20"/>
                </w:rPr>
                <w:t>ABA's Grit Project</w:t>
              </w:r>
            </w:hyperlink>
            <w:r w:rsidRPr="00770D9F">
              <w:rPr>
                <w:rFonts w:ascii="Times New Roman" w:eastAsia="Calibri" w:hAnsi="Times New Roman" w:cs="Times New Roman"/>
                <w:sz w:val="20"/>
                <w:szCs w:val="20"/>
              </w:rPr>
              <w:t>. The Grit Project and its tools are designed to enhance the effectiveness, retention, and promotion of women lawyers.</w:t>
            </w:r>
          </w:p>
          <w:p w14:paraId="5D92FD34" w14:textId="25987C8F" w:rsidR="00770D9F" w:rsidRPr="00770D9F" w:rsidRDefault="00770D9F" w:rsidP="00770D9F">
            <w:pPr>
              <w:pStyle w:val="ListParagraph"/>
              <w:widowControl/>
              <w:numPr>
                <w:ilvl w:val="0"/>
                <w:numId w:val="27"/>
              </w:numPr>
              <w:autoSpaceDE/>
              <w:autoSpaceDN/>
              <w:rPr>
                <w:rFonts w:ascii="Times New Roman" w:eastAsia="Calibri" w:hAnsi="Times New Roman" w:cs="Times New Roman"/>
                <w:sz w:val="20"/>
                <w:szCs w:val="20"/>
              </w:rPr>
            </w:pPr>
            <w:r w:rsidRPr="00770D9F">
              <w:rPr>
                <w:rFonts w:ascii="Times New Roman" w:eastAsia="Calibri" w:hAnsi="Times New Roman" w:cs="Times New Roman"/>
                <w:sz w:val="20"/>
                <w:szCs w:val="20"/>
              </w:rPr>
              <w:t xml:space="preserve">Read and discuss </w:t>
            </w:r>
            <w:hyperlink r:id="rId19" w:history="1">
              <w:r w:rsidRPr="009C7A7F">
                <w:rPr>
                  <w:rStyle w:val="Hyperlink"/>
                  <w:rFonts w:ascii="Times New Roman" w:eastAsia="Calibri" w:hAnsi="Times New Roman" w:cs="Times New Roman"/>
                  <w:sz w:val="20"/>
                  <w:szCs w:val="20"/>
                </w:rPr>
                <w:t>“Pulling for Feedback the Right Way.”</w:t>
              </w:r>
            </w:hyperlink>
          </w:p>
          <w:p w14:paraId="1ECB1D2A" w14:textId="055A47AA" w:rsidR="009D0C40" w:rsidRPr="007449BD" w:rsidRDefault="00770D9F" w:rsidP="00770D9F">
            <w:pPr>
              <w:pStyle w:val="ListParagraph"/>
              <w:widowControl/>
              <w:numPr>
                <w:ilvl w:val="0"/>
                <w:numId w:val="27"/>
              </w:numPr>
              <w:autoSpaceDE/>
              <w:autoSpaceDN/>
              <w:rPr>
                <w:rFonts w:ascii="Times New Roman" w:eastAsia="Calibri" w:hAnsi="Times New Roman" w:cs="Times New Roman"/>
                <w:sz w:val="20"/>
                <w:szCs w:val="20"/>
              </w:rPr>
            </w:pPr>
            <w:r w:rsidRPr="00770D9F">
              <w:rPr>
                <w:rFonts w:ascii="Times New Roman" w:eastAsia="Calibri" w:hAnsi="Times New Roman" w:cs="Times New Roman"/>
                <w:sz w:val="20"/>
                <w:szCs w:val="20"/>
              </w:rPr>
              <w:t xml:space="preserve">Read and discuss </w:t>
            </w:r>
            <w:hyperlink r:id="rId20" w:history="1">
              <w:r w:rsidRPr="00B05D64">
                <w:rPr>
                  <w:rStyle w:val="Hyperlink"/>
                  <w:rFonts w:ascii="Times New Roman" w:eastAsia="Calibri" w:hAnsi="Times New Roman" w:cs="Times New Roman"/>
                  <w:sz w:val="20"/>
                  <w:szCs w:val="20"/>
                </w:rPr>
                <w:t>“Stop Asking for Feedback. There is a Better Way.”</w:t>
              </w:r>
            </w:hyperlink>
          </w:p>
        </w:tc>
        <w:tc>
          <w:tcPr>
            <w:tcW w:w="1837" w:type="dxa"/>
            <w:vAlign w:val="center"/>
          </w:tcPr>
          <w:p w14:paraId="712A9A2A"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p>
        </w:tc>
      </w:tr>
      <w:tr w:rsidR="006162A2" w:rsidRPr="00EA01E2" w14:paraId="039F9AF1" w14:textId="77777777" w:rsidTr="00F0011B">
        <w:trPr>
          <w:cantSplit/>
          <w:jc w:val="center"/>
        </w:trPr>
        <w:tc>
          <w:tcPr>
            <w:tcW w:w="7368" w:type="dxa"/>
            <w:tcMar>
              <w:top w:w="43" w:type="dxa"/>
              <w:left w:w="115" w:type="dxa"/>
              <w:bottom w:w="43" w:type="dxa"/>
              <w:right w:w="115" w:type="dxa"/>
            </w:tcMar>
            <w:vAlign w:val="center"/>
          </w:tcPr>
          <w:p w14:paraId="349005C2" w14:textId="350DEFFF" w:rsidR="006162A2" w:rsidRPr="0090645F" w:rsidRDefault="001D362F" w:rsidP="007449BD">
            <w:pPr>
              <w:widowControl/>
              <w:autoSpaceDE/>
              <w:autoSpaceDN/>
              <w:rPr>
                <w:rFonts w:ascii="Times New Roman" w:eastAsia="Calibri" w:hAnsi="Times New Roman" w:cs="Times New Roman"/>
                <w:sz w:val="20"/>
                <w:szCs w:val="20"/>
              </w:rPr>
            </w:pPr>
            <w:r w:rsidRPr="0090645F">
              <w:rPr>
                <w:rFonts w:ascii="Times New Roman" w:hAnsi="Times New Roman" w:cs="Times New Roman"/>
                <w:sz w:val="20"/>
                <w:szCs w:val="20"/>
              </w:rPr>
              <w:t>Have coffee with opposing counsel to practice discussing different points of view and objectives of both sides.</w:t>
            </w:r>
          </w:p>
        </w:tc>
        <w:tc>
          <w:tcPr>
            <w:tcW w:w="1837" w:type="dxa"/>
            <w:vAlign w:val="center"/>
          </w:tcPr>
          <w:p w14:paraId="1439AC9C" w14:textId="77777777" w:rsidR="006162A2" w:rsidRPr="00EA01E2" w:rsidRDefault="006162A2" w:rsidP="00EA01E2">
            <w:pPr>
              <w:widowControl/>
              <w:autoSpaceDE/>
              <w:autoSpaceDN/>
              <w:contextualSpacing/>
              <w:jc w:val="center"/>
              <w:rPr>
                <w:rFonts w:ascii="Times New Roman" w:eastAsia="Calibri" w:hAnsi="Times New Roman" w:cs="Times New Roman"/>
                <w:sz w:val="20"/>
                <w:szCs w:val="20"/>
              </w:rPr>
            </w:pPr>
          </w:p>
        </w:tc>
      </w:tr>
      <w:tr w:rsidR="006162A2" w:rsidRPr="00EA01E2" w14:paraId="2BC45DF1" w14:textId="77777777" w:rsidTr="00F0011B">
        <w:trPr>
          <w:cantSplit/>
          <w:jc w:val="center"/>
        </w:trPr>
        <w:tc>
          <w:tcPr>
            <w:tcW w:w="7368" w:type="dxa"/>
            <w:tcMar>
              <w:top w:w="43" w:type="dxa"/>
              <w:left w:w="115" w:type="dxa"/>
              <w:bottom w:w="43" w:type="dxa"/>
              <w:right w:w="115" w:type="dxa"/>
            </w:tcMar>
            <w:vAlign w:val="center"/>
          </w:tcPr>
          <w:p w14:paraId="2182260F" w14:textId="77777777" w:rsidR="0090645F" w:rsidRPr="0090645F" w:rsidRDefault="0090645F" w:rsidP="0090645F">
            <w:pPr>
              <w:rPr>
                <w:rFonts w:ascii="Times New Roman" w:hAnsi="Times New Roman" w:cs="Times New Roman"/>
                <w:sz w:val="20"/>
                <w:szCs w:val="20"/>
              </w:rPr>
            </w:pPr>
            <w:r w:rsidRPr="0090645F">
              <w:rPr>
                <w:rFonts w:ascii="Times New Roman" w:hAnsi="Times New Roman" w:cs="Times New Roman"/>
                <w:sz w:val="20"/>
                <w:szCs w:val="20"/>
              </w:rPr>
              <w:t>Discuss the benefits of the Colorado Bar Association Ethics Hotline.</w:t>
            </w:r>
          </w:p>
          <w:p w14:paraId="18FACC04" w14:textId="77777777" w:rsidR="0090645F" w:rsidRPr="0090645F" w:rsidRDefault="0090645F" w:rsidP="0090645F">
            <w:pPr>
              <w:rPr>
                <w:rFonts w:ascii="Times New Roman" w:hAnsi="Times New Roman" w:cs="Times New Roman"/>
                <w:sz w:val="20"/>
                <w:szCs w:val="20"/>
              </w:rPr>
            </w:pPr>
          </w:p>
          <w:p w14:paraId="47FB0E17" w14:textId="687182A1" w:rsidR="006162A2" w:rsidRPr="0090645F" w:rsidRDefault="0090645F" w:rsidP="0090645F">
            <w:pPr>
              <w:widowControl/>
              <w:autoSpaceDE/>
              <w:autoSpaceDN/>
              <w:rPr>
                <w:rFonts w:ascii="Times New Roman" w:hAnsi="Times New Roman" w:cs="Times New Roman"/>
                <w:sz w:val="20"/>
                <w:szCs w:val="20"/>
              </w:rPr>
            </w:pPr>
            <w:r w:rsidRPr="0090645F">
              <w:rPr>
                <w:rFonts w:ascii="Times New Roman" w:hAnsi="Times New Roman" w:cs="Times New Roman"/>
                <w:i/>
                <w:iCs/>
                <w:sz w:val="20"/>
                <w:szCs w:val="20"/>
              </w:rPr>
              <w:t xml:space="preserve">Certain members of the Colorado Bar Association Ethics Committee are available for BRIEF discussion of attorneys' own immediate ethical dilemmas or questions. Attorneys are asked to do their own research prior to calling the Hotline. Hotline inquiries are handled by individual members of the Committee to help identify ethical issues and do not necessarily reflect the thinking of the Committee as a whole. To contact the </w:t>
            </w:r>
            <w:proofErr w:type="gramStart"/>
            <w:r w:rsidRPr="0090645F">
              <w:rPr>
                <w:rFonts w:ascii="Times New Roman" w:hAnsi="Times New Roman" w:cs="Times New Roman"/>
                <w:i/>
                <w:iCs/>
                <w:sz w:val="20"/>
                <w:szCs w:val="20"/>
              </w:rPr>
              <w:t>Hotline</w:t>
            </w:r>
            <w:proofErr w:type="gramEnd"/>
            <w:r w:rsidRPr="0090645F">
              <w:rPr>
                <w:rFonts w:ascii="Times New Roman" w:hAnsi="Times New Roman" w:cs="Times New Roman"/>
                <w:i/>
                <w:iCs/>
                <w:sz w:val="20"/>
                <w:szCs w:val="20"/>
              </w:rPr>
              <w:t xml:space="preserve"> call the Colorado Bar Association office at 303.860.1115, or 800.332.6736 (in-state only).</w:t>
            </w:r>
          </w:p>
        </w:tc>
        <w:tc>
          <w:tcPr>
            <w:tcW w:w="1837" w:type="dxa"/>
            <w:vAlign w:val="center"/>
          </w:tcPr>
          <w:p w14:paraId="05586918" w14:textId="77777777" w:rsidR="006162A2" w:rsidRPr="00EA01E2" w:rsidRDefault="006162A2" w:rsidP="00EA01E2">
            <w:pPr>
              <w:widowControl/>
              <w:autoSpaceDE/>
              <w:autoSpaceDN/>
              <w:contextualSpacing/>
              <w:jc w:val="center"/>
              <w:rPr>
                <w:rFonts w:ascii="Times New Roman" w:eastAsia="Calibri" w:hAnsi="Times New Roman" w:cs="Times New Roman"/>
                <w:sz w:val="20"/>
                <w:szCs w:val="20"/>
              </w:rPr>
            </w:pPr>
          </w:p>
        </w:tc>
      </w:tr>
    </w:tbl>
    <w:p w14:paraId="092C6CB3" w14:textId="77777777" w:rsidR="00035A36" w:rsidRDefault="00035A36" w:rsidP="00035A36">
      <w:pPr>
        <w:pStyle w:val="ListParagraph"/>
        <w:ind w:left="720" w:firstLine="0"/>
        <w:rPr>
          <w:rFonts w:ascii="Times New Roman" w:hAnsi="Times New Roman" w:cs="Times New Roman"/>
          <w:b/>
          <w:sz w:val="20"/>
          <w:szCs w:val="20"/>
          <w:highlight w:val="lightGray"/>
        </w:rPr>
      </w:pPr>
    </w:p>
    <w:p w14:paraId="71BED8FE" w14:textId="63872829" w:rsidR="00035A36" w:rsidRPr="00035A36" w:rsidRDefault="00921E3E" w:rsidP="00921E3E">
      <w:pPr>
        <w:widowControl/>
        <w:shd w:val="clear" w:color="auto" w:fill="A6A6A6"/>
        <w:autoSpaceDE/>
        <w:autoSpaceDN/>
        <w:ind w:left="360"/>
        <w:contextualSpacing/>
        <w:rPr>
          <w:rFonts w:ascii="Times New Roman" w:eastAsia="Calibri" w:hAnsi="Times New Roman" w:cs="Times New Roman"/>
          <w:b/>
          <w:sz w:val="20"/>
          <w:szCs w:val="20"/>
        </w:rPr>
      </w:pPr>
      <w:r>
        <w:rPr>
          <w:rFonts w:ascii="Times New Roman" w:eastAsia="Calibri" w:hAnsi="Times New Roman" w:cs="Times New Roman"/>
          <w:b/>
          <w:sz w:val="20"/>
          <w:szCs w:val="20"/>
        </w:rPr>
        <w:t xml:space="preserve">6.    </w:t>
      </w:r>
      <w:r w:rsidR="00035A36" w:rsidRPr="00035A36">
        <w:rPr>
          <w:rFonts w:ascii="Times New Roman" w:eastAsia="Calibri" w:hAnsi="Times New Roman" w:cs="Times New Roman"/>
          <w:b/>
          <w:sz w:val="20"/>
          <w:szCs w:val="20"/>
        </w:rPr>
        <w:t>Developing a Competent Practice</w:t>
      </w:r>
    </w:p>
    <w:p w14:paraId="41978F38" w14:textId="77777777" w:rsidR="00035A36" w:rsidRPr="00035A36" w:rsidRDefault="00035A36" w:rsidP="00035A36">
      <w:pPr>
        <w:widowControl/>
        <w:autoSpaceDE/>
        <w:autoSpaceDN/>
        <w:ind w:left="720"/>
        <w:contextualSpacing/>
        <w:rPr>
          <w:rFonts w:ascii="Times New Roman" w:eastAsia="Calibri"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9"/>
        <w:gridCol w:w="1877"/>
      </w:tblGrid>
      <w:tr w:rsidR="00035A36" w:rsidRPr="00035A36" w14:paraId="4C6AD21F" w14:textId="77777777" w:rsidTr="005067DC">
        <w:trPr>
          <w:cantSplit/>
          <w:jc w:val="center"/>
        </w:trPr>
        <w:tc>
          <w:tcPr>
            <w:tcW w:w="7289" w:type="dxa"/>
            <w:vAlign w:val="center"/>
          </w:tcPr>
          <w:p w14:paraId="6E5E366D" w14:textId="77777777" w:rsidR="00035A36" w:rsidRPr="00035A36" w:rsidRDefault="00035A36" w:rsidP="00035A36">
            <w:pPr>
              <w:widowControl/>
              <w:autoSpaceDE/>
              <w:autoSpaceDN/>
              <w:contextualSpacing/>
              <w:jc w:val="center"/>
              <w:rPr>
                <w:rFonts w:ascii="Times New Roman" w:eastAsia="Calibri" w:hAnsi="Times New Roman" w:cs="Times New Roman"/>
                <w:sz w:val="20"/>
                <w:szCs w:val="20"/>
              </w:rPr>
            </w:pPr>
            <w:r w:rsidRPr="00035A36">
              <w:rPr>
                <w:rFonts w:ascii="Times New Roman" w:eastAsia="Calibri" w:hAnsi="Times New Roman" w:cs="Times New Roman"/>
                <w:sz w:val="20"/>
                <w:szCs w:val="20"/>
              </w:rPr>
              <w:t>Action</w:t>
            </w:r>
          </w:p>
        </w:tc>
        <w:tc>
          <w:tcPr>
            <w:tcW w:w="1877" w:type="dxa"/>
            <w:vAlign w:val="center"/>
          </w:tcPr>
          <w:p w14:paraId="2F5AE0B2" w14:textId="77777777" w:rsidR="00035A36" w:rsidRPr="00035A36" w:rsidRDefault="00035A36" w:rsidP="00035A36">
            <w:pPr>
              <w:widowControl/>
              <w:autoSpaceDE/>
              <w:autoSpaceDN/>
              <w:contextualSpacing/>
              <w:jc w:val="center"/>
              <w:rPr>
                <w:rFonts w:ascii="Times New Roman" w:eastAsia="Calibri" w:hAnsi="Times New Roman" w:cs="Times New Roman"/>
                <w:sz w:val="20"/>
                <w:szCs w:val="20"/>
              </w:rPr>
            </w:pPr>
            <w:r w:rsidRPr="00035A36">
              <w:rPr>
                <w:rFonts w:ascii="Times New Roman" w:eastAsia="Calibri" w:hAnsi="Times New Roman" w:cs="Times New Roman"/>
                <w:sz w:val="20"/>
                <w:szCs w:val="20"/>
              </w:rPr>
              <w:t>Mark completed items</w:t>
            </w:r>
          </w:p>
        </w:tc>
      </w:tr>
      <w:tr w:rsidR="00035A36" w:rsidRPr="00035A36" w14:paraId="5F964CF7" w14:textId="77777777" w:rsidTr="005067DC">
        <w:trPr>
          <w:cantSplit/>
          <w:trHeight w:val="1054"/>
          <w:jc w:val="center"/>
        </w:trPr>
        <w:tc>
          <w:tcPr>
            <w:tcW w:w="7289" w:type="dxa"/>
            <w:tcMar>
              <w:top w:w="43" w:type="dxa"/>
              <w:left w:w="115" w:type="dxa"/>
              <w:bottom w:w="43" w:type="dxa"/>
              <w:right w:w="115" w:type="dxa"/>
            </w:tcMar>
            <w:vAlign w:val="center"/>
          </w:tcPr>
          <w:p w14:paraId="390BD7B6" w14:textId="77777777" w:rsidR="00035A36" w:rsidRPr="00035A36" w:rsidRDefault="00035A36" w:rsidP="00035A36">
            <w:pPr>
              <w:widowControl/>
              <w:autoSpaceDE/>
              <w:autoSpaceDN/>
              <w:contextualSpacing/>
              <w:rPr>
                <w:rFonts w:ascii="Times New Roman" w:eastAsia="Calibri" w:hAnsi="Times New Roman" w:cs="Times New Roman"/>
                <w:sz w:val="20"/>
                <w:szCs w:val="20"/>
              </w:rPr>
            </w:pPr>
            <w:r w:rsidRPr="00035A36">
              <w:rPr>
                <w:rFonts w:ascii="Times New Roman" w:eastAsia="Calibri" w:hAnsi="Times New Roman" w:cs="Times New Roman"/>
                <w:sz w:val="20"/>
                <w:szCs w:val="20"/>
              </w:rPr>
              <w:t xml:space="preserve">Evaluate how Mentee assess their legal competencies. As an outcome to this discussion, Mentee might develop an analysis of practice areas, matter types, client types, and Colorado judicial districts in which they feel “competent” to practice law. Create a plan for Mentee to routinely visit and update this “Zones of Competency” analysis. </w:t>
            </w:r>
          </w:p>
        </w:tc>
        <w:tc>
          <w:tcPr>
            <w:tcW w:w="1877" w:type="dxa"/>
            <w:vAlign w:val="center"/>
          </w:tcPr>
          <w:p w14:paraId="165F42E7" w14:textId="77777777" w:rsidR="00035A36" w:rsidRPr="00035A36" w:rsidRDefault="00035A36" w:rsidP="00035A36">
            <w:pPr>
              <w:widowControl/>
              <w:autoSpaceDE/>
              <w:autoSpaceDN/>
              <w:contextualSpacing/>
              <w:jc w:val="center"/>
              <w:rPr>
                <w:rFonts w:ascii="Times New Roman" w:eastAsia="Calibri" w:hAnsi="Times New Roman" w:cs="Times New Roman"/>
                <w:sz w:val="20"/>
                <w:szCs w:val="20"/>
              </w:rPr>
            </w:pPr>
          </w:p>
        </w:tc>
      </w:tr>
      <w:tr w:rsidR="00035A36" w:rsidRPr="00035A36" w14:paraId="448530D5" w14:textId="77777777" w:rsidTr="005067DC">
        <w:trPr>
          <w:cantSplit/>
          <w:trHeight w:val="1072"/>
          <w:jc w:val="center"/>
        </w:trPr>
        <w:tc>
          <w:tcPr>
            <w:tcW w:w="7289" w:type="dxa"/>
            <w:tcMar>
              <w:top w:w="43" w:type="dxa"/>
              <w:left w:w="115" w:type="dxa"/>
              <w:bottom w:w="43" w:type="dxa"/>
              <w:right w:w="115" w:type="dxa"/>
            </w:tcMar>
            <w:vAlign w:val="center"/>
          </w:tcPr>
          <w:p w14:paraId="241390A6" w14:textId="77777777" w:rsidR="00035A36" w:rsidRPr="00035A36" w:rsidRDefault="00035A36" w:rsidP="00035A36">
            <w:pPr>
              <w:widowControl/>
              <w:autoSpaceDE/>
              <w:autoSpaceDN/>
              <w:contextualSpacing/>
              <w:rPr>
                <w:rFonts w:ascii="Times New Roman" w:eastAsia="Calibri" w:hAnsi="Times New Roman" w:cs="Times New Roman"/>
                <w:sz w:val="20"/>
                <w:szCs w:val="20"/>
              </w:rPr>
            </w:pPr>
            <w:r w:rsidRPr="00035A36">
              <w:rPr>
                <w:rFonts w:ascii="Times New Roman" w:eastAsia="Calibri" w:hAnsi="Times New Roman" w:cs="Times New Roman"/>
                <w:sz w:val="20"/>
                <w:szCs w:val="20"/>
              </w:rPr>
              <w:t xml:space="preserve">Highlight areas where Mentee may not feel competent </w:t>
            </w:r>
            <w:proofErr w:type="gramStart"/>
            <w:r w:rsidRPr="00035A36">
              <w:rPr>
                <w:rFonts w:ascii="Times New Roman" w:eastAsia="Calibri" w:hAnsi="Times New Roman" w:cs="Times New Roman"/>
                <w:sz w:val="20"/>
                <w:szCs w:val="20"/>
              </w:rPr>
              <w:t>today, but</w:t>
            </w:r>
            <w:proofErr w:type="gramEnd"/>
            <w:r w:rsidRPr="00035A36">
              <w:rPr>
                <w:rFonts w:ascii="Times New Roman" w:eastAsia="Calibri" w:hAnsi="Times New Roman" w:cs="Times New Roman"/>
                <w:sz w:val="20"/>
                <w:szCs w:val="20"/>
              </w:rPr>
              <w:t xml:space="preserve"> wishes to improve competency over time. Generate a </w:t>
            </w:r>
            <w:proofErr w:type="gramStart"/>
            <w:r w:rsidRPr="00035A36">
              <w:rPr>
                <w:rFonts w:ascii="Times New Roman" w:eastAsia="Calibri" w:hAnsi="Times New Roman" w:cs="Times New Roman"/>
                <w:sz w:val="20"/>
                <w:szCs w:val="20"/>
              </w:rPr>
              <w:t>long term</w:t>
            </w:r>
            <w:proofErr w:type="gramEnd"/>
            <w:r w:rsidRPr="00035A36">
              <w:rPr>
                <w:rFonts w:ascii="Times New Roman" w:eastAsia="Calibri" w:hAnsi="Times New Roman" w:cs="Times New Roman"/>
                <w:sz w:val="20"/>
                <w:szCs w:val="20"/>
              </w:rPr>
              <w:t xml:space="preserve"> plan for Mentee to obtain necessary competencies in these areas of interest. </w:t>
            </w:r>
          </w:p>
        </w:tc>
        <w:tc>
          <w:tcPr>
            <w:tcW w:w="1877" w:type="dxa"/>
            <w:vAlign w:val="center"/>
          </w:tcPr>
          <w:p w14:paraId="1DA0FFE2" w14:textId="77777777" w:rsidR="00035A36" w:rsidRPr="00035A36" w:rsidRDefault="00035A36" w:rsidP="00035A36">
            <w:pPr>
              <w:widowControl/>
              <w:autoSpaceDE/>
              <w:autoSpaceDN/>
              <w:contextualSpacing/>
              <w:jc w:val="center"/>
              <w:rPr>
                <w:rFonts w:ascii="Times New Roman" w:eastAsia="Calibri" w:hAnsi="Times New Roman" w:cs="Times New Roman"/>
                <w:sz w:val="20"/>
                <w:szCs w:val="20"/>
              </w:rPr>
            </w:pPr>
          </w:p>
        </w:tc>
      </w:tr>
      <w:tr w:rsidR="00035A36" w:rsidRPr="00035A36" w14:paraId="5EEF385A" w14:textId="77777777" w:rsidTr="005067DC">
        <w:trPr>
          <w:cantSplit/>
          <w:jc w:val="center"/>
        </w:trPr>
        <w:tc>
          <w:tcPr>
            <w:tcW w:w="7289" w:type="dxa"/>
            <w:tcMar>
              <w:top w:w="43" w:type="dxa"/>
              <w:left w:w="115" w:type="dxa"/>
              <w:bottom w:w="43" w:type="dxa"/>
              <w:right w:w="115" w:type="dxa"/>
            </w:tcMar>
            <w:vAlign w:val="center"/>
          </w:tcPr>
          <w:p w14:paraId="44AF29E7" w14:textId="77777777" w:rsidR="00035A36" w:rsidRPr="00035A36" w:rsidRDefault="00035A36" w:rsidP="00035A36">
            <w:pPr>
              <w:widowControl/>
              <w:autoSpaceDE/>
              <w:autoSpaceDN/>
              <w:contextualSpacing/>
              <w:rPr>
                <w:rFonts w:ascii="Times New Roman" w:eastAsia="Calibri" w:hAnsi="Times New Roman" w:cs="Times New Roman"/>
                <w:sz w:val="20"/>
                <w:szCs w:val="20"/>
              </w:rPr>
            </w:pPr>
            <w:r w:rsidRPr="00035A36">
              <w:rPr>
                <w:rFonts w:ascii="Times New Roman" w:eastAsia="Calibri" w:hAnsi="Times New Roman" w:cs="Times New Roman"/>
                <w:sz w:val="20"/>
                <w:szCs w:val="20"/>
              </w:rPr>
              <w:t xml:space="preserve">Assist Mentee in developing a short-term “Competency Plan” </w:t>
            </w:r>
            <w:proofErr w:type="gramStart"/>
            <w:r w:rsidRPr="00035A36">
              <w:rPr>
                <w:rFonts w:ascii="Times New Roman" w:eastAsia="Calibri" w:hAnsi="Times New Roman" w:cs="Times New Roman"/>
                <w:sz w:val="20"/>
                <w:szCs w:val="20"/>
              </w:rPr>
              <w:t>in the event that</w:t>
            </w:r>
            <w:proofErr w:type="gramEnd"/>
            <w:r w:rsidRPr="00035A36">
              <w:rPr>
                <w:rFonts w:ascii="Times New Roman" w:eastAsia="Calibri" w:hAnsi="Times New Roman" w:cs="Times New Roman"/>
                <w:sz w:val="20"/>
                <w:szCs w:val="20"/>
              </w:rPr>
              <w:t xml:space="preserve"> Mentee is approached to take on a matter or client outside of their scope of Zone of Competency. Included in this plan should be the educational resources, mentors, co-counselors, etc. </w:t>
            </w:r>
            <w:proofErr w:type="gramStart"/>
            <w:r w:rsidRPr="00035A36">
              <w:rPr>
                <w:rFonts w:ascii="Times New Roman" w:eastAsia="Calibri" w:hAnsi="Times New Roman" w:cs="Times New Roman"/>
                <w:sz w:val="20"/>
                <w:szCs w:val="20"/>
              </w:rPr>
              <w:t>Mentee</w:t>
            </w:r>
            <w:proofErr w:type="gramEnd"/>
            <w:r w:rsidRPr="00035A36">
              <w:rPr>
                <w:rFonts w:ascii="Times New Roman" w:eastAsia="Calibri" w:hAnsi="Times New Roman" w:cs="Times New Roman"/>
                <w:sz w:val="20"/>
                <w:szCs w:val="20"/>
              </w:rPr>
              <w:t xml:space="preserve"> can access to timely acquire the competency required. </w:t>
            </w:r>
          </w:p>
        </w:tc>
        <w:tc>
          <w:tcPr>
            <w:tcW w:w="1877" w:type="dxa"/>
            <w:vAlign w:val="center"/>
          </w:tcPr>
          <w:p w14:paraId="0EE76A8C" w14:textId="77777777" w:rsidR="00035A36" w:rsidRPr="00035A36" w:rsidRDefault="00035A36" w:rsidP="00035A36">
            <w:pPr>
              <w:widowControl/>
              <w:autoSpaceDE/>
              <w:autoSpaceDN/>
              <w:contextualSpacing/>
              <w:jc w:val="center"/>
              <w:rPr>
                <w:rFonts w:ascii="Times New Roman" w:eastAsia="Calibri" w:hAnsi="Times New Roman" w:cs="Times New Roman"/>
                <w:sz w:val="20"/>
                <w:szCs w:val="20"/>
              </w:rPr>
            </w:pPr>
          </w:p>
        </w:tc>
      </w:tr>
      <w:tr w:rsidR="00035A36" w:rsidRPr="00035A36" w14:paraId="4E63E2FA" w14:textId="77777777" w:rsidTr="005067DC">
        <w:trPr>
          <w:cantSplit/>
          <w:jc w:val="center"/>
        </w:trPr>
        <w:tc>
          <w:tcPr>
            <w:tcW w:w="7289" w:type="dxa"/>
            <w:tcMar>
              <w:top w:w="43" w:type="dxa"/>
              <w:left w:w="115" w:type="dxa"/>
              <w:bottom w:w="43" w:type="dxa"/>
              <w:right w:w="115" w:type="dxa"/>
            </w:tcMar>
            <w:vAlign w:val="center"/>
          </w:tcPr>
          <w:p w14:paraId="1A51B714" w14:textId="77777777" w:rsidR="00035A36" w:rsidRPr="00035A36" w:rsidRDefault="00035A36" w:rsidP="00035A36">
            <w:pPr>
              <w:widowControl/>
              <w:autoSpaceDE/>
              <w:autoSpaceDN/>
              <w:contextualSpacing/>
              <w:rPr>
                <w:rFonts w:ascii="Times New Roman" w:eastAsia="Calibri" w:hAnsi="Times New Roman" w:cs="Times New Roman"/>
                <w:sz w:val="20"/>
                <w:szCs w:val="20"/>
              </w:rPr>
            </w:pPr>
            <w:r w:rsidRPr="00035A36">
              <w:rPr>
                <w:rFonts w:ascii="Times New Roman" w:eastAsia="Calibri" w:hAnsi="Times New Roman" w:cs="Times New Roman"/>
                <w:sz w:val="20"/>
                <w:szCs w:val="20"/>
              </w:rPr>
              <w:t xml:space="preserve">Discuss the advantages of bar association involvement and discuss the many local, state, and national associations available, including any in Mentee’s specific practice area, </w:t>
            </w:r>
            <w:proofErr w:type="gramStart"/>
            <w:r w:rsidRPr="00035A36">
              <w:rPr>
                <w:rFonts w:ascii="Times New Roman" w:eastAsia="Calibri" w:hAnsi="Times New Roman" w:cs="Times New Roman"/>
                <w:sz w:val="20"/>
                <w:szCs w:val="20"/>
              </w:rPr>
              <w:t>as a means to</w:t>
            </w:r>
            <w:proofErr w:type="gramEnd"/>
            <w:r w:rsidRPr="00035A36">
              <w:rPr>
                <w:rFonts w:ascii="Times New Roman" w:eastAsia="Calibri" w:hAnsi="Times New Roman" w:cs="Times New Roman"/>
                <w:sz w:val="20"/>
                <w:szCs w:val="20"/>
              </w:rPr>
              <w:t xml:space="preserve"> develop referral relationships and networks.</w:t>
            </w:r>
          </w:p>
        </w:tc>
        <w:tc>
          <w:tcPr>
            <w:tcW w:w="1877" w:type="dxa"/>
            <w:vAlign w:val="center"/>
          </w:tcPr>
          <w:p w14:paraId="4BE940B3" w14:textId="77777777" w:rsidR="00035A36" w:rsidRPr="00035A36" w:rsidRDefault="00035A36" w:rsidP="00035A36">
            <w:pPr>
              <w:widowControl/>
              <w:autoSpaceDE/>
              <w:autoSpaceDN/>
              <w:contextualSpacing/>
              <w:jc w:val="center"/>
              <w:rPr>
                <w:rFonts w:ascii="Times New Roman" w:eastAsia="Calibri" w:hAnsi="Times New Roman" w:cs="Times New Roman"/>
                <w:sz w:val="20"/>
                <w:szCs w:val="20"/>
              </w:rPr>
            </w:pPr>
          </w:p>
        </w:tc>
      </w:tr>
      <w:tr w:rsidR="00035A36" w:rsidRPr="00035A36" w14:paraId="5ECEF12B" w14:textId="77777777" w:rsidTr="005067DC">
        <w:trPr>
          <w:cantSplit/>
          <w:jc w:val="center"/>
        </w:trPr>
        <w:tc>
          <w:tcPr>
            <w:tcW w:w="7289" w:type="dxa"/>
            <w:tcMar>
              <w:top w:w="43" w:type="dxa"/>
              <w:left w:w="115" w:type="dxa"/>
              <w:bottom w:w="43" w:type="dxa"/>
              <w:right w:w="115" w:type="dxa"/>
            </w:tcMar>
            <w:vAlign w:val="center"/>
          </w:tcPr>
          <w:p w14:paraId="69076364" w14:textId="77777777" w:rsidR="00035A36" w:rsidRPr="00035A36" w:rsidRDefault="00035A36" w:rsidP="00035A36">
            <w:pPr>
              <w:widowControl/>
              <w:autoSpaceDE/>
              <w:autoSpaceDN/>
              <w:contextualSpacing/>
              <w:rPr>
                <w:rFonts w:ascii="Times New Roman" w:eastAsia="Calibri" w:hAnsi="Times New Roman" w:cs="Times New Roman"/>
                <w:sz w:val="20"/>
                <w:szCs w:val="20"/>
              </w:rPr>
            </w:pPr>
            <w:r w:rsidRPr="00035A36">
              <w:rPr>
                <w:rFonts w:ascii="Times New Roman" w:eastAsia="Calibri" w:hAnsi="Times New Roman" w:cs="Times New Roman"/>
                <w:sz w:val="20"/>
                <w:szCs w:val="20"/>
              </w:rPr>
              <w:t>Add Other</w:t>
            </w:r>
          </w:p>
        </w:tc>
        <w:tc>
          <w:tcPr>
            <w:tcW w:w="1877" w:type="dxa"/>
            <w:vAlign w:val="center"/>
          </w:tcPr>
          <w:p w14:paraId="5B7CD39C" w14:textId="77777777" w:rsidR="00035A36" w:rsidRPr="00035A36" w:rsidRDefault="00035A36" w:rsidP="00035A36">
            <w:pPr>
              <w:widowControl/>
              <w:autoSpaceDE/>
              <w:autoSpaceDN/>
              <w:contextualSpacing/>
              <w:jc w:val="center"/>
              <w:rPr>
                <w:rFonts w:ascii="Times New Roman" w:eastAsia="Calibri" w:hAnsi="Times New Roman" w:cs="Times New Roman"/>
                <w:sz w:val="20"/>
                <w:szCs w:val="20"/>
              </w:rPr>
            </w:pPr>
          </w:p>
        </w:tc>
      </w:tr>
      <w:tr w:rsidR="00035A36" w:rsidRPr="00035A36" w14:paraId="04AC758A" w14:textId="77777777" w:rsidTr="005067DC">
        <w:trPr>
          <w:cantSplit/>
          <w:jc w:val="center"/>
        </w:trPr>
        <w:tc>
          <w:tcPr>
            <w:tcW w:w="7289" w:type="dxa"/>
            <w:tcMar>
              <w:top w:w="43" w:type="dxa"/>
              <w:left w:w="115" w:type="dxa"/>
              <w:bottom w:w="43" w:type="dxa"/>
              <w:right w:w="115" w:type="dxa"/>
            </w:tcMar>
            <w:vAlign w:val="center"/>
          </w:tcPr>
          <w:p w14:paraId="4406F53C" w14:textId="77777777" w:rsidR="00035A36" w:rsidRPr="00035A36" w:rsidRDefault="00035A36" w:rsidP="00035A36">
            <w:pPr>
              <w:widowControl/>
              <w:autoSpaceDE/>
              <w:autoSpaceDN/>
              <w:contextualSpacing/>
              <w:rPr>
                <w:rFonts w:ascii="Times New Roman" w:eastAsia="Calibri" w:hAnsi="Times New Roman" w:cs="Times New Roman"/>
                <w:sz w:val="20"/>
                <w:szCs w:val="20"/>
              </w:rPr>
            </w:pPr>
            <w:r w:rsidRPr="00035A36">
              <w:rPr>
                <w:rFonts w:ascii="Times New Roman" w:eastAsia="Calibri" w:hAnsi="Times New Roman" w:cs="Times New Roman"/>
                <w:sz w:val="20"/>
                <w:szCs w:val="20"/>
              </w:rPr>
              <w:t>Add Other</w:t>
            </w:r>
          </w:p>
        </w:tc>
        <w:tc>
          <w:tcPr>
            <w:tcW w:w="1877" w:type="dxa"/>
            <w:vAlign w:val="center"/>
          </w:tcPr>
          <w:p w14:paraId="59FAC6E0" w14:textId="77777777" w:rsidR="00035A36" w:rsidRPr="00035A36" w:rsidRDefault="00035A36" w:rsidP="00035A36">
            <w:pPr>
              <w:widowControl/>
              <w:autoSpaceDE/>
              <w:autoSpaceDN/>
              <w:contextualSpacing/>
              <w:jc w:val="center"/>
              <w:rPr>
                <w:rFonts w:ascii="Times New Roman" w:eastAsia="Calibri" w:hAnsi="Times New Roman" w:cs="Times New Roman"/>
                <w:sz w:val="20"/>
                <w:szCs w:val="20"/>
              </w:rPr>
            </w:pPr>
          </w:p>
        </w:tc>
      </w:tr>
    </w:tbl>
    <w:p w14:paraId="3F295172" w14:textId="77777777" w:rsidR="00035A36" w:rsidRDefault="00035A36" w:rsidP="00035A36">
      <w:pPr>
        <w:pStyle w:val="ListParagraph"/>
        <w:ind w:left="720" w:firstLine="0"/>
        <w:rPr>
          <w:rFonts w:ascii="Times New Roman" w:hAnsi="Times New Roman" w:cs="Times New Roman"/>
          <w:b/>
          <w:sz w:val="20"/>
          <w:szCs w:val="20"/>
          <w:highlight w:val="lightGray"/>
        </w:rPr>
      </w:pPr>
    </w:p>
    <w:p w14:paraId="2DD7589C" w14:textId="77777777" w:rsidR="00921E3E" w:rsidRDefault="00921E3E" w:rsidP="00921E3E">
      <w:pPr>
        <w:rPr>
          <w:rFonts w:ascii="Times New Roman" w:hAnsi="Times New Roman" w:cs="Times New Roman"/>
          <w:b/>
          <w:sz w:val="20"/>
          <w:szCs w:val="20"/>
          <w:highlight w:val="lightGray"/>
        </w:rPr>
      </w:pPr>
    </w:p>
    <w:p w14:paraId="791A06F5" w14:textId="77777777" w:rsidR="00921E3E" w:rsidRDefault="00921E3E" w:rsidP="00921E3E">
      <w:pPr>
        <w:rPr>
          <w:rFonts w:ascii="Times New Roman" w:hAnsi="Times New Roman" w:cs="Times New Roman"/>
          <w:b/>
          <w:sz w:val="20"/>
          <w:szCs w:val="20"/>
          <w:highlight w:val="lightGray"/>
        </w:rPr>
      </w:pPr>
    </w:p>
    <w:p w14:paraId="236D111A" w14:textId="77777777" w:rsidR="00921E3E" w:rsidRDefault="00921E3E" w:rsidP="00921E3E">
      <w:pPr>
        <w:rPr>
          <w:rFonts w:ascii="Times New Roman" w:hAnsi="Times New Roman" w:cs="Times New Roman"/>
          <w:b/>
          <w:sz w:val="20"/>
          <w:szCs w:val="20"/>
          <w:highlight w:val="lightGray"/>
        </w:rPr>
      </w:pPr>
    </w:p>
    <w:p w14:paraId="40AD4D61" w14:textId="7689E6ED" w:rsidR="00766E48" w:rsidRPr="00921E3E" w:rsidRDefault="00921E3E" w:rsidP="00921E3E">
      <w:pPr>
        <w:rPr>
          <w:rFonts w:ascii="Times New Roman" w:hAnsi="Times New Roman" w:cs="Times New Roman"/>
          <w:sz w:val="20"/>
          <w:szCs w:val="20"/>
        </w:rPr>
      </w:pPr>
      <w:r w:rsidRPr="00921E3E">
        <w:rPr>
          <w:rFonts w:ascii="Times New Roman" w:hAnsi="Times New Roman" w:cs="Times New Roman"/>
          <w:b/>
          <w:sz w:val="20"/>
          <w:szCs w:val="20"/>
          <w:highlight w:val="lightGray"/>
        </w:rPr>
        <w:lastRenderedPageBreak/>
        <w:t xml:space="preserve">7.  </w:t>
      </w:r>
      <w:r w:rsidR="00766E48" w:rsidRPr="00921E3E">
        <w:rPr>
          <w:rFonts w:ascii="Times New Roman" w:hAnsi="Times New Roman" w:cs="Times New Roman"/>
          <w:b/>
          <w:sz w:val="20"/>
          <w:szCs w:val="20"/>
          <w:highlight w:val="lightGray"/>
        </w:rPr>
        <w:t xml:space="preserve">Professionalism in Working </w:t>
      </w:r>
      <w:proofErr w:type="gramStart"/>
      <w:r w:rsidR="00766E48" w:rsidRPr="00921E3E">
        <w:rPr>
          <w:rFonts w:ascii="Times New Roman" w:hAnsi="Times New Roman" w:cs="Times New Roman"/>
          <w:b/>
          <w:sz w:val="20"/>
          <w:szCs w:val="20"/>
          <w:highlight w:val="lightGray"/>
        </w:rPr>
        <w:t>With</w:t>
      </w:r>
      <w:proofErr w:type="gramEnd"/>
      <w:r w:rsidR="00766E48" w:rsidRPr="00921E3E">
        <w:rPr>
          <w:rFonts w:ascii="Times New Roman" w:hAnsi="Times New Roman" w:cs="Times New Roman"/>
          <w:b/>
          <w:sz w:val="20"/>
          <w:szCs w:val="20"/>
          <w:highlight w:val="lightGray"/>
        </w:rPr>
        <w:t xml:space="preserve"> Clients</w:t>
      </w:r>
      <w:r w:rsidR="00766E48" w:rsidRPr="00921E3E">
        <w:rPr>
          <w:rFonts w:ascii="Times New Roman" w:hAnsi="Times New Roman" w:cs="Times New Roman"/>
          <w:b/>
          <w:sz w:val="20"/>
          <w:szCs w:val="20"/>
          <w:highlight w:val="lightGray"/>
        </w:rPr>
        <w:tab/>
      </w:r>
      <w:r w:rsidR="00766E48" w:rsidRPr="00921E3E">
        <w:rPr>
          <w:rFonts w:ascii="Times New Roman" w:hAnsi="Times New Roman" w:cs="Times New Roman"/>
          <w:b/>
          <w:sz w:val="20"/>
          <w:szCs w:val="20"/>
          <w:highlight w:val="lightGray"/>
        </w:rPr>
        <w:tab/>
      </w:r>
      <w:r w:rsidR="00766E48" w:rsidRPr="00921E3E">
        <w:rPr>
          <w:rFonts w:ascii="Times New Roman" w:hAnsi="Times New Roman" w:cs="Times New Roman"/>
          <w:b/>
          <w:sz w:val="20"/>
          <w:szCs w:val="20"/>
          <w:highlight w:val="lightGray"/>
        </w:rPr>
        <w:tab/>
      </w:r>
      <w:r w:rsidR="00766E48" w:rsidRPr="00921E3E">
        <w:rPr>
          <w:rFonts w:ascii="Times New Roman" w:hAnsi="Times New Roman" w:cs="Times New Roman"/>
          <w:b/>
          <w:sz w:val="20"/>
          <w:szCs w:val="20"/>
          <w:highlight w:val="lightGray"/>
        </w:rPr>
        <w:tab/>
      </w:r>
      <w:r w:rsidR="00766E48" w:rsidRPr="00921E3E">
        <w:rPr>
          <w:rFonts w:ascii="Times New Roman" w:hAnsi="Times New Roman" w:cs="Times New Roman"/>
          <w:b/>
          <w:sz w:val="20"/>
          <w:szCs w:val="20"/>
          <w:highlight w:val="lightGray"/>
        </w:rPr>
        <w:tab/>
      </w:r>
      <w:r w:rsidR="00766E48" w:rsidRPr="00921E3E">
        <w:rPr>
          <w:rFonts w:ascii="Times New Roman" w:hAnsi="Times New Roman" w:cs="Times New Roman"/>
          <w:b/>
          <w:sz w:val="20"/>
          <w:szCs w:val="20"/>
          <w:highlight w:val="lightGray"/>
        </w:rPr>
        <w:tab/>
      </w:r>
      <w:r w:rsidR="00766E48" w:rsidRPr="00921E3E">
        <w:rPr>
          <w:rFonts w:ascii="Times New Roman" w:hAnsi="Times New Roman" w:cs="Times New Roman"/>
          <w:b/>
          <w:sz w:val="20"/>
          <w:szCs w:val="20"/>
          <w:highlight w:val="lightGray"/>
        </w:rPr>
        <w:tab/>
      </w:r>
      <w:r w:rsidR="00766E48" w:rsidRPr="00921E3E">
        <w:rPr>
          <w:rFonts w:ascii="Times New Roman" w:hAnsi="Times New Roman" w:cs="Times New Roman"/>
          <w:b/>
          <w:sz w:val="20"/>
          <w:szCs w:val="20"/>
          <w:highlight w:val="lightGray"/>
        </w:rPr>
        <w:tab/>
      </w:r>
    </w:p>
    <w:p w14:paraId="537E4C0B" w14:textId="77777777" w:rsidR="00766E48" w:rsidRPr="00C26210" w:rsidRDefault="00766E48" w:rsidP="00766E48">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0"/>
        <w:gridCol w:w="1803"/>
      </w:tblGrid>
      <w:tr w:rsidR="00766E48" w:rsidRPr="00C26210" w14:paraId="42459C99" w14:textId="77777777" w:rsidTr="00F0011B">
        <w:trPr>
          <w:cantSplit/>
          <w:jc w:val="center"/>
        </w:trPr>
        <w:tc>
          <w:tcPr>
            <w:tcW w:w="7340" w:type="dxa"/>
            <w:vAlign w:val="center"/>
          </w:tcPr>
          <w:p w14:paraId="2F38189D" w14:textId="77777777" w:rsidR="00766E48" w:rsidRPr="00F65673" w:rsidRDefault="00766E48" w:rsidP="00F0011B">
            <w:pPr>
              <w:pStyle w:val="ListParagraph"/>
              <w:ind w:left="0"/>
              <w:jc w:val="center"/>
              <w:rPr>
                <w:rFonts w:ascii="Times New Roman" w:hAnsi="Times New Roman" w:cs="Times New Roman"/>
                <w:sz w:val="20"/>
                <w:szCs w:val="20"/>
              </w:rPr>
            </w:pPr>
            <w:r w:rsidRPr="00F65673">
              <w:rPr>
                <w:rFonts w:ascii="Times New Roman" w:hAnsi="Times New Roman" w:cs="Times New Roman"/>
                <w:sz w:val="20"/>
                <w:szCs w:val="20"/>
              </w:rPr>
              <w:t>Action</w:t>
            </w:r>
          </w:p>
        </w:tc>
        <w:tc>
          <w:tcPr>
            <w:tcW w:w="1803" w:type="dxa"/>
            <w:vAlign w:val="center"/>
          </w:tcPr>
          <w:p w14:paraId="161517FA" w14:textId="4A244B88" w:rsidR="00766E48" w:rsidRPr="00F00771" w:rsidRDefault="00F00771" w:rsidP="00F00771">
            <w:pPr>
              <w:jc w:val="center"/>
              <w:rPr>
                <w:rFonts w:ascii="Times New Roman" w:hAnsi="Times New Roman" w:cs="Times New Roman"/>
                <w:sz w:val="20"/>
                <w:szCs w:val="20"/>
              </w:rPr>
            </w:pPr>
            <w:r>
              <w:rPr>
                <w:rFonts w:ascii="Times New Roman" w:hAnsi="Times New Roman" w:cs="Times New Roman"/>
                <w:sz w:val="20"/>
                <w:szCs w:val="20"/>
              </w:rPr>
              <w:t>Mark Completed Items</w:t>
            </w:r>
          </w:p>
        </w:tc>
      </w:tr>
      <w:tr w:rsidR="00766E48" w:rsidRPr="00C26210" w14:paraId="6105A525" w14:textId="77777777" w:rsidTr="00F0011B">
        <w:trPr>
          <w:cantSplit/>
          <w:jc w:val="center"/>
        </w:trPr>
        <w:tc>
          <w:tcPr>
            <w:tcW w:w="7340" w:type="dxa"/>
            <w:vAlign w:val="center"/>
          </w:tcPr>
          <w:p w14:paraId="03957E11" w14:textId="77777777" w:rsidR="00766E48" w:rsidRPr="00F65673" w:rsidRDefault="00766E48" w:rsidP="00F0011B">
            <w:pPr>
              <w:pStyle w:val="ListParagraph"/>
              <w:ind w:left="0"/>
              <w:jc w:val="center"/>
              <w:rPr>
                <w:rFonts w:ascii="Times New Roman" w:hAnsi="Times New Roman" w:cs="Times New Roman"/>
                <w:b/>
                <w:sz w:val="20"/>
                <w:szCs w:val="20"/>
              </w:rPr>
            </w:pPr>
            <w:r w:rsidRPr="00F65673">
              <w:rPr>
                <w:rFonts w:ascii="Times New Roman" w:hAnsi="Times New Roman" w:cs="Times New Roman"/>
                <w:b/>
                <w:sz w:val="20"/>
                <w:szCs w:val="20"/>
              </w:rPr>
              <w:t>Complete at least three of the following:</w:t>
            </w:r>
          </w:p>
        </w:tc>
        <w:tc>
          <w:tcPr>
            <w:tcW w:w="1803" w:type="dxa"/>
            <w:vAlign w:val="center"/>
          </w:tcPr>
          <w:p w14:paraId="1911F58B" w14:textId="77777777" w:rsidR="00766E48" w:rsidRPr="00F65673" w:rsidRDefault="00766E48" w:rsidP="00F0011B">
            <w:pPr>
              <w:pStyle w:val="ListParagraph"/>
              <w:ind w:left="0"/>
              <w:jc w:val="center"/>
              <w:rPr>
                <w:rFonts w:ascii="Times New Roman" w:hAnsi="Times New Roman" w:cs="Times New Roman"/>
                <w:sz w:val="20"/>
                <w:szCs w:val="20"/>
              </w:rPr>
            </w:pPr>
          </w:p>
        </w:tc>
      </w:tr>
      <w:tr w:rsidR="00766E48" w:rsidRPr="00C26210" w14:paraId="779C3CB3" w14:textId="77777777" w:rsidTr="00F0011B">
        <w:trPr>
          <w:cantSplit/>
          <w:jc w:val="center"/>
        </w:trPr>
        <w:tc>
          <w:tcPr>
            <w:tcW w:w="7340" w:type="dxa"/>
            <w:tcMar>
              <w:top w:w="43" w:type="dxa"/>
              <w:left w:w="115" w:type="dxa"/>
              <w:bottom w:w="43" w:type="dxa"/>
              <w:right w:w="115" w:type="dxa"/>
            </w:tcMar>
            <w:vAlign w:val="center"/>
          </w:tcPr>
          <w:p w14:paraId="309D5981" w14:textId="3BC6A089" w:rsidR="00766E48" w:rsidRPr="00F65673" w:rsidRDefault="00766E48" w:rsidP="00F0011B">
            <w:pPr>
              <w:rPr>
                <w:rFonts w:ascii="Times New Roman" w:hAnsi="Times New Roman" w:cs="Times New Roman"/>
                <w:sz w:val="20"/>
                <w:szCs w:val="20"/>
              </w:rPr>
            </w:pPr>
            <w:r w:rsidRPr="00F65673">
              <w:rPr>
                <w:rFonts w:ascii="Times New Roman" w:hAnsi="Times New Roman" w:cs="Times New Roman"/>
                <w:sz w:val="20"/>
                <w:szCs w:val="20"/>
              </w:rPr>
              <w:t xml:space="preserve">Review the </w:t>
            </w:r>
            <w:hyperlink r:id="rId21" w:history="1">
              <w:r w:rsidRPr="00F65673">
                <w:rPr>
                  <w:rStyle w:val="Hyperlink"/>
                  <w:rFonts w:ascii="Times New Roman" w:hAnsi="Times New Roman" w:cs="Times New Roman"/>
                  <w:sz w:val="20"/>
                  <w:szCs w:val="20"/>
                </w:rPr>
                <w:t>Colorado Principles of Professionalism</w:t>
              </w:r>
            </w:hyperlink>
            <w:r w:rsidRPr="00F65673">
              <w:rPr>
                <w:rFonts w:ascii="Times New Roman" w:hAnsi="Times New Roman" w:cs="Times New Roman"/>
                <w:sz w:val="20"/>
                <w:szCs w:val="20"/>
              </w:rPr>
              <w:t xml:space="preserve"> </w:t>
            </w:r>
            <w:r w:rsidR="003E6699">
              <w:rPr>
                <w:rFonts w:ascii="Times New Roman" w:hAnsi="Times New Roman" w:cs="Times New Roman"/>
                <w:sz w:val="20"/>
                <w:szCs w:val="20"/>
              </w:rPr>
              <w:t xml:space="preserve">and discuss </w:t>
            </w:r>
            <w:r w:rsidR="007B3AAA">
              <w:rPr>
                <w:rFonts w:ascii="Times New Roman" w:hAnsi="Times New Roman" w:cs="Times New Roman"/>
                <w:sz w:val="20"/>
                <w:szCs w:val="20"/>
              </w:rPr>
              <w:t xml:space="preserve">the ways in which bias may be incorporated into professionalism standards. </w:t>
            </w:r>
            <w:r w:rsidR="002C6783">
              <w:rPr>
                <w:rFonts w:ascii="Times New Roman" w:hAnsi="Times New Roman" w:cs="Times New Roman"/>
                <w:sz w:val="20"/>
                <w:szCs w:val="20"/>
              </w:rPr>
              <w:t>Discuss whether professionalism standards discriminate against underrepresented identities or force assimilation of underrepresented lawyers.</w:t>
            </w:r>
          </w:p>
        </w:tc>
        <w:tc>
          <w:tcPr>
            <w:tcW w:w="1803" w:type="dxa"/>
            <w:vAlign w:val="center"/>
          </w:tcPr>
          <w:p w14:paraId="1F7F7445" w14:textId="77777777" w:rsidR="00766E48" w:rsidRPr="00F65673" w:rsidRDefault="00766E48" w:rsidP="00F0011B">
            <w:pPr>
              <w:pStyle w:val="ListParagraph"/>
              <w:ind w:left="0"/>
              <w:jc w:val="center"/>
              <w:rPr>
                <w:rFonts w:ascii="Times New Roman" w:hAnsi="Times New Roman" w:cs="Times New Roman"/>
                <w:sz w:val="20"/>
                <w:szCs w:val="20"/>
              </w:rPr>
            </w:pPr>
          </w:p>
        </w:tc>
      </w:tr>
      <w:tr w:rsidR="00766E48" w:rsidRPr="00C26210" w14:paraId="0081D283" w14:textId="77777777" w:rsidTr="00F0011B">
        <w:trPr>
          <w:cantSplit/>
          <w:jc w:val="center"/>
        </w:trPr>
        <w:tc>
          <w:tcPr>
            <w:tcW w:w="7340" w:type="dxa"/>
            <w:tcMar>
              <w:top w:w="43" w:type="dxa"/>
              <w:left w:w="115" w:type="dxa"/>
              <w:bottom w:w="43" w:type="dxa"/>
              <w:right w:w="115" w:type="dxa"/>
            </w:tcMar>
            <w:vAlign w:val="center"/>
          </w:tcPr>
          <w:p w14:paraId="3FD1A3BA" w14:textId="53AB3FF7" w:rsidR="00766E48" w:rsidRPr="00F65673" w:rsidRDefault="00766E48" w:rsidP="00F0011B">
            <w:pPr>
              <w:rPr>
                <w:rFonts w:ascii="Times New Roman" w:hAnsi="Times New Roman" w:cs="Times New Roman"/>
                <w:sz w:val="20"/>
                <w:szCs w:val="20"/>
              </w:rPr>
            </w:pPr>
            <w:r w:rsidRPr="00F65673">
              <w:rPr>
                <w:rFonts w:ascii="Times New Roman" w:hAnsi="Times New Roman" w:cs="Times New Roman"/>
                <w:sz w:val="20"/>
                <w:szCs w:val="20"/>
              </w:rPr>
              <w:t xml:space="preserve">Discuss the initial meeting and interaction with a potential client, tips for gathering information about a legal matter, appraising the credibility and trust of the potential client, evaluating whether to accept the representation, how to decline representation. </w:t>
            </w:r>
            <w:r w:rsidR="00B53EB3">
              <w:rPr>
                <w:rFonts w:ascii="Times New Roman" w:hAnsi="Times New Roman" w:cs="Times New Roman"/>
                <w:sz w:val="20"/>
                <w:szCs w:val="20"/>
              </w:rPr>
              <w:t xml:space="preserve">Specifically discuss how to </w:t>
            </w:r>
            <w:r w:rsidR="00203B10">
              <w:rPr>
                <w:rFonts w:ascii="Times New Roman" w:hAnsi="Times New Roman" w:cs="Times New Roman"/>
                <w:sz w:val="20"/>
                <w:szCs w:val="20"/>
              </w:rPr>
              <w:t xml:space="preserve">incorporate cultural empathy practices into </w:t>
            </w:r>
            <w:r w:rsidR="004179DF">
              <w:rPr>
                <w:rFonts w:ascii="Times New Roman" w:hAnsi="Times New Roman" w:cs="Times New Roman"/>
                <w:sz w:val="20"/>
                <w:szCs w:val="20"/>
              </w:rPr>
              <w:t>client communication.</w:t>
            </w:r>
          </w:p>
        </w:tc>
        <w:tc>
          <w:tcPr>
            <w:tcW w:w="1803" w:type="dxa"/>
            <w:vAlign w:val="center"/>
          </w:tcPr>
          <w:p w14:paraId="6882E46B" w14:textId="77777777" w:rsidR="00766E48" w:rsidRPr="00F65673" w:rsidRDefault="00766E48" w:rsidP="00F0011B">
            <w:pPr>
              <w:pStyle w:val="ListParagraph"/>
              <w:ind w:left="0"/>
              <w:jc w:val="center"/>
              <w:rPr>
                <w:rFonts w:ascii="Times New Roman" w:hAnsi="Times New Roman" w:cs="Times New Roman"/>
                <w:sz w:val="20"/>
                <w:szCs w:val="20"/>
              </w:rPr>
            </w:pPr>
          </w:p>
        </w:tc>
      </w:tr>
      <w:tr w:rsidR="00766E48" w:rsidRPr="00C26210" w14:paraId="170E43E3" w14:textId="77777777" w:rsidTr="00F0011B">
        <w:trPr>
          <w:cantSplit/>
          <w:jc w:val="center"/>
        </w:trPr>
        <w:tc>
          <w:tcPr>
            <w:tcW w:w="7340" w:type="dxa"/>
            <w:tcMar>
              <w:top w:w="43" w:type="dxa"/>
              <w:left w:w="115" w:type="dxa"/>
              <w:bottom w:w="43" w:type="dxa"/>
              <w:right w:w="115" w:type="dxa"/>
            </w:tcMar>
            <w:vAlign w:val="center"/>
          </w:tcPr>
          <w:p w14:paraId="0F75A5D0" w14:textId="77777777" w:rsidR="00766E48" w:rsidRPr="00F65673" w:rsidRDefault="00766E48" w:rsidP="00F0011B">
            <w:pPr>
              <w:rPr>
                <w:rFonts w:ascii="Times New Roman" w:hAnsi="Times New Roman" w:cs="Times New Roman"/>
                <w:sz w:val="20"/>
                <w:szCs w:val="20"/>
              </w:rPr>
            </w:pPr>
            <w:r w:rsidRPr="00F65673">
              <w:rPr>
                <w:rFonts w:ascii="Times New Roman" w:hAnsi="Times New Roman" w:cs="Times New Roman"/>
                <w:sz w:val="20"/>
                <w:szCs w:val="20"/>
              </w:rPr>
              <w:t>Discuss importance of client communication and strategies to maintain appropriate ongoing communication (returning telephone calls, email, etc.) to keep clients informed, including use of fee agreements, timeliness, written communication, etc. Evaluate any policies adopted by Mentee’s organization or discuss the benefits of adopting a formal communication policy.</w:t>
            </w:r>
          </w:p>
        </w:tc>
        <w:tc>
          <w:tcPr>
            <w:tcW w:w="1803" w:type="dxa"/>
            <w:vAlign w:val="center"/>
          </w:tcPr>
          <w:p w14:paraId="2F66D536" w14:textId="77777777" w:rsidR="00766E48" w:rsidRPr="00F65673" w:rsidRDefault="00766E48" w:rsidP="00F0011B">
            <w:pPr>
              <w:pStyle w:val="ListParagraph"/>
              <w:ind w:left="0"/>
              <w:jc w:val="center"/>
              <w:rPr>
                <w:rFonts w:ascii="Times New Roman" w:hAnsi="Times New Roman" w:cs="Times New Roman"/>
                <w:sz w:val="20"/>
                <w:szCs w:val="20"/>
              </w:rPr>
            </w:pPr>
          </w:p>
        </w:tc>
      </w:tr>
      <w:tr w:rsidR="00766E48" w:rsidRPr="00C26210" w14:paraId="2AD45073" w14:textId="77777777" w:rsidTr="00F0011B">
        <w:trPr>
          <w:cantSplit/>
          <w:jc w:val="center"/>
        </w:trPr>
        <w:tc>
          <w:tcPr>
            <w:tcW w:w="7340" w:type="dxa"/>
            <w:tcMar>
              <w:top w:w="43" w:type="dxa"/>
              <w:left w:w="115" w:type="dxa"/>
              <w:bottom w:w="43" w:type="dxa"/>
              <w:right w:w="115" w:type="dxa"/>
            </w:tcMar>
            <w:vAlign w:val="center"/>
          </w:tcPr>
          <w:p w14:paraId="194F0D55" w14:textId="77777777" w:rsidR="00766E48" w:rsidRPr="00F65673" w:rsidRDefault="00766E48" w:rsidP="00F0011B">
            <w:pPr>
              <w:rPr>
                <w:rFonts w:ascii="Times New Roman" w:hAnsi="Times New Roman" w:cs="Times New Roman"/>
                <w:sz w:val="20"/>
                <w:szCs w:val="20"/>
              </w:rPr>
            </w:pPr>
            <w:r w:rsidRPr="00F65673">
              <w:rPr>
                <w:rFonts w:ascii="Times New Roman" w:hAnsi="Times New Roman" w:cs="Times New Roman"/>
                <w:sz w:val="20"/>
                <w:szCs w:val="20"/>
              </w:rPr>
              <w:t xml:space="preserve">Discuss proper legal counseling, including the duties and responsibilities of advising clients and the respective responsibilities of the client and the lawyer in decision-making. </w:t>
            </w:r>
          </w:p>
        </w:tc>
        <w:tc>
          <w:tcPr>
            <w:tcW w:w="1803" w:type="dxa"/>
            <w:vAlign w:val="center"/>
          </w:tcPr>
          <w:p w14:paraId="08BF3802" w14:textId="77777777" w:rsidR="00766E48" w:rsidRPr="00F65673" w:rsidRDefault="00766E48" w:rsidP="00F0011B">
            <w:pPr>
              <w:pStyle w:val="ListParagraph"/>
              <w:ind w:left="0"/>
              <w:jc w:val="center"/>
              <w:rPr>
                <w:rFonts w:ascii="Times New Roman" w:hAnsi="Times New Roman" w:cs="Times New Roman"/>
                <w:sz w:val="20"/>
                <w:szCs w:val="20"/>
              </w:rPr>
            </w:pPr>
          </w:p>
        </w:tc>
      </w:tr>
      <w:tr w:rsidR="00766E48" w:rsidRPr="00C26210" w14:paraId="1EBD27A2" w14:textId="77777777" w:rsidTr="00F0011B">
        <w:trPr>
          <w:cantSplit/>
          <w:jc w:val="center"/>
        </w:trPr>
        <w:tc>
          <w:tcPr>
            <w:tcW w:w="7340" w:type="dxa"/>
            <w:tcMar>
              <w:top w:w="43" w:type="dxa"/>
              <w:left w:w="115" w:type="dxa"/>
              <w:bottom w:w="43" w:type="dxa"/>
              <w:right w:w="115" w:type="dxa"/>
            </w:tcMar>
            <w:vAlign w:val="center"/>
          </w:tcPr>
          <w:p w14:paraId="2E1F11F3" w14:textId="77777777" w:rsidR="00766E48" w:rsidRPr="00F65673" w:rsidRDefault="00766E48" w:rsidP="00F0011B">
            <w:pPr>
              <w:rPr>
                <w:rFonts w:ascii="Times New Roman" w:hAnsi="Times New Roman" w:cs="Times New Roman"/>
                <w:sz w:val="20"/>
                <w:szCs w:val="20"/>
              </w:rPr>
            </w:pPr>
            <w:r w:rsidRPr="00F65673">
              <w:rPr>
                <w:rFonts w:ascii="Times New Roman" w:hAnsi="Times New Roman" w:cs="Times New Roman"/>
                <w:sz w:val="20"/>
                <w:szCs w:val="20"/>
              </w:rPr>
              <w:t>Assess best practices for communicating with clients regarding the business aspects of the relationship, including billing and other business procedures. Evaluate Mentee’s collections policies and communication mechanisms related to those policies.</w:t>
            </w:r>
          </w:p>
        </w:tc>
        <w:tc>
          <w:tcPr>
            <w:tcW w:w="1803" w:type="dxa"/>
            <w:vAlign w:val="center"/>
          </w:tcPr>
          <w:p w14:paraId="79006204" w14:textId="77777777" w:rsidR="00766E48" w:rsidRPr="00F65673" w:rsidRDefault="00766E48" w:rsidP="00F0011B">
            <w:pPr>
              <w:pStyle w:val="ListParagraph"/>
              <w:ind w:left="0"/>
              <w:jc w:val="center"/>
              <w:rPr>
                <w:rFonts w:ascii="Times New Roman" w:hAnsi="Times New Roman" w:cs="Times New Roman"/>
                <w:sz w:val="20"/>
                <w:szCs w:val="20"/>
              </w:rPr>
            </w:pPr>
          </w:p>
        </w:tc>
      </w:tr>
      <w:tr w:rsidR="00766E48" w:rsidRPr="00C26210" w14:paraId="67B45821" w14:textId="77777777" w:rsidTr="00F0011B">
        <w:trPr>
          <w:cantSplit/>
          <w:jc w:val="center"/>
        </w:trPr>
        <w:tc>
          <w:tcPr>
            <w:tcW w:w="7340" w:type="dxa"/>
            <w:tcMar>
              <w:top w:w="43" w:type="dxa"/>
              <w:left w:w="115" w:type="dxa"/>
              <w:bottom w:w="43" w:type="dxa"/>
              <w:right w:w="115" w:type="dxa"/>
            </w:tcMar>
            <w:vAlign w:val="center"/>
          </w:tcPr>
          <w:p w14:paraId="59A62A92" w14:textId="77777777" w:rsidR="00766E48" w:rsidRPr="00F65673" w:rsidRDefault="00766E48" w:rsidP="00F0011B">
            <w:pPr>
              <w:rPr>
                <w:rFonts w:ascii="Times New Roman" w:hAnsi="Times New Roman" w:cs="Times New Roman"/>
                <w:sz w:val="20"/>
                <w:szCs w:val="20"/>
              </w:rPr>
            </w:pPr>
            <w:r w:rsidRPr="00F65673">
              <w:rPr>
                <w:rFonts w:ascii="Times New Roman" w:hAnsi="Times New Roman" w:cs="Times New Roman"/>
                <w:sz w:val="20"/>
                <w:szCs w:val="20"/>
              </w:rPr>
              <w:t>Discuss proper legal counseling, including the duties and responsibilities of advising clients and the respective responsibilities of the client and the lawyer in decision-making.</w:t>
            </w:r>
          </w:p>
          <w:p w14:paraId="56BC1022" w14:textId="77777777" w:rsidR="00766E48" w:rsidRPr="00F65673" w:rsidRDefault="00766E48" w:rsidP="00766E48">
            <w:pPr>
              <w:pStyle w:val="ListParagraph"/>
              <w:widowControl/>
              <w:numPr>
                <w:ilvl w:val="0"/>
                <w:numId w:val="20"/>
              </w:numPr>
              <w:autoSpaceDE/>
              <w:autoSpaceDN/>
              <w:spacing w:before="0"/>
              <w:contextualSpacing/>
              <w:rPr>
                <w:rFonts w:ascii="Times New Roman" w:hAnsi="Times New Roman" w:cs="Times New Roman"/>
                <w:sz w:val="20"/>
                <w:szCs w:val="20"/>
              </w:rPr>
            </w:pPr>
            <w:r w:rsidRPr="00F65673">
              <w:rPr>
                <w:rFonts w:ascii="Times New Roman" w:hAnsi="Times New Roman" w:cs="Times New Roman"/>
                <w:sz w:val="20"/>
                <w:szCs w:val="20"/>
              </w:rPr>
              <w:t>Consider the following resources in your discussion:</w:t>
            </w:r>
          </w:p>
          <w:p w14:paraId="07C3D42D" w14:textId="77777777" w:rsidR="00766E48" w:rsidRPr="00F65673" w:rsidRDefault="00766E48" w:rsidP="00766E48">
            <w:pPr>
              <w:pStyle w:val="ListParagraph"/>
              <w:widowControl/>
              <w:numPr>
                <w:ilvl w:val="1"/>
                <w:numId w:val="20"/>
              </w:numPr>
              <w:autoSpaceDE/>
              <w:autoSpaceDN/>
              <w:spacing w:before="0"/>
              <w:contextualSpacing/>
              <w:rPr>
                <w:rFonts w:ascii="Times New Roman" w:hAnsi="Times New Roman" w:cs="Times New Roman"/>
                <w:sz w:val="20"/>
                <w:szCs w:val="20"/>
              </w:rPr>
            </w:pPr>
            <w:hyperlink r:id="rId22" w:history="1">
              <w:r w:rsidRPr="00F65673">
                <w:rPr>
                  <w:rStyle w:val="Hyperlink"/>
                  <w:rFonts w:ascii="Times New Roman" w:hAnsi="Times New Roman" w:cs="Times New Roman"/>
                  <w:sz w:val="20"/>
                  <w:szCs w:val="20"/>
                </w:rPr>
                <w:t xml:space="preserve">Do You Have a Client Centered Law </w:t>
              </w:r>
              <w:proofErr w:type="gramStart"/>
              <w:r w:rsidRPr="00F65673">
                <w:rPr>
                  <w:rStyle w:val="Hyperlink"/>
                  <w:rFonts w:ascii="Times New Roman" w:hAnsi="Times New Roman" w:cs="Times New Roman"/>
                  <w:sz w:val="20"/>
                  <w:szCs w:val="20"/>
                </w:rPr>
                <w:t>Practice?,</w:t>
              </w:r>
              <w:proofErr w:type="gramEnd"/>
              <w:r w:rsidRPr="00F65673">
                <w:rPr>
                  <w:rStyle w:val="Hyperlink"/>
                  <w:rFonts w:ascii="Times New Roman" w:hAnsi="Times New Roman" w:cs="Times New Roman"/>
                  <w:sz w:val="20"/>
                  <w:szCs w:val="20"/>
                </w:rPr>
                <w:t xml:space="preserve"> Sullivan, 2016</w:t>
              </w:r>
            </w:hyperlink>
          </w:p>
          <w:p w14:paraId="2E78781B" w14:textId="77777777" w:rsidR="00766E48" w:rsidRPr="00F65673" w:rsidRDefault="00766E48" w:rsidP="00766E48">
            <w:pPr>
              <w:pStyle w:val="ListParagraph"/>
              <w:widowControl/>
              <w:numPr>
                <w:ilvl w:val="1"/>
                <w:numId w:val="20"/>
              </w:numPr>
              <w:autoSpaceDE/>
              <w:autoSpaceDN/>
              <w:spacing w:before="0"/>
              <w:contextualSpacing/>
              <w:rPr>
                <w:rFonts w:ascii="Times New Roman" w:hAnsi="Times New Roman" w:cs="Times New Roman"/>
                <w:sz w:val="20"/>
                <w:szCs w:val="20"/>
              </w:rPr>
            </w:pPr>
            <w:hyperlink r:id="rId23" w:history="1">
              <w:r w:rsidRPr="00F65673">
                <w:rPr>
                  <w:rStyle w:val="Hyperlink"/>
                  <w:rFonts w:ascii="Times New Roman" w:hAnsi="Times New Roman" w:cs="Times New Roman"/>
                  <w:sz w:val="20"/>
                  <w:szCs w:val="20"/>
                </w:rPr>
                <w:t xml:space="preserve">Who is My Client? Client Centered Lawyering </w:t>
              </w:r>
              <w:proofErr w:type="gramStart"/>
              <w:r w:rsidRPr="00F65673">
                <w:rPr>
                  <w:rStyle w:val="Hyperlink"/>
                  <w:rFonts w:ascii="Times New Roman" w:hAnsi="Times New Roman" w:cs="Times New Roman"/>
                  <w:sz w:val="20"/>
                  <w:szCs w:val="20"/>
                </w:rPr>
                <w:t>With</w:t>
              </w:r>
              <w:proofErr w:type="gramEnd"/>
              <w:r w:rsidRPr="00F65673">
                <w:rPr>
                  <w:rStyle w:val="Hyperlink"/>
                  <w:rFonts w:ascii="Times New Roman" w:hAnsi="Times New Roman" w:cs="Times New Roman"/>
                  <w:sz w:val="20"/>
                  <w:szCs w:val="20"/>
                </w:rPr>
                <w:t xml:space="preserve"> Multiple Clients, Lawton, 2015</w:t>
              </w:r>
            </w:hyperlink>
          </w:p>
        </w:tc>
        <w:tc>
          <w:tcPr>
            <w:tcW w:w="1803" w:type="dxa"/>
            <w:vAlign w:val="center"/>
          </w:tcPr>
          <w:p w14:paraId="5EA47F4B" w14:textId="77777777" w:rsidR="00766E48" w:rsidRPr="00F65673" w:rsidRDefault="00766E48" w:rsidP="00F0011B">
            <w:pPr>
              <w:pStyle w:val="ListParagraph"/>
              <w:ind w:left="0"/>
              <w:jc w:val="center"/>
              <w:rPr>
                <w:rFonts w:ascii="Times New Roman" w:hAnsi="Times New Roman" w:cs="Times New Roman"/>
                <w:sz w:val="20"/>
                <w:szCs w:val="20"/>
              </w:rPr>
            </w:pPr>
          </w:p>
        </w:tc>
      </w:tr>
      <w:tr w:rsidR="00766E48" w:rsidRPr="00C26210" w14:paraId="0D87EFA1" w14:textId="77777777" w:rsidTr="00F0011B">
        <w:trPr>
          <w:cantSplit/>
          <w:jc w:val="center"/>
        </w:trPr>
        <w:tc>
          <w:tcPr>
            <w:tcW w:w="7340" w:type="dxa"/>
            <w:tcMar>
              <w:top w:w="43" w:type="dxa"/>
              <w:left w:w="115" w:type="dxa"/>
              <w:bottom w:w="43" w:type="dxa"/>
              <w:right w:w="115" w:type="dxa"/>
            </w:tcMar>
            <w:vAlign w:val="center"/>
          </w:tcPr>
          <w:p w14:paraId="0CA5DBCF" w14:textId="77777777" w:rsidR="00766E48" w:rsidRPr="00F65673" w:rsidRDefault="00766E48" w:rsidP="00F0011B">
            <w:pPr>
              <w:rPr>
                <w:rFonts w:ascii="Times New Roman" w:hAnsi="Times New Roman" w:cs="Times New Roman"/>
                <w:sz w:val="20"/>
                <w:szCs w:val="20"/>
              </w:rPr>
            </w:pPr>
            <w:r w:rsidRPr="00F65673">
              <w:rPr>
                <w:rFonts w:ascii="Times New Roman" w:hAnsi="Times New Roman" w:cs="Times New Roman"/>
                <w:sz w:val="20"/>
                <w:szCs w:val="20"/>
              </w:rPr>
              <w:t>Discuss how to deal with a “difficult” client. Include in this discussion tools for evaluating when it is time to withdraw from representation, avoid ethical pitfalls, and professionally and responsibly terminate a client relationship.</w:t>
            </w:r>
          </w:p>
          <w:p w14:paraId="51EE444D" w14:textId="77777777" w:rsidR="00766E48" w:rsidRPr="00F65673" w:rsidRDefault="00766E48" w:rsidP="00766E48">
            <w:pPr>
              <w:pStyle w:val="ListParagraph"/>
              <w:widowControl/>
              <w:numPr>
                <w:ilvl w:val="0"/>
                <w:numId w:val="20"/>
              </w:numPr>
              <w:autoSpaceDE/>
              <w:autoSpaceDN/>
              <w:spacing w:before="0"/>
              <w:contextualSpacing/>
              <w:rPr>
                <w:rFonts w:ascii="Times New Roman" w:hAnsi="Times New Roman" w:cs="Times New Roman"/>
                <w:sz w:val="20"/>
                <w:szCs w:val="20"/>
              </w:rPr>
            </w:pPr>
            <w:hyperlink r:id="rId24" w:history="1">
              <w:r w:rsidRPr="00F65673">
                <w:rPr>
                  <w:rStyle w:val="Hyperlink"/>
                  <w:rFonts w:ascii="Times New Roman" w:hAnsi="Times New Roman" w:cs="Times New Roman"/>
                  <w:sz w:val="20"/>
                  <w:szCs w:val="20"/>
                </w:rPr>
                <w:t xml:space="preserve">Taming the Beast, How to Manage Difficult Clients, </w:t>
              </w:r>
              <w:proofErr w:type="spellStart"/>
              <w:r w:rsidRPr="00F65673">
                <w:rPr>
                  <w:rStyle w:val="Hyperlink"/>
                  <w:rFonts w:ascii="Times New Roman" w:hAnsi="Times New Roman" w:cs="Times New Roman"/>
                  <w:sz w:val="20"/>
                  <w:szCs w:val="20"/>
                </w:rPr>
                <w:t>Lowentheil</w:t>
              </w:r>
              <w:proofErr w:type="spellEnd"/>
              <w:r w:rsidRPr="00F65673">
                <w:rPr>
                  <w:rStyle w:val="Hyperlink"/>
                  <w:rFonts w:ascii="Times New Roman" w:hAnsi="Times New Roman" w:cs="Times New Roman"/>
                  <w:sz w:val="20"/>
                  <w:szCs w:val="20"/>
                </w:rPr>
                <w:t>, 2017</w:t>
              </w:r>
            </w:hyperlink>
          </w:p>
        </w:tc>
        <w:tc>
          <w:tcPr>
            <w:tcW w:w="1803" w:type="dxa"/>
            <w:vAlign w:val="center"/>
          </w:tcPr>
          <w:p w14:paraId="3CBF2F57" w14:textId="77777777" w:rsidR="00766E48" w:rsidRPr="00F65673" w:rsidRDefault="00766E48" w:rsidP="00F0011B">
            <w:pPr>
              <w:pStyle w:val="ListParagraph"/>
              <w:ind w:left="0"/>
              <w:jc w:val="center"/>
              <w:rPr>
                <w:rFonts w:ascii="Times New Roman" w:hAnsi="Times New Roman" w:cs="Times New Roman"/>
                <w:sz w:val="20"/>
                <w:szCs w:val="20"/>
              </w:rPr>
            </w:pPr>
          </w:p>
        </w:tc>
      </w:tr>
      <w:tr w:rsidR="00766E48" w:rsidRPr="00C26210" w14:paraId="1E339961" w14:textId="77777777" w:rsidTr="00F0011B">
        <w:trPr>
          <w:cantSplit/>
          <w:jc w:val="center"/>
        </w:trPr>
        <w:tc>
          <w:tcPr>
            <w:tcW w:w="7340" w:type="dxa"/>
            <w:tcMar>
              <w:top w:w="43" w:type="dxa"/>
              <w:left w:w="115" w:type="dxa"/>
              <w:bottom w:w="43" w:type="dxa"/>
              <w:right w:w="115" w:type="dxa"/>
            </w:tcMar>
            <w:vAlign w:val="center"/>
          </w:tcPr>
          <w:p w14:paraId="3300B0DB" w14:textId="77777777" w:rsidR="00766E48" w:rsidRPr="00F65673" w:rsidRDefault="00766E48" w:rsidP="00F0011B">
            <w:pPr>
              <w:rPr>
                <w:rFonts w:ascii="Times New Roman" w:hAnsi="Times New Roman" w:cs="Times New Roman"/>
                <w:sz w:val="20"/>
                <w:szCs w:val="20"/>
              </w:rPr>
            </w:pPr>
            <w:r w:rsidRPr="00F65673">
              <w:rPr>
                <w:rFonts w:ascii="Times New Roman" w:hAnsi="Times New Roman" w:cs="Times New Roman"/>
                <w:sz w:val="20"/>
                <w:szCs w:val="20"/>
              </w:rPr>
              <w:t>Discuss the termination of the attorney-client relationship, issues with terminating mid-representation, necessary steps and documentation.</w:t>
            </w:r>
          </w:p>
        </w:tc>
        <w:tc>
          <w:tcPr>
            <w:tcW w:w="1803" w:type="dxa"/>
            <w:vAlign w:val="center"/>
          </w:tcPr>
          <w:p w14:paraId="3C8D9255" w14:textId="77777777" w:rsidR="00766E48" w:rsidRPr="00F65673" w:rsidRDefault="00766E48" w:rsidP="00F0011B">
            <w:pPr>
              <w:pStyle w:val="ListParagraph"/>
              <w:ind w:left="0"/>
              <w:jc w:val="center"/>
              <w:rPr>
                <w:rFonts w:ascii="Times New Roman" w:hAnsi="Times New Roman" w:cs="Times New Roman"/>
                <w:sz w:val="20"/>
                <w:szCs w:val="20"/>
              </w:rPr>
            </w:pPr>
          </w:p>
        </w:tc>
      </w:tr>
      <w:tr w:rsidR="006162A2" w:rsidRPr="00C26210" w14:paraId="275347F2" w14:textId="77777777" w:rsidTr="00F0011B">
        <w:trPr>
          <w:cantSplit/>
          <w:jc w:val="center"/>
        </w:trPr>
        <w:tc>
          <w:tcPr>
            <w:tcW w:w="7340" w:type="dxa"/>
            <w:tcMar>
              <w:top w:w="43" w:type="dxa"/>
              <w:left w:w="115" w:type="dxa"/>
              <w:bottom w:w="43" w:type="dxa"/>
              <w:right w:w="115" w:type="dxa"/>
            </w:tcMar>
            <w:vAlign w:val="center"/>
          </w:tcPr>
          <w:p w14:paraId="05770DF3" w14:textId="4C016E1F" w:rsidR="006162A2" w:rsidRPr="00921E3E" w:rsidRDefault="006162A2" w:rsidP="00F0011B">
            <w:pPr>
              <w:rPr>
                <w:rFonts w:ascii="Times New Roman" w:hAnsi="Times New Roman" w:cs="Times New Roman"/>
                <w:sz w:val="20"/>
                <w:szCs w:val="20"/>
              </w:rPr>
            </w:pPr>
            <w:r w:rsidRPr="00921E3E">
              <w:rPr>
                <w:rFonts w:ascii="Times New Roman" w:hAnsi="Times New Roman" w:cs="Times New Roman"/>
                <w:sz w:val="20"/>
                <w:szCs w:val="20"/>
              </w:rPr>
              <w:t>Discuss maintaining communication with client concerning updates in the law, articles, and check-ins if the matter is still live.</w:t>
            </w:r>
          </w:p>
        </w:tc>
        <w:tc>
          <w:tcPr>
            <w:tcW w:w="1803" w:type="dxa"/>
            <w:vAlign w:val="center"/>
          </w:tcPr>
          <w:p w14:paraId="435ECFB6" w14:textId="77777777" w:rsidR="006162A2" w:rsidRPr="00F65673" w:rsidRDefault="006162A2" w:rsidP="00F0011B">
            <w:pPr>
              <w:pStyle w:val="ListParagraph"/>
              <w:ind w:left="0"/>
              <w:jc w:val="center"/>
              <w:rPr>
                <w:rFonts w:ascii="Times New Roman" w:hAnsi="Times New Roman" w:cs="Times New Roman"/>
                <w:sz w:val="20"/>
                <w:szCs w:val="20"/>
              </w:rPr>
            </w:pPr>
          </w:p>
        </w:tc>
      </w:tr>
      <w:tr w:rsidR="006162A2" w:rsidRPr="00C26210" w14:paraId="29B19CF0" w14:textId="77777777" w:rsidTr="00F0011B">
        <w:trPr>
          <w:cantSplit/>
          <w:jc w:val="center"/>
        </w:trPr>
        <w:tc>
          <w:tcPr>
            <w:tcW w:w="7340" w:type="dxa"/>
            <w:tcMar>
              <w:top w:w="43" w:type="dxa"/>
              <w:left w:w="115" w:type="dxa"/>
              <w:bottom w:w="43" w:type="dxa"/>
              <w:right w:w="115" w:type="dxa"/>
            </w:tcMar>
            <w:vAlign w:val="center"/>
          </w:tcPr>
          <w:p w14:paraId="23412383" w14:textId="6C55C411" w:rsidR="006162A2" w:rsidRPr="00921E3E" w:rsidRDefault="006162A2" w:rsidP="00F0011B">
            <w:pPr>
              <w:rPr>
                <w:rFonts w:ascii="Times New Roman" w:hAnsi="Times New Roman" w:cs="Times New Roman"/>
                <w:sz w:val="20"/>
                <w:szCs w:val="20"/>
              </w:rPr>
            </w:pPr>
            <w:r w:rsidRPr="00921E3E">
              <w:rPr>
                <w:rFonts w:ascii="Times New Roman" w:hAnsi="Times New Roman" w:cs="Times New Roman"/>
                <w:sz w:val="20"/>
                <w:szCs w:val="20"/>
              </w:rPr>
              <w:t>Discuss terminating representation.  See RPC 1.16</w:t>
            </w:r>
            <w:r w:rsidR="008337BB" w:rsidRPr="00921E3E">
              <w:rPr>
                <w:rFonts w:ascii="Times New Roman" w:hAnsi="Times New Roman" w:cs="Times New Roman"/>
                <w:sz w:val="20"/>
                <w:szCs w:val="20"/>
              </w:rPr>
              <w:t xml:space="preserve">.  Discuss </w:t>
            </w:r>
            <w:r w:rsidRPr="00921E3E">
              <w:rPr>
                <w:rFonts w:ascii="Times New Roman" w:hAnsi="Times New Roman" w:cs="Times New Roman"/>
                <w:sz w:val="20"/>
                <w:szCs w:val="20"/>
              </w:rPr>
              <w:t>rules and procedure for withdrawal specific to</w:t>
            </w:r>
            <w:r w:rsidR="008337BB" w:rsidRPr="00921E3E">
              <w:rPr>
                <w:rFonts w:ascii="Times New Roman" w:hAnsi="Times New Roman" w:cs="Times New Roman"/>
                <w:sz w:val="20"/>
                <w:szCs w:val="20"/>
              </w:rPr>
              <w:t xml:space="preserve"> the</w:t>
            </w:r>
            <w:r w:rsidRPr="00921E3E">
              <w:rPr>
                <w:rFonts w:ascii="Times New Roman" w:hAnsi="Times New Roman" w:cs="Times New Roman"/>
                <w:sz w:val="20"/>
                <w:szCs w:val="20"/>
              </w:rPr>
              <w:t xml:space="preserve"> area of practice.</w:t>
            </w:r>
          </w:p>
        </w:tc>
        <w:tc>
          <w:tcPr>
            <w:tcW w:w="1803" w:type="dxa"/>
            <w:vAlign w:val="center"/>
          </w:tcPr>
          <w:p w14:paraId="14FC2F5C" w14:textId="77777777" w:rsidR="006162A2" w:rsidRPr="00F65673" w:rsidRDefault="006162A2" w:rsidP="00F0011B">
            <w:pPr>
              <w:pStyle w:val="ListParagraph"/>
              <w:ind w:left="0"/>
              <w:jc w:val="center"/>
              <w:rPr>
                <w:rFonts w:ascii="Times New Roman" w:hAnsi="Times New Roman" w:cs="Times New Roman"/>
                <w:sz w:val="20"/>
                <w:szCs w:val="20"/>
              </w:rPr>
            </w:pPr>
          </w:p>
        </w:tc>
      </w:tr>
      <w:tr w:rsidR="002D1785" w:rsidRPr="00C26210" w14:paraId="3C71CB82" w14:textId="77777777" w:rsidTr="00F0011B">
        <w:trPr>
          <w:cantSplit/>
          <w:jc w:val="center"/>
        </w:trPr>
        <w:tc>
          <w:tcPr>
            <w:tcW w:w="7340" w:type="dxa"/>
            <w:tcMar>
              <w:top w:w="43" w:type="dxa"/>
              <w:left w:w="115" w:type="dxa"/>
              <w:bottom w:w="43" w:type="dxa"/>
              <w:right w:w="115" w:type="dxa"/>
            </w:tcMar>
            <w:vAlign w:val="center"/>
          </w:tcPr>
          <w:p w14:paraId="6658CF01" w14:textId="5BA235FE" w:rsidR="002D1785" w:rsidRPr="00921E3E" w:rsidRDefault="002D1785" w:rsidP="00F0011B">
            <w:pPr>
              <w:rPr>
                <w:rFonts w:ascii="Times New Roman" w:hAnsi="Times New Roman" w:cs="Times New Roman"/>
                <w:sz w:val="20"/>
                <w:szCs w:val="20"/>
              </w:rPr>
            </w:pPr>
            <w:r w:rsidRPr="00921E3E">
              <w:rPr>
                <w:rFonts w:ascii="Times New Roman" w:hAnsi="Times New Roman" w:cs="Times New Roman"/>
                <w:sz w:val="20"/>
                <w:szCs w:val="20"/>
              </w:rPr>
              <w:t>Discuss the idea that clients are the best marketing for a law firm.  Good representation goes a long way.</w:t>
            </w:r>
          </w:p>
        </w:tc>
        <w:tc>
          <w:tcPr>
            <w:tcW w:w="1803" w:type="dxa"/>
            <w:vAlign w:val="center"/>
          </w:tcPr>
          <w:p w14:paraId="780A4123" w14:textId="77777777" w:rsidR="002D1785" w:rsidRPr="00F65673" w:rsidRDefault="002D1785" w:rsidP="00F0011B">
            <w:pPr>
              <w:pStyle w:val="ListParagraph"/>
              <w:ind w:left="0"/>
              <w:jc w:val="center"/>
              <w:rPr>
                <w:rFonts w:ascii="Times New Roman" w:hAnsi="Times New Roman" w:cs="Times New Roman"/>
                <w:sz w:val="20"/>
                <w:szCs w:val="20"/>
              </w:rPr>
            </w:pPr>
          </w:p>
        </w:tc>
      </w:tr>
      <w:tr w:rsidR="002D1785" w:rsidRPr="00C26210" w14:paraId="72A82646" w14:textId="77777777" w:rsidTr="00F0011B">
        <w:trPr>
          <w:cantSplit/>
          <w:jc w:val="center"/>
        </w:trPr>
        <w:tc>
          <w:tcPr>
            <w:tcW w:w="7340" w:type="dxa"/>
            <w:tcMar>
              <w:top w:w="43" w:type="dxa"/>
              <w:left w:w="115" w:type="dxa"/>
              <w:bottom w:w="43" w:type="dxa"/>
              <w:right w:w="115" w:type="dxa"/>
            </w:tcMar>
            <w:vAlign w:val="center"/>
          </w:tcPr>
          <w:p w14:paraId="4BC79C7F" w14:textId="37D14A36" w:rsidR="002D1785" w:rsidRPr="00921E3E" w:rsidRDefault="002D1785" w:rsidP="00F0011B">
            <w:pPr>
              <w:rPr>
                <w:rFonts w:ascii="Times New Roman" w:hAnsi="Times New Roman" w:cs="Times New Roman"/>
                <w:sz w:val="20"/>
                <w:szCs w:val="20"/>
              </w:rPr>
            </w:pPr>
            <w:r w:rsidRPr="00921E3E">
              <w:rPr>
                <w:rFonts w:ascii="Times New Roman" w:hAnsi="Times New Roman" w:cs="Times New Roman"/>
                <w:sz w:val="20"/>
                <w:szCs w:val="20"/>
              </w:rPr>
              <w:t>Discuss how to handle mistakes made in representation.</w:t>
            </w:r>
          </w:p>
        </w:tc>
        <w:tc>
          <w:tcPr>
            <w:tcW w:w="1803" w:type="dxa"/>
            <w:vAlign w:val="center"/>
          </w:tcPr>
          <w:p w14:paraId="43CB8B34" w14:textId="77777777" w:rsidR="002D1785" w:rsidRPr="00F65673" w:rsidRDefault="002D1785" w:rsidP="00F0011B">
            <w:pPr>
              <w:pStyle w:val="ListParagraph"/>
              <w:ind w:left="0"/>
              <w:jc w:val="center"/>
              <w:rPr>
                <w:rFonts w:ascii="Times New Roman" w:hAnsi="Times New Roman" w:cs="Times New Roman"/>
                <w:sz w:val="20"/>
                <w:szCs w:val="20"/>
              </w:rPr>
            </w:pPr>
          </w:p>
        </w:tc>
      </w:tr>
    </w:tbl>
    <w:p w14:paraId="20B58FBF" w14:textId="77777777" w:rsidR="00766E48" w:rsidRDefault="00766E48" w:rsidP="00B31DC5">
      <w:pPr>
        <w:widowControl/>
        <w:autoSpaceDE/>
        <w:autoSpaceDN/>
        <w:ind w:left="720"/>
        <w:contextualSpacing/>
        <w:rPr>
          <w:rFonts w:ascii="Times New Roman" w:eastAsia="Calibri" w:hAnsi="Times New Roman" w:cs="Times New Roman"/>
          <w:b/>
          <w:sz w:val="20"/>
          <w:szCs w:val="20"/>
          <w:highlight w:val="lightGray"/>
        </w:rPr>
      </w:pPr>
    </w:p>
    <w:p w14:paraId="629EC348" w14:textId="00856982" w:rsidR="00EA01E2" w:rsidRPr="00EA01E2" w:rsidRDefault="00921E3E" w:rsidP="00921E3E">
      <w:pPr>
        <w:widowControl/>
        <w:autoSpaceDE/>
        <w:autoSpaceDN/>
        <w:ind w:left="360"/>
        <w:contextualSpacing/>
        <w:rPr>
          <w:rFonts w:ascii="Times New Roman" w:eastAsia="Calibri" w:hAnsi="Times New Roman" w:cs="Times New Roman"/>
          <w:b/>
          <w:sz w:val="20"/>
          <w:szCs w:val="20"/>
          <w:highlight w:val="lightGray"/>
        </w:rPr>
      </w:pPr>
      <w:r>
        <w:rPr>
          <w:rFonts w:ascii="Times New Roman" w:eastAsia="Calibri" w:hAnsi="Times New Roman" w:cs="Times New Roman"/>
          <w:b/>
          <w:sz w:val="20"/>
          <w:szCs w:val="20"/>
          <w:highlight w:val="lightGray"/>
        </w:rPr>
        <w:t xml:space="preserve">8. </w:t>
      </w:r>
      <w:r>
        <w:rPr>
          <w:rFonts w:ascii="Times New Roman" w:eastAsia="Calibri" w:hAnsi="Times New Roman" w:cs="Times New Roman"/>
          <w:b/>
          <w:sz w:val="20"/>
          <w:szCs w:val="20"/>
          <w:highlight w:val="lightGray"/>
        </w:rPr>
        <w:tab/>
      </w:r>
      <w:r w:rsidR="00EA01E2" w:rsidRPr="00EA01E2">
        <w:rPr>
          <w:rFonts w:ascii="Times New Roman" w:eastAsia="Calibri" w:hAnsi="Times New Roman" w:cs="Times New Roman"/>
          <w:b/>
          <w:sz w:val="20"/>
          <w:szCs w:val="20"/>
          <w:highlight w:val="lightGray"/>
        </w:rPr>
        <w:t xml:space="preserve">Public Service </w:t>
      </w:r>
      <w:r w:rsidR="00EA01E2" w:rsidRPr="00EA01E2">
        <w:rPr>
          <w:rFonts w:ascii="Times New Roman" w:eastAsia="Calibri" w:hAnsi="Times New Roman" w:cs="Times New Roman"/>
          <w:b/>
          <w:sz w:val="20"/>
          <w:szCs w:val="20"/>
          <w:highlight w:val="lightGray"/>
        </w:rPr>
        <w:tab/>
      </w:r>
      <w:r w:rsidR="00EA01E2" w:rsidRPr="00EA01E2">
        <w:rPr>
          <w:rFonts w:ascii="Times New Roman" w:eastAsia="Calibri" w:hAnsi="Times New Roman" w:cs="Times New Roman"/>
          <w:b/>
          <w:sz w:val="20"/>
          <w:szCs w:val="20"/>
          <w:highlight w:val="lightGray"/>
        </w:rPr>
        <w:tab/>
      </w:r>
      <w:r w:rsidR="00EA01E2" w:rsidRPr="00EA01E2">
        <w:rPr>
          <w:rFonts w:ascii="Times New Roman" w:eastAsia="Calibri" w:hAnsi="Times New Roman" w:cs="Times New Roman"/>
          <w:b/>
          <w:sz w:val="20"/>
          <w:szCs w:val="20"/>
          <w:highlight w:val="lightGray"/>
        </w:rPr>
        <w:tab/>
      </w:r>
      <w:r w:rsidR="00EA01E2" w:rsidRPr="00EA01E2">
        <w:rPr>
          <w:rFonts w:ascii="Times New Roman" w:eastAsia="Calibri" w:hAnsi="Times New Roman" w:cs="Times New Roman"/>
          <w:b/>
          <w:sz w:val="20"/>
          <w:szCs w:val="20"/>
          <w:highlight w:val="lightGray"/>
        </w:rPr>
        <w:tab/>
      </w:r>
      <w:r w:rsidR="00EA01E2" w:rsidRPr="00EA01E2">
        <w:rPr>
          <w:rFonts w:ascii="Times New Roman" w:eastAsia="Calibri" w:hAnsi="Times New Roman" w:cs="Times New Roman"/>
          <w:b/>
          <w:sz w:val="20"/>
          <w:szCs w:val="20"/>
          <w:highlight w:val="lightGray"/>
        </w:rPr>
        <w:tab/>
      </w:r>
      <w:r w:rsidR="00EA01E2" w:rsidRPr="00EA01E2">
        <w:rPr>
          <w:rFonts w:ascii="Times New Roman" w:eastAsia="Calibri" w:hAnsi="Times New Roman" w:cs="Times New Roman"/>
          <w:b/>
          <w:sz w:val="20"/>
          <w:szCs w:val="20"/>
          <w:highlight w:val="lightGray"/>
        </w:rPr>
        <w:tab/>
      </w:r>
      <w:r w:rsidR="00EA01E2" w:rsidRPr="00EA01E2">
        <w:rPr>
          <w:rFonts w:ascii="Times New Roman" w:eastAsia="Calibri" w:hAnsi="Times New Roman" w:cs="Times New Roman"/>
          <w:b/>
          <w:sz w:val="20"/>
          <w:szCs w:val="20"/>
          <w:highlight w:val="lightGray"/>
        </w:rPr>
        <w:tab/>
      </w:r>
      <w:r w:rsidR="00EA01E2" w:rsidRPr="00EA01E2">
        <w:rPr>
          <w:rFonts w:ascii="Times New Roman" w:eastAsia="Calibri" w:hAnsi="Times New Roman" w:cs="Times New Roman"/>
          <w:b/>
          <w:sz w:val="20"/>
          <w:szCs w:val="20"/>
          <w:highlight w:val="lightGray"/>
        </w:rPr>
        <w:tab/>
      </w:r>
      <w:r w:rsidR="00EA01E2" w:rsidRPr="00EA01E2">
        <w:rPr>
          <w:rFonts w:ascii="Times New Roman" w:eastAsia="Calibri" w:hAnsi="Times New Roman" w:cs="Times New Roman"/>
          <w:b/>
          <w:sz w:val="20"/>
          <w:szCs w:val="20"/>
          <w:highlight w:val="lightGray"/>
        </w:rPr>
        <w:tab/>
      </w:r>
      <w:r w:rsidR="00EA01E2" w:rsidRPr="00EA01E2">
        <w:rPr>
          <w:rFonts w:ascii="Times New Roman" w:eastAsia="Calibri" w:hAnsi="Times New Roman" w:cs="Times New Roman"/>
          <w:b/>
          <w:sz w:val="20"/>
          <w:szCs w:val="20"/>
          <w:highlight w:val="lightGray"/>
        </w:rPr>
        <w:tab/>
      </w:r>
      <w:r w:rsidR="00EA01E2" w:rsidRPr="00EA01E2">
        <w:rPr>
          <w:rFonts w:ascii="Times New Roman" w:eastAsia="Calibri" w:hAnsi="Times New Roman" w:cs="Times New Roman"/>
          <w:b/>
          <w:sz w:val="20"/>
          <w:szCs w:val="20"/>
          <w:highlight w:val="lightGray"/>
        </w:rPr>
        <w:tab/>
      </w:r>
    </w:p>
    <w:p w14:paraId="7FB68ED9" w14:textId="77777777" w:rsidR="00EA01E2" w:rsidRPr="00EA01E2" w:rsidRDefault="00EA01E2" w:rsidP="00EA01E2">
      <w:pPr>
        <w:widowControl/>
        <w:autoSpaceDE/>
        <w:autoSpaceDN/>
        <w:ind w:left="720"/>
        <w:contextualSpacing/>
        <w:rPr>
          <w:rFonts w:ascii="Times New Roman" w:eastAsia="Calibri"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7"/>
        <w:gridCol w:w="1806"/>
      </w:tblGrid>
      <w:tr w:rsidR="00EA01E2" w:rsidRPr="00EA01E2" w14:paraId="2303C030" w14:textId="77777777" w:rsidTr="00F0011B">
        <w:trPr>
          <w:cantSplit/>
          <w:jc w:val="center"/>
        </w:trPr>
        <w:tc>
          <w:tcPr>
            <w:tcW w:w="7297" w:type="dxa"/>
            <w:vAlign w:val="center"/>
          </w:tcPr>
          <w:p w14:paraId="1993180A"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r w:rsidRPr="00EA01E2">
              <w:rPr>
                <w:rFonts w:ascii="Times New Roman" w:eastAsia="Calibri" w:hAnsi="Times New Roman" w:cs="Times New Roman"/>
                <w:sz w:val="20"/>
                <w:szCs w:val="20"/>
              </w:rPr>
              <w:t>Action</w:t>
            </w:r>
          </w:p>
        </w:tc>
        <w:tc>
          <w:tcPr>
            <w:tcW w:w="1806" w:type="dxa"/>
            <w:vAlign w:val="center"/>
          </w:tcPr>
          <w:p w14:paraId="3B0DFF31"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r w:rsidRPr="00EA01E2">
              <w:rPr>
                <w:rFonts w:ascii="Times New Roman" w:eastAsia="Calibri" w:hAnsi="Times New Roman" w:cs="Times New Roman"/>
                <w:sz w:val="20"/>
                <w:szCs w:val="20"/>
              </w:rPr>
              <w:t>Mark completed items</w:t>
            </w:r>
          </w:p>
        </w:tc>
      </w:tr>
      <w:tr w:rsidR="00EA01E2" w:rsidRPr="00EA01E2" w14:paraId="722AFB72" w14:textId="77777777" w:rsidTr="00F0011B">
        <w:trPr>
          <w:cantSplit/>
          <w:jc w:val="center"/>
        </w:trPr>
        <w:tc>
          <w:tcPr>
            <w:tcW w:w="7297" w:type="dxa"/>
            <w:vAlign w:val="center"/>
          </w:tcPr>
          <w:p w14:paraId="61F0AC8E" w14:textId="77777777" w:rsidR="00EA01E2" w:rsidRPr="00EA01E2" w:rsidRDefault="00EA01E2" w:rsidP="00EA01E2">
            <w:pPr>
              <w:widowControl/>
              <w:autoSpaceDE/>
              <w:autoSpaceDN/>
              <w:contextualSpacing/>
              <w:jc w:val="center"/>
              <w:rPr>
                <w:rFonts w:ascii="Times New Roman" w:eastAsia="Calibri" w:hAnsi="Times New Roman" w:cs="Times New Roman"/>
                <w:b/>
                <w:sz w:val="20"/>
                <w:szCs w:val="20"/>
              </w:rPr>
            </w:pPr>
            <w:r w:rsidRPr="00EA01E2">
              <w:rPr>
                <w:rFonts w:ascii="Times New Roman" w:eastAsia="Calibri" w:hAnsi="Times New Roman" w:cs="Times New Roman"/>
                <w:b/>
                <w:sz w:val="20"/>
                <w:szCs w:val="20"/>
              </w:rPr>
              <w:t>Complete at least one of the following:</w:t>
            </w:r>
          </w:p>
        </w:tc>
        <w:tc>
          <w:tcPr>
            <w:tcW w:w="1806" w:type="dxa"/>
            <w:vAlign w:val="center"/>
          </w:tcPr>
          <w:p w14:paraId="6918A97C"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p>
        </w:tc>
      </w:tr>
      <w:tr w:rsidR="00EA01E2" w:rsidRPr="00EA01E2" w14:paraId="1C10E1EA" w14:textId="77777777" w:rsidTr="00F0011B">
        <w:trPr>
          <w:cantSplit/>
          <w:jc w:val="center"/>
        </w:trPr>
        <w:tc>
          <w:tcPr>
            <w:tcW w:w="7297" w:type="dxa"/>
            <w:tcMar>
              <w:top w:w="43" w:type="dxa"/>
              <w:left w:w="115" w:type="dxa"/>
              <w:bottom w:w="43" w:type="dxa"/>
              <w:right w:w="115" w:type="dxa"/>
            </w:tcMar>
            <w:vAlign w:val="center"/>
          </w:tcPr>
          <w:p w14:paraId="75FD38DA" w14:textId="21CB2C6D" w:rsidR="00EA01E2" w:rsidRPr="00EA01E2" w:rsidRDefault="00EA01E2" w:rsidP="00EA01E2">
            <w:pPr>
              <w:widowControl/>
              <w:autoSpaceDE/>
              <w:autoSpaceDN/>
              <w:contextualSpacing/>
              <w:rPr>
                <w:rFonts w:ascii="Times New Roman" w:eastAsia="Calibri" w:hAnsi="Times New Roman" w:cs="Times New Roman"/>
                <w:sz w:val="20"/>
                <w:szCs w:val="20"/>
              </w:rPr>
            </w:pPr>
            <w:r w:rsidRPr="00EA01E2">
              <w:rPr>
                <w:rFonts w:ascii="Times New Roman" w:eastAsia="Calibri" w:hAnsi="Times New Roman" w:cs="Times New Roman"/>
                <w:sz w:val="20"/>
                <w:szCs w:val="20"/>
              </w:rPr>
              <w:lastRenderedPageBreak/>
              <w:t xml:space="preserve">Acquaint Mentee with legal aid programs, local pro bono programs, </w:t>
            </w:r>
            <w:r w:rsidR="002D1785">
              <w:rPr>
                <w:rFonts w:ascii="Times New Roman" w:eastAsia="Calibri" w:hAnsi="Times New Roman" w:cs="Times New Roman"/>
                <w:sz w:val="20"/>
                <w:szCs w:val="20"/>
              </w:rPr>
              <w:t xml:space="preserve">volunteer boards, </w:t>
            </w:r>
            <w:r w:rsidRPr="00EA01E2">
              <w:rPr>
                <w:rFonts w:ascii="Times New Roman" w:eastAsia="Calibri" w:hAnsi="Times New Roman" w:cs="Times New Roman"/>
                <w:sz w:val="20"/>
                <w:szCs w:val="20"/>
              </w:rPr>
              <w:t>and other opportunities for engaging in pro bono activities and civic and charitable work. Discuss the reasons for making time to engage in volunteer legal service to the public and any impediments to undertaking such work.</w:t>
            </w:r>
          </w:p>
        </w:tc>
        <w:tc>
          <w:tcPr>
            <w:tcW w:w="1806" w:type="dxa"/>
            <w:vAlign w:val="center"/>
          </w:tcPr>
          <w:p w14:paraId="0E7AE787"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p>
        </w:tc>
      </w:tr>
      <w:tr w:rsidR="00EA01E2" w:rsidRPr="00EA01E2" w14:paraId="027379E9" w14:textId="77777777" w:rsidTr="00F0011B">
        <w:trPr>
          <w:cantSplit/>
          <w:jc w:val="center"/>
        </w:trPr>
        <w:tc>
          <w:tcPr>
            <w:tcW w:w="7297" w:type="dxa"/>
            <w:tcMar>
              <w:top w:w="43" w:type="dxa"/>
              <w:left w:w="115" w:type="dxa"/>
              <w:bottom w:w="43" w:type="dxa"/>
              <w:right w:w="115" w:type="dxa"/>
            </w:tcMar>
            <w:vAlign w:val="center"/>
          </w:tcPr>
          <w:p w14:paraId="4EB78681" w14:textId="77777777" w:rsidR="00EA01E2" w:rsidRPr="00EA01E2" w:rsidRDefault="00EA01E2" w:rsidP="00EA01E2">
            <w:pPr>
              <w:widowControl/>
              <w:autoSpaceDE/>
              <w:autoSpaceDN/>
              <w:contextualSpacing/>
              <w:rPr>
                <w:rFonts w:ascii="Times New Roman" w:eastAsia="Calibri" w:hAnsi="Times New Roman" w:cs="Times New Roman"/>
                <w:sz w:val="20"/>
                <w:szCs w:val="20"/>
              </w:rPr>
            </w:pPr>
            <w:r w:rsidRPr="00EA01E2">
              <w:rPr>
                <w:rFonts w:ascii="Times New Roman" w:eastAsia="Calibri" w:hAnsi="Times New Roman" w:cs="Times New Roman"/>
                <w:sz w:val="20"/>
                <w:szCs w:val="20"/>
              </w:rPr>
              <w:t>Mentee attends a civic club of which Mentor is a member or some other community service activity in which Mentor participates. Discuss the reasons for making time to engage in volunteer legal service to the public.</w:t>
            </w:r>
          </w:p>
        </w:tc>
        <w:tc>
          <w:tcPr>
            <w:tcW w:w="1806" w:type="dxa"/>
            <w:vAlign w:val="center"/>
          </w:tcPr>
          <w:p w14:paraId="71AFDB0D"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p>
        </w:tc>
      </w:tr>
      <w:tr w:rsidR="00EA01E2" w:rsidRPr="00EA01E2" w14:paraId="71617E89" w14:textId="77777777" w:rsidTr="00F0011B">
        <w:trPr>
          <w:cantSplit/>
          <w:jc w:val="center"/>
        </w:trPr>
        <w:tc>
          <w:tcPr>
            <w:tcW w:w="7297" w:type="dxa"/>
            <w:tcMar>
              <w:top w:w="43" w:type="dxa"/>
              <w:left w:w="115" w:type="dxa"/>
              <w:bottom w:w="43" w:type="dxa"/>
              <w:right w:w="115" w:type="dxa"/>
            </w:tcMar>
            <w:vAlign w:val="center"/>
          </w:tcPr>
          <w:p w14:paraId="2318A09C" w14:textId="77777777" w:rsidR="00EA01E2" w:rsidRPr="00EA01E2" w:rsidRDefault="00EA01E2" w:rsidP="00EA01E2">
            <w:pPr>
              <w:widowControl/>
              <w:autoSpaceDE/>
              <w:autoSpaceDN/>
              <w:contextualSpacing/>
              <w:rPr>
                <w:rFonts w:ascii="Times New Roman" w:eastAsia="Calibri" w:hAnsi="Times New Roman" w:cs="Times New Roman"/>
                <w:sz w:val="20"/>
                <w:szCs w:val="20"/>
              </w:rPr>
            </w:pPr>
            <w:r w:rsidRPr="00EA01E2">
              <w:rPr>
                <w:rFonts w:ascii="Times New Roman" w:eastAsia="Calibri" w:hAnsi="Times New Roman" w:cs="Times New Roman"/>
                <w:sz w:val="20"/>
                <w:szCs w:val="20"/>
              </w:rPr>
              <w:t>The pair participates in a bar-sponsored or other volunteer program aimed at delivering legal services to the public. Discuss the reasons for making time to engage in volunteer legal service to the public.</w:t>
            </w:r>
          </w:p>
        </w:tc>
        <w:tc>
          <w:tcPr>
            <w:tcW w:w="1806" w:type="dxa"/>
            <w:vAlign w:val="center"/>
          </w:tcPr>
          <w:p w14:paraId="02D646A9"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p>
        </w:tc>
      </w:tr>
      <w:tr w:rsidR="00EA01E2" w:rsidRPr="00EA01E2" w14:paraId="25169E69" w14:textId="77777777" w:rsidTr="00F0011B">
        <w:trPr>
          <w:cantSplit/>
          <w:jc w:val="center"/>
        </w:trPr>
        <w:tc>
          <w:tcPr>
            <w:tcW w:w="7297" w:type="dxa"/>
            <w:tcMar>
              <w:top w:w="43" w:type="dxa"/>
              <w:left w:w="115" w:type="dxa"/>
              <w:bottom w:w="43" w:type="dxa"/>
              <w:right w:w="115" w:type="dxa"/>
            </w:tcMar>
            <w:vAlign w:val="center"/>
          </w:tcPr>
          <w:p w14:paraId="44403001" w14:textId="77777777" w:rsidR="00EA01E2" w:rsidRPr="00EA01E2" w:rsidRDefault="00EA01E2" w:rsidP="00EA01E2">
            <w:pPr>
              <w:widowControl/>
              <w:autoSpaceDE/>
              <w:autoSpaceDN/>
              <w:contextualSpacing/>
              <w:rPr>
                <w:rFonts w:ascii="Times New Roman" w:eastAsia="Calibri" w:hAnsi="Times New Roman" w:cs="Times New Roman"/>
                <w:sz w:val="20"/>
                <w:szCs w:val="20"/>
              </w:rPr>
            </w:pPr>
            <w:r w:rsidRPr="00EA01E2">
              <w:rPr>
                <w:rFonts w:ascii="Times New Roman" w:eastAsia="Calibri" w:hAnsi="Times New Roman" w:cs="Times New Roman"/>
                <w:sz w:val="20"/>
                <w:szCs w:val="20"/>
              </w:rPr>
              <w:t xml:space="preserve">The pair uses the </w:t>
            </w:r>
            <w:hyperlink r:id="rId25" w:history="1">
              <w:r w:rsidRPr="00EA01E2">
                <w:rPr>
                  <w:rFonts w:ascii="Times New Roman" w:eastAsia="Calibri" w:hAnsi="Times New Roman" w:cs="Times New Roman"/>
                  <w:color w:val="0000FF"/>
                  <w:sz w:val="20"/>
                  <w:szCs w:val="20"/>
                  <w:u w:val="single"/>
                </w:rPr>
                <w:t>Succession to Service</w:t>
              </w:r>
            </w:hyperlink>
            <w:r w:rsidRPr="00EA01E2">
              <w:rPr>
                <w:rFonts w:ascii="Times New Roman" w:eastAsia="Calibri" w:hAnsi="Times New Roman" w:cs="Times New Roman"/>
                <w:sz w:val="20"/>
                <w:szCs w:val="20"/>
              </w:rPr>
              <w:t xml:space="preserve"> platform to find a pro bono opportunity relevant to Mentee’s practice of law. Discuss the reasons for making time to engage in volunteer legal service to the public.</w:t>
            </w:r>
          </w:p>
        </w:tc>
        <w:tc>
          <w:tcPr>
            <w:tcW w:w="1806" w:type="dxa"/>
            <w:vAlign w:val="center"/>
          </w:tcPr>
          <w:p w14:paraId="6D7E65DC" w14:textId="77777777" w:rsidR="00EA01E2" w:rsidRPr="00EA01E2" w:rsidRDefault="00EA01E2" w:rsidP="00EA01E2">
            <w:pPr>
              <w:widowControl/>
              <w:autoSpaceDE/>
              <w:autoSpaceDN/>
              <w:contextualSpacing/>
              <w:jc w:val="center"/>
              <w:rPr>
                <w:rFonts w:ascii="Times New Roman" w:eastAsia="Calibri" w:hAnsi="Times New Roman" w:cs="Times New Roman"/>
                <w:sz w:val="20"/>
                <w:szCs w:val="20"/>
              </w:rPr>
            </w:pPr>
          </w:p>
        </w:tc>
      </w:tr>
    </w:tbl>
    <w:p w14:paraId="172CB12D" w14:textId="1C8CFCEB" w:rsidR="00921E3E" w:rsidRPr="00921E3E" w:rsidRDefault="00F86005" w:rsidP="00F86005">
      <w:pPr>
        <w:pStyle w:val="ListParagraph"/>
        <w:ind w:left="0" w:firstLine="0"/>
        <w:rPr>
          <w:rFonts w:ascii="Times New Roman" w:hAnsi="Times New Roman" w:cs="Times New Roman"/>
          <w:b/>
          <w:sz w:val="20"/>
          <w:szCs w:val="20"/>
          <w:highlight w:val="lightGray"/>
        </w:rPr>
      </w:pPr>
      <w:r>
        <w:rPr>
          <w:rFonts w:ascii="Times New Roman" w:hAnsi="Times New Roman" w:cs="Times New Roman"/>
          <w:b/>
          <w:sz w:val="20"/>
          <w:szCs w:val="20"/>
          <w:highlight w:val="lightGray"/>
        </w:rPr>
        <w:t xml:space="preserve">    </w:t>
      </w:r>
      <w:r w:rsidR="00921E3E">
        <w:rPr>
          <w:rFonts w:ascii="Times New Roman" w:hAnsi="Times New Roman" w:cs="Times New Roman"/>
          <w:b/>
          <w:sz w:val="20"/>
          <w:szCs w:val="20"/>
          <w:highlight w:val="lightGray"/>
        </w:rPr>
        <w:t>9.</w:t>
      </w:r>
      <w:r w:rsidR="00921E3E">
        <w:rPr>
          <w:rFonts w:ascii="Times New Roman" w:hAnsi="Times New Roman" w:cs="Times New Roman"/>
          <w:b/>
          <w:sz w:val="20"/>
          <w:szCs w:val="20"/>
          <w:highlight w:val="lightGray"/>
        </w:rPr>
        <w:tab/>
      </w:r>
      <w:r w:rsidR="00921E3E" w:rsidRPr="00B31DC5">
        <w:rPr>
          <w:rFonts w:ascii="Times New Roman" w:hAnsi="Times New Roman" w:cs="Times New Roman"/>
          <w:b/>
          <w:sz w:val="20"/>
          <w:szCs w:val="20"/>
          <w:highlight w:val="lightGray"/>
        </w:rPr>
        <w:t>Diversity, Equity, Inclusion</w:t>
      </w:r>
      <w:r w:rsidR="00921E3E">
        <w:rPr>
          <w:rFonts w:ascii="Times New Roman" w:hAnsi="Times New Roman" w:cs="Times New Roman"/>
          <w:b/>
          <w:sz w:val="20"/>
          <w:szCs w:val="20"/>
          <w:highlight w:val="lightGray"/>
        </w:rPr>
        <w:t>, and Accessibility</w:t>
      </w:r>
      <w:r w:rsidR="00921E3E">
        <w:rPr>
          <w:rFonts w:ascii="Times New Roman" w:hAnsi="Times New Roman" w:cs="Times New Roman"/>
          <w:b/>
          <w:sz w:val="20"/>
          <w:szCs w:val="20"/>
          <w:highlight w:val="lightGray"/>
        </w:rPr>
        <w:tab/>
      </w:r>
      <w:r w:rsidR="00921E3E">
        <w:rPr>
          <w:rFonts w:ascii="Times New Roman" w:hAnsi="Times New Roman" w:cs="Times New Roman"/>
          <w:b/>
          <w:sz w:val="20"/>
          <w:szCs w:val="20"/>
          <w:highlight w:val="lightGray"/>
        </w:rPr>
        <w:tab/>
      </w:r>
      <w:r w:rsidR="00921E3E">
        <w:rPr>
          <w:rFonts w:ascii="Times New Roman" w:hAnsi="Times New Roman" w:cs="Times New Roman"/>
          <w:b/>
          <w:sz w:val="20"/>
          <w:szCs w:val="20"/>
          <w:highlight w:val="lightGray"/>
        </w:rPr>
        <w:tab/>
      </w:r>
      <w:r w:rsidR="00921E3E">
        <w:rPr>
          <w:rFonts w:ascii="Times New Roman" w:hAnsi="Times New Roman" w:cs="Times New Roman"/>
          <w:b/>
          <w:sz w:val="20"/>
          <w:szCs w:val="20"/>
          <w:highlight w:val="lightGray"/>
        </w:rPr>
        <w:tab/>
      </w:r>
      <w:r w:rsidR="00921E3E">
        <w:rPr>
          <w:rFonts w:ascii="Times New Roman" w:hAnsi="Times New Roman" w:cs="Times New Roman"/>
          <w:b/>
          <w:sz w:val="20"/>
          <w:szCs w:val="20"/>
          <w:highlight w:val="lightGray"/>
        </w:rPr>
        <w:tab/>
      </w:r>
      <w:r w:rsidR="00921E3E">
        <w:rPr>
          <w:rFonts w:ascii="Times New Roman" w:hAnsi="Times New Roman" w:cs="Times New Roman"/>
          <w:b/>
          <w:sz w:val="20"/>
          <w:szCs w:val="20"/>
          <w:highlight w:val="lightGray"/>
        </w:rPr>
        <w:tab/>
      </w:r>
      <w:r w:rsidR="00921E3E">
        <w:rPr>
          <w:rFonts w:ascii="Times New Roman" w:hAnsi="Times New Roman" w:cs="Times New Roman"/>
          <w:b/>
          <w:sz w:val="20"/>
          <w:szCs w:val="20"/>
          <w:highlight w:val="lightGray"/>
        </w:rPr>
        <w:tab/>
      </w:r>
    </w:p>
    <w:tbl>
      <w:tblPr>
        <w:tblpPr w:leftFromText="180" w:rightFromText="180" w:vertAnchor="text" w:horzAnchor="page" w:tblpX="1681" w:tblpY="2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5"/>
        <w:gridCol w:w="1800"/>
      </w:tblGrid>
      <w:tr w:rsidR="00921E3E" w:rsidRPr="00B31DC5" w14:paraId="1B884CAF" w14:textId="77777777" w:rsidTr="00F32220">
        <w:trPr>
          <w:trHeight w:val="566"/>
        </w:trPr>
        <w:tc>
          <w:tcPr>
            <w:tcW w:w="7375" w:type="dxa"/>
            <w:vAlign w:val="center"/>
          </w:tcPr>
          <w:p w14:paraId="2895DC32" w14:textId="77777777" w:rsidR="00921E3E" w:rsidRPr="00B31DC5" w:rsidRDefault="00921E3E" w:rsidP="00F32220">
            <w:pPr>
              <w:ind w:left="104"/>
              <w:jc w:val="center"/>
              <w:rPr>
                <w:rFonts w:ascii="Times New Roman" w:hAnsi="Times New Roman" w:cs="Times New Roman"/>
                <w:sz w:val="20"/>
                <w:szCs w:val="20"/>
              </w:rPr>
            </w:pPr>
            <w:r w:rsidRPr="00B31DC5">
              <w:rPr>
                <w:rFonts w:ascii="Times New Roman" w:hAnsi="Times New Roman" w:cs="Times New Roman"/>
                <w:sz w:val="20"/>
                <w:szCs w:val="20"/>
              </w:rPr>
              <w:t>Action</w:t>
            </w:r>
          </w:p>
        </w:tc>
        <w:tc>
          <w:tcPr>
            <w:tcW w:w="1800" w:type="dxa"/>
            <w:vAlign w:val="center"/>
          </w:tcPr>
          <w:p w14:paraId="182D43A2" w14:textId="77777777" w:rsidR="00921E3E" w:rsidRPr="00B31DC5" w:rsidRDefault="00921E3E" w:rsidP="00F32220">
            <w:pPr>
              <w:ind w:left="106" w:right="168"/>
              <w:jc w:val="center"/>
              <w:rPr>
                <w:rFonts w:ascii="Times New Roman" w:hAnsi="Times New Roman" w:cs="Times New Roman"/>
                <w:sz w:val="20"/>
                <w:szCs w:val="20"/>
              </w:rPr>
            </w:pPr>
            <w:r w:rsidRPr="00B31DC5">
              <w:rPr>
                <w:rFonts w:ascii="Times New Roman" w:hAnsi="Times New Roman" w:cs="Times New Roman"/>
                <w:sz w:val="20"/>
                <w:szCs w:val="20"/>
              </w:rPr>
              <w:t>Mark completed items</w:t>
            </w:r>
          </w:p>
        </w:tc>
      </w:tr>
      <w:tr w:rsidR="00921E3E" w:rsidRPr="00B31DC5" w14:paraId="0B2105AC" w14:textId="77777777" w:rsidTr="00F32220">
        <w:trPr>
          <w:trHeight w:val="1583"/>
        </w:trPr>
        <w:tc>
          <w:tcPr>
            <w:tcW w:w="7375" w:type="dxa"/>
            <w:vAlign w:val="center"/>
          </w:tcPr>
          <w:p w14:paraId="56F29D34" w14:textId="77777777" w:rsidR="00921E3E" w:rsidRPr="00B31DC5" w:rsidRDefault="00921E3E" w:rsidP="00F32220">
            <w:pPr>
              <w:ind w:left="104" w:right="318"/>
              <w:rPr>
                <w:rFonts w:ascii="Times New Roman" w:hAnsi="Times New Roman" w:cs="Times New Roman"/>
                <w:sz w:val="20"/>
                <w:szCs w:val="20"/>
              </w:rPr>
            </w:pPr>
            <w:r>
              <w:rPr>
                <w:rFonts w:ascii="Times New Roman" w:hAnsi="Times New Roman" w:cs="Times New Roman"/>
                <w:sz w:val="20"/>
                <w:szCs w:val="20"/>
              </w:rPr>
              <w:t>Discuss what diversity, equity, inclusion, and accessibility mean to both Mentee and Mentor</w:t>
            </w:r>
            <w:r w:rsidRPr="00B31DC5">
              <w:rPr>
                <w:rFonts w:ascii="Times New Roman" w:hAnsi="Times New Roman" w:cs="Times New Roman"/>
                <w:sz w:val="20"/>
                <w:szCs w:val="20"/>
              </w:rPr>
              <w:t xml:space="preserve"> </w:t>
            </w:r>
            <w:r>
              <w:rPr>
                <w:rFonts w:ascii="Times New Roman" w:hAnsi="Times New Roman" w:cs="Times New Roman"/>
                <w:sz w:val="20"/>
                <w:szCs w:val="20"/>
              </w:rPr>
              <w:t>and how these concepts manifest in the legal profession</w:t>
            </w:r>
            <w:r w:rsidRPr="00B31DC5">
              <w:rPr>
                <w:rFonts w:ascii="Times New Roman" w:hAnsi="Times New Roman" w:cs="Times New Roman"/>
                <w:sz w:val="20"/>
                <w:szCs w:val="20"/>
              </w:rPr>
              <w:t xml:space="preserve">. This exercise is designed to create a safe space for conversation and the sharing of different perspectives on </w:t>
            </w:r>
            <w:r>
              <w:rPr>
                <w:rFonts w:ascii="Times New Roman" w:hAnsi="Times New Roman" w:cs="Times New Roman"/>
                <w:sz w:val="20"/>
                <w:szCs w:val="20"/>
              </w:rPr>
              <w:t>how the legal profession is incorporating these concepts and how it can continue to improve.  Describe what an ideal practice and legal profession would look like based on these concepts.</w:t>
            </w:r>
          </w:p>
        </w:tc>
        <w:tc>
          <w:tcPr>
            <w:tcW w:w="1800" w:type="dxa"/>
            <w:vAlign w:val="center"/>
          </w:tcPr>
          <w:p w14:paraId="3485C69B" w14:textId="77777777" w:rsidR="00921E3E" w:rsidRPr="00B31DC5" w:rsidRDefault="00921E3E" w:rsidP="00F32220">
            <w:pPr>
              <w:rPr>
                <w:rFonts w:ascii="Times New Roman" w:hAnsi="Times New Roman" w:cs="Times New Roman"/>
                <w:sz w:val="20"/>
                <w:szCs w:val="20"/>
              </w:rPr>
            </w:pPr>
          </w:p>
        </w:tc>
      </w:tr>
      <w:tr w:rsidR="00921E3E" w:rsidRPr="00B31DC5" w14:paraId="7FD4AFDE" w14:textId="77777777" w:rsidTr="00F32220">
        <w:trPr>
          <w:trHeight w:val="1319"/>
        </w:trPr>
        <w:tc>
          <w:tcPr>
            <w:tcW w:w="7375" w:type="dxa"/>
            <w:vAlign w:val="center"/>
          </w:tcPr>
          <w:p w14:paraId="0CE35767" w14:textId="77777777" w:rsidR="00921E3E" w:rsidRPr="00B31DC5" w:rsidRDefault="00921E3E" w:rsidP="00F32220">
            <w:pPr>
              <w:ind w:left="104" w:right="334"/>
              <w:rPr>
                <w:rFonts w:ascii="Times New Roman" w:hAnsi="Times New Roman" w:cs="Times New Roman"/>
                <w:sz w:val="20"/>
                <w:szCs w:val="20"/>
              </w:rPr>
            </w:pPr>
            <w:r>
              <w:rPr>
                <w:rFonts w:ascii="Times New Roman" w:hAnsi="Times New Roman" w:cs="Times New Roman"/>
                <w:sz w:val="20"/>
                <w:szCs w:val="20"/>
              </w:rPr>
              <w:t>Discuss the dimensions of identity for the Mentor and Mentee. Which identities are most salient for each person? Why? How have these identities served you in the legal profession? How have these identities led to challenge or limitation in the legal profession?</w:t>
            </w:r>
          </w:p>
        </w:tc>
        <w:tc>
          <w:tcPr>
            <w:tcW w:w="1800" w:type="dxa"/>
            <w:vAlign w:val="center"/>
          </w:tcPr>
          <w:p w14:paraId="089CBB93" w14:textId="77777777" w:rsidR="00921E3E" w:rsidRPr="00B31DC5" w:rsidRDefault="00921E3E" w:rsidP="00F32220">
            <w:pPr>
              <w:rPr>
                <w:rFonts w:ascii="Times New Roman" w:hAnsi="Times New Roman" w:cs="Times New Roman"/>
                <w:sz w:val="20"/>
                <w:szCs w:val="20"/>
              </w:rPr>
            </w:pPr>
          </w:p>
        </w:tc>
      </w:tr>
      <w:tr w:rsidR="00921E3E" w:rsidRPr="00B31DC5" w14:paraId="40BCA7B1" w14:textId="77777777" w:rsidTr="00F32220">
        <w:trPr>
          <w:trHeight w:val="1058"/>
        </w:trPr>
        <w:tc>
          <w:tcPr>
            <w:tcW w:w="7375" w:type="dxa"/>
            <w:vAlign w:val="center"/>
          </w:tcPr>
          <w:p w14:paraId="1D6BE411" w14:textId="77777777" w:rsidR="00921E3E" w:rsidRDefault="00921E3E" w:rsidP="00F32220">
            <w:pPr>
              <w:ind w:left="104" w:right="203"/>
              <w:rPr>
                <w:rFonts w:ascii="Times New Roman" w:hAnsi="Times New Roman" w:cs="Times New Roman"/>
                <w:sz w:val="20"/>
                <w:szCs w:val="20"/>
              </w:rPr>
            </w:pPr>
            <w:r w:rsidRPr="00B31DC5">
              <w:rPr>
                <w:rFonts w:ascii="Times New Roman" w:hAnsi="Times New Roman" w:cs="Times New Roman"/>
                <w:sz w:val="20"/>
                <w:szCs w:val="20"/>
              </w:rPr>
              <w:t xml:space="preserve">Discuss roadblocks </w:t>
            </w:r>
            <w:r>
              <w:rPr>
                <w:rFonts w:ascii="Times New Roman" w:hAnsi="Times New Roman" w:cs="Times New Roman"/>
                <w:sz w:val="20"/>
                <w:szCs w:val="20"/>
              </w:rPr>
              <w:t>and challenges the Mentee and Mentor</w:t>
            </w:r>
            <w:r w:rsidRPr="00B31DC5">
              <w:rPr>
                <w:rFonts w:ascii="Times New Roman" w:hAnsi="Times New Roman" w:cs="Times New Roman"/>
                <w:sz w:val="20"/>
                <w:szCs w:val="20"/>
              </w:rPr>
              <w:t xml:space="preserve"> may have experienced because of </w:t>
            </w:r>
            <w:r>
              <w:rPr>
                <w:rFonts w:ascii="Times New Roman" w:hAnsi="Times New Roman" w:cs="Times New Roman"/>
                <w:sz w:val="20"/>
                <w:szCs w:val="20"/>
              </w:rPr>
              <w:t>their underrepresented identities. W</w:t>
            </w:r>
            <w:r w:rsidRPr="00B31DC5">
              <w:rPr>
                <w:rFonts w:ascii="Times New Roman" w:hAnsi="Times New Roman" w:cs="Times New Roman"/>
                <w:sz w:val="20"/>
                <w:szCs w:val="20"/>
              </w:rPr>
              <w:t xml:space="preserve">hat methods </w:t>
            </w:r>
            <w:r>
              <w:rPr>
                <w:rFonts w:ascii="Times New Roman" w:hAnsi="Times New Roman" w:cs="Times New Roman"/>
                <w:sz w:val="20"/>
                <w:szCs w:val="20"/>
              </w:rPr>
              <w:t xml:space="preserve">were taken </w:t>
            </w:r>
            <w:r w:rsidRPr="00B31DC5">
              <w:rPr>
                <w:rFonts w:ascii="Times New Roman" w:hAnsi="Times New Roman" w:cs="Times New Roman"/>
                <w:sz w:val="20"/>
                <w:szCs w:val="20"/>
              </w:rPr>
              <w:t>to address t</w:t>
            </w:r>
            <w:r>
              <w:rPr>
                <w:rFonts w:ascii="Times New Roman" w:hAnsi="Times New Roman" w:cs="Times New Roman"/>
                <w:sz w:val="20"/>
                <w:szCs w:val="20"/>
              </w:rPr>
              <w:t>hese challenges? W</w:t>
            </w:r>
            <w:r w:rsidRPr="00B31DC5">
              <w:rPr>
                <w:rFonts w:ascii="Times New Roman" w:hAnsi="Times New Roman" w:cs="Times New Roman"/>
                <w:sz w:val="20"/>
                <w:szCs w:val="20"/>
              </w:rPr>
              <w:t xml:space="preserve">hat resources </w:t>
            </w:r>
            <w:r>
              <w:rPr>
                <w:rFonts w:ascii="Times New Roman" w:hAnsi="Times New Roman" w:cs="Times New Roman"/>
                <w:sz w:val="20"/>
                <w:szCs w:val="20"/>
              </w:rPr>
              <w:t>were</w:t>
            </w:r>
            <w:r w:rsidRPr="00B31DC5">
              <w:rPr>
                <w:rFonts w:ascii="Times New Roman" w:hAnsi="Times New Roman" w:cs="Times New Roman"/>
                <w:sz w:val="20"/>
                <w:szCs w:val="20"/>
              </w:rPr>
              <w:t xml:space="preserve"> helpful</w:t>
            </w:r>
            <w:r>
              <w:rPr>
                <w:rFonts w:ascii="Times New Roman" w:hAnsi="Times New Roman" w:cs="Times New Roman"/>
                <w:sz w:val="20"/>
                <w:szCs w:val="20"/>
              </w:rPr>
              <w:t>? If there were any resources that would have been helpful but were not available, discuss what those are and how to best implement them in the future.</w:t>
            </w:r>
          </w:p>
          <w:p w14:paraId="4F1922F0" w14:textId="77777777" w:rsidR="00921E3E" w:rsidRPr="00B31DC5" w:rsidRDefault="00921E3E" w:rsidP="00F32220">
            <w:pPr>
              <w:ind w:left="104" w:right="203"/>
              <w:rPr>
                <w:rFonts w:ascii="Times New Roman" w:hAnsi="Times New Roman" w:cs="Times New Roman"/>
                <w:sz w:val="20"/>
                <w:szCs w:val="20"/>
              </w:rPr>
            </w:pPr>
          </w:p>
        </w:tc>
        <w:tc>
          <w:tcPr>
            <w:tcW w:w="1800" w:type="dxa"/>
            <w:vAlign w:val="center"/>
          </w:tcPr>
          <w:p w14:paraId="125E24F6" w14:textId="77777777" w:rsidR="00921E3E" w:rsidRPr="00B31DC5" w:rsidRDefault="00921E3E" w:rsidP="00F32220">
            <w:pPr>
              <w:rPr>
                <w:rFonts w:ascii="Times New Roman" w:hAnsi="Times New Roman" w:cs="Times New Roman"/>
                <w:sz w:val="20"/>
                <w:szCs w:val="20"/>
              </w:rPr>
            </w:pPr>
          </w:p>
        </w:tc>
      </w:tr>
      <w:tr w:rsidR="00921E3E" w:rsidRPr="00B31DC5" w14:paraId="76011B85" w14:textId="77777777" w:rsidTr="00F32220">
        <w:trPr>
          <w:trHeight w:val="1058"/>
        </w:trPr>
        <w:tc>
          <w:tcPr>
            <w:tcW w:w="7375" w:type="dxa"/>
            <w:vAlign w:val="center"/>
          </w:tcPr>
          <w:p w14:paraId="2079FF3A" w14:textId="77777777" w:rsidR="00921E3E" w:rsidRPr="00B31DC5" w:rsidRDefault="00921E3E" w:rsidP="00F32220">
            <w:pPr>
              <w:pStyle w:val="TableParagraph"/>
              <w:ind w:left="104" w:right="866"/>
              <w:rPr>
                <w:rFonts w:ascii="Times New Roman" w:hAnsi="Times New Roman" w:cs="Times New Roman"/>
                <w:sz w:val="20"/>
                <w:szCs w:val="20"/>
              </w:rPr>
            </w:pPr>
            <w:r w:rsidRPr="00E272B3">
              <w:rPr>
                <w:rFonts w:ascii="Times New Roman" w:hAnsi="Times New Roman" w:cs="Times New Roman"/>
                <w:sz w:val="20"/>
                <w:szCs w:val="20"/>
              </w:rPr>
              <w:t xml:space="preserve">Engage </w:t>
            </w:r>
            <w:r>
              <w:rPr>
                <w:rFonts w:ascii="Times New Roman" w:hAnsi="Times New Roman" w:cs="Times New Roman"/>
                <w:sz w:val="20"/>
                <w:szCs w:val="20"/>
              </w:rPr>
              <w:t>one another i</w:t>
            </w:r>
            <w:r w:rsidRPr="00E272B3">
              <w:rPr>
                <w:rFonts w:ascii="Times New Roman" w:hAnsi="Times New Roman" w:cs="Times New Roman"/>
                <w:sz w:val="20"/>
                <w:szCs w:val="20"/>
              </w:rPr>
              <w:t xml:space="preserve">n a reflective exercise to assess cultural </w:t>
            </w:r>
            <w:r>
              <w:rPr>
                <w:rFonts w:ascii="Times New Roman" w:hAnsi="Times New Roman" w:cs="Times New Roman"/>
                <w:sz w:val="20"/>
                <w:szCs w:val="20"/>
              </w:rPr>
              <w:t>empathy</w:t>
            </w:r>
            <w:r w:rsidRPr="00E272B3">
              <w:rPr>
                <w:rFonts w:ascii="Times New Roman" w:hAnsi="Times New Roman" w:cs="Times New Roman"/>
                <w:sz w:val="20"/>
                <w:szCs w:val="20"/>
              </w:rPr>
              <w:t xml:space="preserve">. </w:t>
            </w:r>
            <w:r w:rsidRPr="002A61DB">
              <w:rPr>
                <w:rFonts w:ascii="Times New Roman" w:hAnsi="Times New Roman" w:cs="Times New Roman"/>
                <w:sz w:val="20"/>
                <w:szCs w:val="20"/>
              </w:rPr>
              <w:t xml:space="preserve">Use the </w:t>
            </w:r>
            <w:hyperlink r:id="rId26" w:history="1">
              <w:r w:rsidRPr="002A61DB">
                <w:rPr>
                  <w:rStyle w:val="Hyperlink"/>
                  <w:rFonts w:ascii="Times New Roman" w:hAnsi="Times New Roman" w:cs="Times New Roman"/>
                  <w:sz w:val="20"/>
                  <w:szCs w:val="20"/>
                </w:rPr>
                <w:t>Cultural Competence Self-Assessment Checklist</w:t>
              </w:r>
            </w:hyperlink>
            <w:r w:rsidRPr="002A61DB">
              <w:rPr>
                <w:rFonts w:ascii="Times New Roman" w:hAnsi="Times New Roman" w:cs="Times New Roman"/>
                <w:sz w:val="20"/>
                <w:szCs w:val="20"/>
              </w:rPr>
              <w:t xml:space="preserve"> as a guide in your discussion.</w:t>
            </w:r>
            <w:r>
              <w:rPr>
                <w:rFonts w:ascii="Times New Roman" w:hAnsi="Times New Roman" w:cs="Times New Roman"/>
                <w:sz w:val="20"/>
                <w:szCs w:val="20"/>
              </w:rPr>
              <w:t xml:space="preserve"> Discuss the ways in which cultural empathy </w:t>
            </w:r>
            <w:proofErr w:type="gramStart"/>
            <w:r>
              <w:rPr>
                <w:rFonts w:ascii="Times New Roman" w:hAnsi="Times New Roman" w:cs="Times New Roman"/>
                <w:sz w:val="20"/>
                <w:szCs w:val="20"/>
              </w:rPr>
              <w:t>are</w:t>
            </w:r>
            <w:proofErr w:type="gramEnd"/>
            <w:r>
              <w:rPr>
                <w:rFonts w:ascii="Times New Roman" w:hAnsi="Times New Roman" w:cs="Times New Roman"/>
                <w:sz w:val="20"/>
                <w:szCs w:val="20"/>
              </w:rPr>
              <w:t xml:space="preserve"> important to the practice of law and the building of community within the legal profession.</w:t>
            </w:r>
          </w:p>
        </w:tc>
        <w:tc>
          <w:tcPr>
            <w:tcW w:w="1800" w:type="dxa"/>
            <w:vAlign w:val="center"/>
          </w:tcPr>
          <w:p w14:paraId="03412A51" w14:textId="77777777" w:rsidR="00921E3E" w:rsidRPr="00B31DC5" w:rsidRDefault="00921E3E" w:rsidP="00F32220">
            <w:pPr>
              <w:rPr>
                <w:rFonts w:ascii="Times New Roman" w:hAnsi="Times New Roman" w:cs="Times New Roman"/>
                <w:sz w:val="20"/>
                <w:szCs w:val="20"/>
              </w:rPr>
            </w:pPr>
          </w:p>
        </w:tc>
      </w:tr>
      <w:tr w:rsidR="00921E3E" w:rsidRPr="00B31DC5" w14:paraId="470D02C9" w14:textId="77777777" w:rsidTr="00F32220">
        <w:trPr>
          <w:trHeight w:val="1058"/>
        </w:trPr>
        <w:tc>
          <w:tcPr>
            <w:tcW w:w="7375" w:type="dxa"/>
            <w:vAlign w:val="center"/>
          </w:tcPr>
          <w:p w14:paraId="2389C311" w14:textId="77777777" w:rsidR="00921E3E" w:rsidRDefault="00921E3E" w:rsidP="00F32220">
            <w:pPr>
              <w:pStyle w:val="TableParagraph"/>
              <w:ind w:left="104" w:right="264"/>
              <w:rPr>
                <w:rFonts w:ascii="Times New Roman" w:hAnsi="Times New Roman" w:cs="Times New Roman"/>
                <w:sz w:val="20"/>
                <w:szCs w:val="20"/>
              </w:rPr>
            </w:pPr>
            <w:proofErr w:type="gramStart"/>
            <w:r w:rsidRPr="000643DE">
              <w:rPr>
                <w:rFonts w:ascii="Times New Roman" w:hAnsi="Times New Roman" w:cs="Times New Roman"/>
                <w:sz w:val="20"/>
                <w:szCs w:val="20"/>
              </w:rPr>
              <w:t>Attend</w:t>
            </w:r>
            <w:proofErr w:type="gramEnd"/>
            <w:r w:rsidRPr="000643DE">
              <w:rPr>
                <w:rFonts w:ascii="Times New Roman" w:hAnsi="Times New Roman" w:cs="Times New Roman"/>
                <w:sz w:val="20"/>
                <w:szCs w:val="20"/>
              </w:rPr>
              <w:t xml:space="preserve"> a diversity awareness or training workshop or CLE</w:t>
            </w:r>
            <w:r>
              <w:rPr>
                <w:rFonts w:ascii="Times New Roman" w:hAnsi="Times New Roman" w:cs="Times New Roman"/>
                <w:sz w:val="20"/>
                <w:szCs w:val="20"/>
              </w:rPr>
              <w:t xml:space="preserve"> together</w:t>
            </w:r>
            <w:r w:rsidRPr="000643DE">
              <w:rPr>
                <w:rFonts w:ascii="Times New Roman" w:hAnsi="Times New Roman" w:cs="Times New Roman"/>
                <w:sz w:val="20"/>
                <w:szCs w:val="20"/>
              </w:rPr>
              <w:t xml:space="preserve">. Discuss </w:t>
            </w:r>
            <w:r>
              <w:rPr>
                <w:rFonts w:ascii="Times New Roman" w:hAnsi="Times New Roman" w:cs="Times New Roman"/>
                <w:sz w:val="20"/>
                <w:szCs w:val="20"/>
              </w:rPr>
              <w:t>the</w:t>
            </w:r>
            <w:r w:rsidRPr="000643DE">
              <w:rPr>
                <w:rFonts w:ascii="Times New Roman" w:hAnsi="Times New Roman" w:cs="Times New Roman"/>
                <w:sz w:val="20"/>
                <w:szCs w:val="20"/>
              </w:rPr>
              <w:t xml:space="preserve"> takeaways and next steps in applying what </w:t>
            </w:r>
            <w:r>
              <w:rPr>
                <w:rFonts w:ascii="Times New Roman" w:hAnsi="Times New Roman" w:cs="Times New Roman"/>
                <w:sz w:val="20"/>
                <w:szCs w:val="20"/>
              </w:rPr>
              <w:t>each participant</w:t>
            </w:r>
            <w:r w:rsidRPr="000643DE">
              <w:rPr>
                <w:rFonts w:ascii="Times New Roman" w:hAnsi="Times New Roman" w:cs="Times New Roman"/>
                <w:sz w:val="20"/>
                <w:szCs w:val="20"/>
              </w:rPr>
              <w:t xml:space="preserve"> learned.</w:t>
            </w:r>
          </w:p>
          <w:p w14:paraId="770D366B" w14:textId="77777777" w:rsidR="00921E3E" w:rsidRPr="000643DE" w:rsidRDefault="00921E3E" w:rsidP="00F32220">
            <w:pPr>
              <w:pStyle w:val="TableParagraph"/>
              <w:numPr>
                <w:ilvl w:val="0"/>
                <w:numId w:val="26"/>
              </w:numPr>
              <w:ind w:right="264"/>
              <w:rPr>
                <w:rFonts w:ascii="Times New Roman" w:hAnsi="Times New Roman" w:cs="Times New Roman"/>
                <w:sz w:val="20"/>
                <w:szCs w:val="20"/>
              </w:rPr>
            </w:pPr>
            <w:hyperlink r:id="rId27" w:history="1">
              <w:r w:rsidRPr="00131A8F">
                <w:rPr>
                  <w:rStyle w:val="Hyperlink"/>
                  <w:rFonts w:ascii="Times New Roman" w:hAnsi="Times New Roman" w:cs="Times New Roman"/>
                  <w:sz w:val="20"/>
                  <w:szCs w:val="20"/>
                </w:rPr>
                <w:t>CBA-CLE Equity/Diversity &amp; Inclusion courses</w:t>
              </w:r>
            </w:hyperlink>
          </w:p>
        </w:tc>
        <w:tc>
          <w:tcPr>
            <w:tcW w:w="1800" w:type="dxa"/>
            <w:vAlign w:val="center"/>
          </w:tcPr>
          <w:p w14:paraId="50ED9F81" w14:textId="77777777" w:rsidR="00921E3E" w:rsidRPr="00B31DC5" w:rsidRDefault="00921E3E" w:rsidP="00F32220">
            <w:pPr>
              <w:rPr>
                <w:rFonts w:ascii="Times New Roman" w:hAnsi="Times New Roman" w:cs="Times New Roman"/>
                <w:sz w:val="20"/>
                <w:szCs w:val="20"/>
              </w:rPr>
            </w:pPr>
          </w:p>
        </w:tc>
      </w:tr>
      <w:tr w:rsidR="00921E3E" w:rsidRPr="00B31DC5" w14:paraId="1D437F64" w14:textId="77777777" w:rsidTr="00F32220">
        <w:trPr>
          <w:trHeight w:val="1058"/>
        </w:trPr>
        <w:tc>
          <w:tcPr>
            <w:tcW w:w="7375" w:type="dxa"/>
            <w:vAlign w:val="center"/>
          </w:tcPr>
          <w:p w14:paraId="5930BA93" w14:textId="77777777" w:rsidR="00921E3E" w:rsidRPr="000643DE" w:rsidRDefault="00921E3E" w:rsidP="00F32220">
            <w:pPr>
              <w:pStyle w:val="TableParagraph"/>
              <w:ind w:left="104" w:right="322"/>
              <w:jc w:val="both"/>
              <w:rPr>
                <w:rFonts w:ascii="Times New Roman" w:hAnsi="Times New Roman" w:cs="Times New Roman"/>
                <w:sz w:val="20"/>
                <w:szCs w:val="20"/>
              </w:rPr>
            </w:pPr>
            <w:r w:rsidRPr="000643DE">
              <w:rPr>
                <w:rFonts w:ascii="Times New Roman" w:hAnsi="Times New Roman" w:cs="Times New Roman"/>
                <w:sz w:val="20"/>
                <w:szCs w:val="20"/>
              </w:rPr>
              <w:t>Discuss various career paths such as Big Law, small firm, government, corporate, legal aid, and nontraditional legal positions</w:t>
            </w:r>
            <w:r>
              <w:rPr>
                <w:rFonts w:ascii="Times New Roman" w:hAnsi="Times New Roman" w:cs="Times New Roman"/>
                <w:sz w:val="20"/>
                <w:szCs w:val="20"/>
              </w:rPr>
              <w:t xml:space="preserve"> and how they related to the Mentee’s personal and professional identities and professional goals.</w:t>
            </w:r>
          </w:p>
          <w:p w14:paraId="3D728646" w14:textId="77777777" w:rsidR="00921E3E" w:rsidRDefault="00921E3E" w:rsidP="00F32220">
            <w:pPr>
              <w:pStyle w:val="TableParagraph"/>
              <w:numPr>
                <w:ilvl w:val="0"/>
                <w:numId w:val="5"/>
              </w:numPr>
              <w:tabs>
                <w:tab w:val="left" w:pos="825"/>
              </w:tabs>
              <w:ind w:right="238"/>
              <w:rPr>
                <w:rFonts w:ascii="Times New Roman" w:hAnsi="Times New Roman" w:cs="Times New Roman"/>
                <w:sz w:val="20"/>
                <w:szCs w:val="20"/>
              </w:rPr>
            </w:pPr>
            <w:r w:rsidRPr="000643DE">
              <w:rPr>
                <w:rFonts w:ascii="Times New Roman" w:hAnsi="Times New Roman" w:cs="Times New Roman"/>
                <w:sz w:val="20"/>
                <w:szCs w:val="20"/>
              </w:rPr>
              <w:t xml:space="preserve">Examine resources for underrepresented attorneys in </w:t>
            </w:r>
            <w:r>
              <w:rPr>
                <w:rFonts w:ascii="Times New Roman" w:hAnsi="Times New Roman" w:cs="Times New Roman"/>
                <w:sz w:val="20"/>
                <w:szCs w:val="20"/>
              </w:rPr>
              <w:t>the organizations or companies appropriate to Mentee’s career path.</w:t>
            </w:r>
          </w:p>
          <w:p w14:paraId="6D960258" w14:textId="77777777" w:rsidR="00921E3E" w:rsidRPr="0076589D" w:rsidRDefault="00921E3E" w:rsidP="00F32220">
            <w:pPr>
              <w:pStyle w:val="TableParagraph"/>
              <w:numPr>
                <w:ilvl w:val="0"/>
                <w:numId w:val="5"/>
              </w:numPr>
              <w:tabs>
                <w:tab w:val="left" w:pos="825"/>
              </w:tabs>
              <w:ind w:right="238"/>
              <w:rPr>
                <w:rFonts w:ascii="Times New Roman" w:hAnsi="Times New Roman" w:cs="Times New Roman"/>
                <w:sz w:val="20"/>
                <w:szCs w:val="20"/>
              </w:rPr>
            </w:pPr>
            <w:r w:rsidRPr="00B31DC5">
              <w:rPr>
                <w:rFonts w:ascii="Times New Roman" w:hAnsi="Times New Roman" w:cs="Times New Roman"/>
                <w:sz w:val="20"/>
                <w:szCs w:val="20"/>
              </w:rPr>
              <w:t xml:space="preserve">Discuss how these paths might influence or support </w:t>
            </w:r>
            <w:r>
              <w:rPr>
                <w:rFonts w:ascii="Times New Roman" w:hAnsi="Times New Roman" w:cs="Times New Roman"/>
                <w:sz w:val="20"/>
                <w:szCs w:val="20"/>
              </w:rPr>
              <w:t>Mentee’s</w:t>
            </w:r>
            <w:r w:rsidRPr="00B31DC5">
              <w:rPr>
                <w:rFonts w:ascii="Times New Roman" w:hAnsi="Times New Roman" w:cs="Times New Roman"/>
                <w:sz w:val="20"/>
                <w:szCs w:val="20"/>
              </w:rPr>
              <w:t xml:space="preserve"> </w:t>
            </w:r>
            <w:r>
              <w:rPr>
                <w:rFonts w:ascii="Times New Roman" w:hAnsi="Times New Roman" w:cs="Times New Roman"/>
                <w:sz w:val="20"/>
                <w:szCs w:val="20"/>
              </w:rPr>
              <w:t>professional identity and goals.</w:t>
            </w:r>
          </w:p>
        </w:tc>
        <w:tc>
          <w:tcPr>
            <w:tcW w:w="1800" w:type="dxa"/>
            <w:vAlign w:val="center"/>
          </w:tcPr>
          <w:p w14:paraId="27EDECAD" w14:textId="77777777" w:rsidR="00921E3E" w:rsidRDefault="00921E3E" w:rsidP="00F32220">
            <w:pPr>
              <w:rPr>
                <w:rFonts w:ascii="Times New Roman" w:hAnsi="Times New Roman" w:cs="Times New Roman"/>
                <w:sz w:val="20"/>
                <w:szCs w:val="20"/>
              </w:rPr>
            </w:pPr>
          </w:p>
          <w:p w14:paraId="4D749D9A" w14:textId="77777777" w:rsidR="00921E3E" w:rsidRDefault="00921E3E" w:rsidP="00F32220">
            <w:pPr>
              <w:rPr>
                <w:rFonts w:ascii="Times New Roman" w:hAnsi="Times New Roman" w:cs="Times New Roman"/>
                <w:sz w:val="20"/>
                <w:szCs w:val="20"/>
              </w:rPr>
            </w:pPr>
          </w:p>
          <w:p w14:paraId="589C0628" w14:textId="77777777" w:rsidR="00921E3E" w:rsidRDefault="00921E3E" w:rsidP="00F32220">
            <w:pPr>
              <w:rPr>
                <w:rFonts w:ascii="Times New Roman" w:hAnsi="Times New Roman" w:cs="Times New Roman"/>
                <w:sz w:val="20"/>
                <w:szCs w:val="20"/>
              </w:rPr>
            </w:pPr>
          </w:p>
          <w:p w14:paraId="795CC2E8" w14:textId="77777777" w:rsidR="00921E3E" w:rsidRDefault="00921E3E" w:rsidP="00F32220">
            <w:pPr>
              <w:rPr>
                <w:rFonts w:ascii="Times New Roman" w:hAnsi="Times New Roman" w:cs="Times New Roman"/>
                <w:sz w:val="20"/>
                <w:szCs w:val="20"/>
              </w:rPr>
            </w:pPr>
          </w:p>
          <w:p w14:paraId="133308BB" w14:textId="77777777" w:rsidR="00921E3E" w:rsidRDefault="00921E3E" w:rsidP="00F32220">
            <w:pPr>
              <w:rPr>
                <w:rFonts w:ascii="Times New Roman" w:hAnsi="Times New Roman" w:cs="Times New Roman"/>
                <w:sz w:val="20"/>
                <w:szCs w:val="20"/>
              </w:rPr>
            </w:pPr>
          </w:p>
          <w:p w14:paraId="3E7EF1FC" w14:textId="77777777" w:rsidR="00921E3E" w:rsidRDefault="00921E3E" w:rsidP="00F32220">
            <w:pPr>
              <w:rPr>
                <w:rFonts w:ascii="Times New Roman" w:hAnsi="Times New Roman" w:cs="Times New Roman"/>
                <w:sz w:val="20"/>
                <w:szCs w:val="20"/>
              </w:rPr>
            </w:pPr>
          </w:p>
          <w:p w14:paraId="1A7B9196" w14:textId="77777777" w:rsidR="00921E3E" w:rsidRDefault="00921E3E" w:rsidP="00F32220">
            <w:pPr>
              <w:rPr>
                <w:rFonts w:ascii="Times New Roman" w:hAnsi="Times New Roman" w:cs="Times New Roman"/>
                <w:sz w:val="20"/>
                <w:szCs w:val="20"/>
              </w:rPr>
            </w:pPr>
          </w:p>
          <w:p w14:paraId="2EE4DEC9" w14:textId="77777777" w:rsidR="00921E3E" w:rsidRPr="00B31DC5" w:rsidRDefault="00921E3E" w:rsidP="00F32220">
            <w:pPr>
              <w:rPr>
                <w:rFonts w:ascii="Times New Roman" w:hAnsi="Times New Roman" w:cs="Times New Roman"/>
                <w:sz w:val="20"/>
                <w:szCs w:val="20"/>
              </w:rPr>
            </w:pPr>
          </w:p>
        </w:tc>
      </w:tr>
    </w:tbl>
    <w:p w14:paraId="6FC7F4CA" w14:textId="77777777" w:rsidR="00EA01E2" w:rsidRDefault="00EA01E2" w:rsidP="00EA01E2">
      <w:pPr>
        <w:rPr>
          <w:rFonts w:ascii="Times New Roman" w:hAnsi="Times New Roman" w:cs="Times New Roman"/>
          <w:sz w:val="20"/>
          <w:szCs w:val="20"/>
        </w:rPr>
      </w:pPr>
    </w:p>
    <w:p w14:paraId="661B9D3B" w14:textId="77777777" w:rsidR="00921E3E" w:rsidRDefault="00921E3E" w:rsidP="00C563AC">
      <w:pPr>
        <w:pStyle w:val="Heading2"/>
        <w:ind w:left="360" w:firstLine="0"/>
        <w:jc w:val="center"/>
        <w:rPr>
          <w:rFonts w:ascii="Times New Roman" w:hAnsi="Times New Roman" w:cs="Times New Roman"/>
          <w:spacing w:val="-2"/>
          <w:u w:val="single"/>
        </w:rPr>
      </w:pPr>
    </w:p>
    <w:p w14:paraId="5EDDFE2F" w14:textId="77777777" w:rsidR="00921E3E" w:rsidRDefault="00921E3E" w:rsidP="00C563AC">
      <w:pPr>
        <w:pStyle w:val="Heading2"/>
        <w:ind w:left="360" w:firstLine="0"/>
        <w:jc w:val="center"/>
        <w:rPr>
          <w:rFonts w:ascii="Times New Roman" w:hAnsi="Times New Roman" w:cs="Times New Roman"/>
          <w:spacing w:val="-2"/>
          <w:u w:val="single"/>
        </w:rPr>
      </w:pPr>
    </w:p>
    <w:p w14:paraId="47FD25B7" w14:textId="77777777" w:rsidR="00921E3E" w:rsidRDefault="00921E3E" w:rsidP="00C563AC">
      <w:pPr>
        <w:pStyle w:val="Heading2"/>
        <w:ind w:left="360" w:firstLine="0"/>
        <w:jc w:val="center"/>
        <w:rPr>
          <w:rFonts w:ascii="Times New Roman" w:hAnsi="Times New Roman" w:cs="Times New Roman"/>
          <w:spacing w:val="-2"/>
          <w:u w:val="single"/>
        </w:rPr>
      </w:pPr>
    </w:p>
    <w:p w14:paraId="7751608C" w14:textId="77777777" w:rsidR="00921E3E" w:rsidRDefault="00921E3E" w:rsidP="00C563AC">
      <w:pPr>
        <w:pStyle w:val="Heading2"/>
        <w:ind w:left="360" w:firstLine="0"/>
        <w:jc w:val="center"/>
        <w:rPr>
          <w:rFonts w:ascii="Times New Roman" w:hAnsi="Times New Roman" w:cs="Times New Roman"/>
          <w:spacing w:val="-2"/>
          <w:u w:val="single"/>
        </w:rPr>
      </w:pPr>
    </w:p>
    <w:p w14:paraId="60CA7076" w14:textId="77777777" w:rsidR="00921E3E" w:rsidRDefault="00921E3E" w:rsidP="00C563AC">
      <w:pPr>
        <w:pStyle w:val="Heading2"/>
        <w:ind w:left="360" w:firstLine="0"/>
        <w:jc w:val="center"/>
        <w:rPr>
          <w:rFonts w:ascii="Times New Roman" w:hAnsi="Times New Roman" w:cs="Times New Roman"/>
          <w:spacing w:val="-2"/>
          <w:u w:val="single"/>
        </w:rPr>
      </w:pPr>
    </w:p>
    <w:p w14:paraId="00EBEB1C" w14:textId="77777777" w:rsidR="00921E3E" w:rsidRDefault="00921E3E" w:rsidP="00C563AC">
      <w:pPr>
        <w:pStyle w:val="Heading2"/>
        <w:ind w:left="360" w:firstLine="0"/>
        <w:jc w:val="center"/>
        <w:rPr>
          <w:rFonts w:ascii="Times New Roman" w:hAnsi="Times New Roman" w:cs="Times New Roman"/>
          <w:spacing w:val="-2"/>
          <w:u w:val="single"/>
        </w:rPr>
      </w:pPr>
    </w:p>
    <w:p w14:paraId="2F37AC80" w14:textId="77777777" w:rsidR="00921E3E" w:rsidRDefault="00921E3E" w:rsidP="00C563AC">
      <w:pPr>
        <w:pStyle w:val="Heading2"/>
        <w:ind w:left="360" w:firstLine="0"/>
        <w:jc w:val="center"/>
        <w:rPr>
          <w:rFonts w:ascii="Times New Roman" w:hAnsi="Times New Roman" w:cs="Times New Roman"/>
          <w:spacing w:val="-2"/>
          <w:u w:val="single"/>
        </w:rPr>
      </w:pPr>
    </w:p>
    <w:p w14:paraId="385C86BE" w14:textId="77777777" w:rsidR="00921E3E" w:rsidRDefault="00921E3E" w:rsidP="00C563AC">
      <w:pPr>
        <w:pStyle w:val="Heading2"/>
        <w:ind w:left="360" w:firstLine="0"/>
        <w:jc w:val="center"/>
        <w:rPr>
          <w:rFonts w:ascii="Times New Roman" w:hAnsi="Times New Roman" w:cs="Times New Roman"/>
          <w:spacing w:val="-2"/>
          <w:u w:val="single"/>
        </w:rPr>
      </w:pPr>
    </w:p>
    <w:p w14:paraId="245A76AF" w14:textId="77777777" w:rsidR="00921E3E" w:rsidRDefault="00921E3E" w:rsidP="00C563AC">
      <w:pPr>
        <w:pStyle w:val="Heading2"/>
        <w:ind w:left="360" w:firstLine="0"/>
        <w:jc w:val="center"/>
        <w:rPr>
          <w:rFonts w:ascii="Times New Roman" w:hAnsi="Times New Roman" w:cs="Times New Roman"/>
          <w:spacing w:val="-2"/>
          <w:u w:val="single"/>
        </w:rPr>
      </w:pPr>
    </w:p>
    <w:p w14:paraId="20D29D60" w14:textId="77777777" w:rsidR="00921E3E" w:rsidRDefault="00921E3E" w:rsidP="00C563AC">
      <w:pPr>
        <w:pStyle w:val="Heading2"/>
        <w:ind w:left="360" w:firstLine="0"/>
        <w:jc w:val="center"/>
        <w:rPr>
          <w:rFonts w:ascii="Times New Roman" w:hAnsi="Times New Roman" w:cs="Times New Roman"/>
          <w:spacing w:val="-2"/>
          <w:u w:val="single"/>
        </w:rPr>
      </w:pPr>
    </w:p>
    <w:p w14:paraId="61D17677" w14:textId="77777777" w:rsidR="00921E3E" w:rsidRDefault="00921E3E" w:rsidP="00C563AC">
      <w:pPr>
        <w:pStyle w:val="Heading2"/>
        <w:ind w:left="360" w:firstLine="0"/>
        <w:jc w:val="center"/>
        <w:rPr>
          <w:rFonts w:ascii="Times New Roman" w:hAnsi="Times New Roman" w:cs="Times New Roman"/>
          <w:spacing w:val="-2"/>
          <w:u w:val="single"/>
        </w:rPr>
      </w:pPr>
    </w:p>
    <w:p w14:paraId="1E91964D" w14:textId="77777777" w:rsidR="00921E3E" w:rsidRDefault="00921E3E" w:rsidP="00C563AC">
      <w:pPr>
        <w:pStyle w:val="Heading2"/>
        <w:ind w:left="360" w:firstLine="0"/>
        <w:jc w:val="center"/>
        <w:rPr>
          <w:rFonts w:ascii="Times New Roman" w:hAnsi="Times New Roman" w:cs="Times New Roman"/>
          <w:spacing w:val="-2"/>
          <w:u w:val="single"/>
        </w:rPr>
      </w:pPr>
    </w:p>
    <w:p w14:paraId="72155BCD" w14:textId="77777777" w:rsidR="00921E3E" w:rsidRDefault="00921E3E" w:rsidP="00C563AC">
      <w:pPr>
        <w:pStyle w:val="Heading2"/>
        <w:ind w:left="360" w:firstLine="0"/>
        <w:jc w:val="center"/>
        <w:rPr>
          <w:rFonts w:ascii="Times New Roman" w:hAnsi="Times New Roman" w:cs="Times New Roman"/>
          <w:spacing w:val="-2"/>
          <w:u w:val="single"/>
        </w:rPr>
      </w:pPr>
    </w:p>
    <w:p w14:paraId="30244E03" w14:textId="77777777" w:rsidR="00921E3E" w:rsidRDefault="00921E3E" w:rsidP="00C563AC">
      <w:pPr>
        <w:pStyle w:val="Heading2"/>
        <w:ind w:left="360" w:firstLine="0"/>
        <w:jc w:val="center"/>
        <w:rPr>
          <w:rFonts w:ascii="Times New Roman" w:hAnsi="Times New Roman" w:cs="Times New Roman"/>
          <w:spacing w:val="-2"/>
          <w:u w:val="single"/>
        </w:rPr>
      </w:pPr>
    </w:p>
    <w:p w14:paraId="31BB14C9" w14:textId="77777777" w:rsidR="00921E3E" w:rsidRDefault="00921E3E" w:rsidP="00C563AC">
      <w:pPr>
        <w:pStyle w:val="Heading2"/>
        <w:ind w:left="360" w:firstLine="0"/>
        <w:jc w:val="center"/>
        <w:rPr>
          <w:rFonts w:ascii="Times New Roman" w:hAnsi="Times New Roman" w:cs="Times New Roman"/>
          <w:spacing w:val="-2"/>
          <w:u w:val="single"/>
        </w:rPr>
      </w:pPr>
    </w:p>
    <w:p w14:paraId="6D15FA10" w14:textId="77777777" w:rsidR="00921E3E" w:rsidRDefault="00921E3E" w:rsidP="00921E3E">
      <w:pPr>
        <w:pStyle w:val="Heading2"/>
        <w:ind w:left="10080" w:firstLine="360"/>
        <w:jc w:val="center"/>
        <w:rPr>
          <w:rFonts w:ascii="Times New Roman" w:hAnsi="Times New Roman" w:cs="Times New Roman"/>
          <w:spacing w:val="-2"/>
          <w:u w:val="single"/>
        </w:rPr>
      </w:pPr>
    </w:p>
    <w:p w14:paraId="1A7AF2CB" w14:textId="77777777" w:rsidR="00921E3E" w:rsidRDefault="00921E3E" w:rsidP="00921E3E">
      <w:pPr>
        <w:pStyle w:val="Heading2"/>
        <w:ind w:left="10080" w:firstLine="360"/>
        <w:jc w:val="center"/>
        <w:rPr>
          <w:rFonts w:ascii="Times New Roman" w:hAnsi="Times New Roman" w:cs="Times New Roman"/>
          <w:spacing w:val="-2"/>
          <w:u w:val="single"/>
        </w:rPr>
      </w:pPr>
    </w:p>
    <w:p w14:paraId="019672D3" w14:textId="77777777" w:rsidR="00921E3E" w:rsidRDefault="00921E3E" w:rsidP="00921E3E">
      <w:pPr>
        <w:pStyle w:val="Heading2"/>
        <w:ind w:left="10080" w:firstLine="360"/>
        <w:jc w:val="center"/>
        <w:rPr>
          <w:rFonts w:ascii="Times New Roman" w:hAnsi="Times New Roman" w:cs="Times New Roman"/>
          <w:spacing w:val="-2"/>
          <w:u w:val="single"/>
        </w:rPr>
      </w:pPr>
    </w:p>
    <w:p w14:paraId="6F787A73" w14:textId="77777777" w:rsidR="00921E3E" w:rsidRDefault="00921E3E" w:rsidP="00921E3E">
      <w:pPr>
        <w:pStyle w:val="Heading2"/>
        <w:ind w:left="10080" w:firstLine="360"/>
        <w:jc w:val="center"/>
        <w:rPr>
          <w:rFonts w:ascii="Times New Roman" w:hAnsi="Times New Roman" w:cs="Times New Roman"/>
          <w:spacing w:val="-2"/>
          <w:u w:val="single"/>
        </w:rPr>
      </w:pPr>
    </w:p>
    <w:p w14:paraId="6DB51FC0" w14:textId="77777777" w:rsidR="00921E3E" w:rsidRDefault="00921E3E" w:rsidP="00921E3E">
      <w:pPr>
        <w:pStyle w:val="Heading2"/>
        <w:ind w:left="10080" w:firstLine="360"/>
        <w:jc w:val="center"/>
        <w:rPr>
          <w:rFonts w:ascii="Times New Roman" w:hAnsi="Times New Roman" w:cs="Times New Roman"/>
          <w:spacing w:val="-2"/>
          <w:u w:val="single"/>
        </w:rPr>
      </w:pPr>
    </w:p>
    <w:p w14:paraId="199E532C" w14:textId="77777777" w:rsidR="00906CD9" w:rsidRDefault="00906CD9" w:rsidP="00921E3E">
      <w:pPr>
        <w:pStyle w:val="Heading2"/>
        <w:ind w:left="10080" w:firstLine="360"/>
        <w:jc w:val="center"/>
        <w:rPr>
          <w:rFonts w:ascii="Times New Roman" w:hAnsi="Times New Roman" w:cs="Times New Roman"/>
          <w:spacing w:val="-2"/>
          <w:u w:val="single"/>
        </w:rPr>
      </w:pPr>
    </w:p>
    <w:p w14:paraId="3C6E63D1" w14:textId="77777777" w:rsidR="00906CD9" w:rsidRDefault="00906CD9" w:rsidP="00921E3E">
      <w:pPr>
        <w:pStyle w:val="Heading2"/>
        <w:ind w:left="10080" w:firstLine="360"/>
        <w:jc w:val="center"/>
        <w:rPr>
          <w:rFonts w:ascii="Times New Roman" w:hAnsi="Times New Roman" w:cs="Times New Roman"/>
          <w:spacing w:val="-2"/>
          <w:u w:val="single"/>
        </w:rPr>
      </w:pPr>
    </w:p>
    <w:p w14:paraId="53EAF273" w14:textId="77777777" w:rsidR="00906CD9" w:rsidRDefault="00906CD9" w:rsidP="00921E3E">
      <w:pPr>
        <w:pStyle w:val="Heading2"/>
        <w:ind w:left="10080" w:firstLine="360"/>
        <w:jc w:val="center"/>
        <w:rPr>
          <w:rFonts w:ascii="Times New Roman" w:hAnsi="Times New Roman" w:cs="Times New Roman"/>
          <w:spacing w:val="-2"/>
          <w:u w:val="single"/>
        </w:rPr>
      </w:pPr>
    </w:p>
    <w:p w14:paraId="51832B62" w14:textId="77777777" w:rsidR="00906CD9" w:rsidRDefault="00906CD9" w:rsidP="00921E3E">
      <w:pPr>
        <w:pStyle w:val="Heading2"/>
        <w:ind w:left="10080" w:firstLine="360"/>
        <w:jc w:val="center"/>
        <w:rPr>
          <w:rFonts w:ascii="Times New Roman" w:hAnsi="Times New Roman" w:cs="Times New Roman"/>
          <w:spacing w:val="-2"/>
          <w:u w:val="single"/>
        </w:rPr>
      </w:pPr>
    </w:p>
    <w:p w14:paraId="749DDAD3" w14:textId="77777777" w:rsidR="00906CD9" w:rsidRDefault="00906CD9" w:rsidP="00921E3E">
      <w:pPr>
        <w:pStyle w:val="Heading2"/>
        <w:ind w:left="10080" w:firstLine="360"/>
        <w:jc w:val="center"/>
        <w:rPr>
          <w:rFonts w:ascii="Times New Roman" w:hAnsi="Times New Roman" w:cs="Times New Roman"/>
          <w:spacing w:val="-2"/>
          <w:u w:val="single"/>
        </w:rPr>
      </w:pPr>
    </w:p>
    <w:p w14:paraId="59E1717E" w14:textId="77777777" w:rsidR="00906CD9" w:rsidRDefault="00906CD9" w:rsidP="00921E3E">
      <w:pPr>
        <w:pStyle w:val="Heading2"/>
        <w:ind w:left="10080" w:firstLine="360"/>
        <w:jc w:val="center"/>
        <w:rPr>
          <w:rFonts w:ascii="Times New Roman" w:hAnsi="Times New Roman" w:cs="Times New Roman"/>
          <w:spacing w:val="-2"/>
          <w:u w:val="single"/>
        </w:rPr>
      </w:pPr>
    </w:p>
    <w:p w14:paraId="00B0349C" w14:textId="77777777" w:rsidR="00906CD9" w:rsidRDefault="00906CD9" w:rsidP="00921E3E">
      <w:pPr>
        <w:pStyle w:val="Heading2"/>
        <w:ind w:left="10080" w:firstLine="360"/>
        <w:jc w:val="center"/>
        <w:rPr>
          <w:rFonts w:ascii="Times New Roman" w:hAnsi="Times New Roman" w:cs="Times New Roman"/>
          <w:spacing w:val="-2"/>
          <w:u w:val="single"/>
        </w:rPr>
      </w:pPr>
    </w:p>
    <w:p w14:paraId="2EB59A1B" w14:textId="77777777" w:rsidR="00906CD9" w:rsidRDefault="000D1165" w:rsidP="00906CD9">
      <w:pPr>
        <w:pStyle w:val="Heading2"/>
        <w:spacing w:before="0"/>
        <w:ind w:left="0" w:firstLine="0"/>
        <w:jc w:val="center"/>
        <w:rPr>
          <w:rFonts w:ascii="Times New Roman" w:hAnsi="Times New Roman" w:cs="Times New Roman"/>
          <w:spacing w:val="-2"/>
          <w:u w:val="single"/>
        </w:rPr>
      </w:pPr>
      <w:r w:rsidRPr="00C563AC">
        <w:rPr>
          <w:rFonts w:ascii="Times New Roman" w:hAnsi="Times New Roman" w:cs="Times New Roman"/>
          <w:spacing w:val="-2"/>
          <w:u w:val="single"/>
        </w:rPr>
        <w:t>Resources</w:t>
      </w:r>
    </w:p>
    <w:p w14:paraId="4F0349A2" w14:textId="42FE3EA2" w:rsidR="000D1165" w:rsidRPr="008C077B" w:rsidRDefault="000D1165" w:rsidP="00906CD9">
      <w:pPr>
        <w:pStyle w:val="Heading2"/>
        <w:spacing w:before="0"/>
        <w:ind w:left="0" w:firstLine="0"/>
        <w:rPr>
          <w:rFonts w:ascii="Times New Roman" w:hAnsi="Times New Roman" w:cs="Times New Roman"/>
          <w:b w:val="0"/>
        </w:rPr>
      </w:pPr>
      <w:r w:rsidRPr="008C077B">
        <w:rPr>
          <w:rFonts w:ascii="Times New Roman" w:hAnsi="Times New Roman" w:cs="Times New Roman"/>
          <w:spacing w:val="-2"/>
        </w:rPr>
        <w:t>Videos</w:t>
      </w:r>
    </w:p>
    <w:p w14:paraId="4C2CA311" w14:textId="77777777" w:rsidR="000D1165" w:rsidRPr="008C077B" w:rsidRDefault="000D1165" w:rsidP="000D1165">
      <w:pPr>
        <w:pStyle w:val="ListParagraph"/>
        <w:numPr>
          <w:ilvl w:val="2"/>
          <w:numId w:val="29"/>
        </w:numPr>
        <w:tabs>
          <w:tab w:val="left" w:pos="839"/>
          <w:tab w:val="left" w:pos="840"/>
        </w:tabs>
        <w:spacing w:before="126"/>
        <w:rPr>
          <w:rFonts w:ascii="Times New Roman" w:hAnsi="Times New Roman" w:cs="Times New Roman"/>
          <w:color w:val="542479"/>
          <w:sz w:val="24"/>
        </w:rPr>
      </w:pPr>
      <w:hyperlink r:id="rId28">
        <w:r w:rsidRPr="008C077B">
          <w:rPr>
            <w:rFonts w:ascii="Times New Roman" w:hAnsi="Times New Roman" w:cs="Times New Roman"/>
            <w:color w:val="0562C1"/>
            <w:sz w:val="24"/>
            <w:u w:val="single" w:color="0562C1"/>
          </w:rPr>
          <w:t>Reimagining</w:t>
        </w:r>
        <w:r w:rsidRPr="008C077B">
          <w:rPr>
            <w:rFonts w:ascii="Times New Roman" w:hAnsi="Times New Roman" w:cs="Times New Roman"/>
            <w:color w:val="0562C1"/>
            <w:spacing w:val="39"/>
            <w:sz w:val="24"/>
            <w:u w:val="single" w:color="0562C1"/>
          </w:rPr>
          <w:t xml:space="preserve"> </w:t>
        </w:r>
        <w:r w:rsidRPr="008C077B">
          <w:rPr>
            <w:rFonts w:ascii="Times New Roman" w:hAnsi="Times New Roman" w:cs="Times New Roman"/>
            <w:color w:val="0562C1"/>
            <w:sz w:val="24"/>
            <w:u w:val="single" w:color="0562C1"/>
          </w:rPr>
          <w:t>Law:</w:t>
        </w:r>
        <w:r w:rsidRPr="008C077B">
          <w:rPr>
            <w:rFonts w:ascii="Times New Roman" w:hAnsi="Times New Roman" w:cs="Times New Roman"/>
            <w:color w:val="0562C1"/>
            <w:spacing w:val="39"/>
            <w:sz w:val="24"/>
            <w:u w:val="single" w:color="0562C1"/>
          </w:rPr>
          <w:t xml:space="preserve"> </w:t>
        </w:r>
        <w:r w:rsidRPr="008C077B">
          <w:rPr>
            <w:rFonts w:ascii="Times New Roman" w:hAnsi="Times New Roman" w:cs="Times New Roman"/>
            <w:color w:val="0562C1"/>
            <w:sz w:val="24"/>
            <w:u w:val="single" w:color="0562C1"/>
          </w:rPr>
          <w:t>DEI</w:t>
        </w:r>
        <w:r w:rsidRPr="008C077B">
          <w:rPr>
            <w:rFonts w:ascii="Times New Roman" w:hAnsi="Times New Roman" w:cs="Times New Roman"/>
            <w:color w:val="0562C1"/>
            <w:spacing w:val="40"/>
            <w:sz w:val="24"/>
            <w:u w:val="single" w:color="0562C1"/>
          </w:rPr>
          <w:t xml:space="preserve"> </w:t>
        </w:r>
        <w:r w:rsidRPr="008C077B">
          <w:rPr>
            <w:rFonts w:ascii="Times New Roman" w:hAnsi="Times New Roman" w:cs="Times New Roman"/>
            <w:color w:val="0562C1"/>
            <w:sz w:val="24"/>
            <w:u w:val="single" w:color="0562C1"/>
          </w:rPr>
          <w:t>in</w:t>
        </w:r>
        <w:r w:rsidRPr="008C077B">
          <w:rPr>
            <w:rFonts w:ascii="Times New Roman" w:hAnsi="Times New Roman" w:cs="Times New Roman"/>
            <w:color w:val="0562C1"/>
            <w:spacing w:val="39"/>
            <w:sz w:val="24"/>
            <w:u w:val="single" w:color="0562C1"/>
          </w:rPr>
          <w:t xml:space="preserve"> </w:t>
        </w:r>
        <w:r w:rsidRPr="008C077B">
          <w:rPr>
            <w:rFonts w:ascii="Times New Roman" w:hAnsi="Times New Roman" w:cs="Times New Roman"/>
            <w:color w:val="0562C1"/>
            <w:sz w:val="24"/>
            <w:u w:val="single" w:color="0562C1"/>
          </w:rPr>
          <w:t>the</w:t>
        </w:r>
        <w:r w:rsidRPr="008C077B">
          <w:rPr>
            <w:rFonts w:ascii="Times New Roman" w:hAnsi="Times New Roman" w:cs="Times New Roman"/>
            <w:color w:val="0562C1"/>
            <w:spacing w:val="42"/>
            <w:sz w:val="24"/>
            <w:u w:val="single" w:color="0562C1"/>
          </w:rPr>
          <w:t xml:space="preserve"> </w:t>
        </w:r>
        <w:r w:rsidRPr="008C077B">
          <w:rPr>
            <w:rFonts w:ascii="Times New Roman" w:hAnsi="Times New Roman" w:cs="Times New Roman"/>
            <w:color w:val="0562C1"/>
            <w:sz w:val="24"/>
            <w:u w:val="single" w:color="0562C1"/>
          </w:rPr>
          <w:t>Legal</w:t>
        </w:r>
        <w:r w:rsidRPr="008C077B">
          <w:rPr>
            <w:rFonts w:ascii="Times New Roman" w:hAnsi="Times New Roman" w:cs="Times New Roman"/>
            <w:color w:val="0562C1"/>
            <w:spacing w:val="39"/>
            <w:sz w:val="24"/>
            <w:u w:val="single" w:color="0562C1"/>
          </w:rPr>
          <w:t xml:space="preserve"> </w:t>
        </w:r>
        <w:r w:rsidRPr="008C077B">
          <w:rPr>
            <w:rFonts w:ascii="Times New Roman" w:hAnsi="Times New Roman" w:cs="Times New Roman"/>
            <w:color w:val="0562C1"/>
            <w:sz w:val="24"/>
            <w:u w:val="single" w:color="0562C1"/>
          </w:rPr>
          <w:t>Profession</w:t>
        </w:r>
        <w:r w:rsidRPr="008C077B">
          <w:rPr>
            <w:rFonts w:ascii="Times New Roman" w:hAnsi="Times New Roman" w:cs="Times New Roman"/>
            <w:color w:val="0562C1"/>
            <w:spacing w:val="39"/>
            <w:sz w:val="24"/>
            <w:u w:val="single" w:color="0562C1"/>
          </w:rPr>
          <w:t xml:space="preserve"> </w:t>
        </w:r>
        <w:r w:rsidRPr="008C077B">
          <w:rPr>
            <w:rFonts w:ascii="Times New Roman" w:hAnsi="Times New Roman" w:cs="Times New Roman"/>
            <w:color w:val="0562C1"/>
            <w:sz w:val="24"/>
            <w:u w:val="single" w:color="0562C1"/>
          </w:rPr>
          <w:t>–</w:t>
        </w:r>
        <w:r w:rsidRPr="008C077B">
          <w:rPr>
            <w:rFonts w:ascii="Times New Roman" w:hAnsi="Times New Roman" w:cs="Times New Roman"/>
            <w:color w:val="0562C1"/>
            <w:spacing w:val="44"/>
            <w:sz w:val="24"/>
            <w:u w:val="single" w:color="0562C1"/>
          </w:rPr>
          <w:t xml:space="preserve"> </w:t>
        </w:r>
        <w:r w:rsidRPr="008C077B">
          <w:rPr>
            <w:rFonts w:ascii="Times New Roman" w:hAnsi="Times New Roman" w:cs="Times New Roman"/>
            <w:color w:val="0562C1"/>
            <w:sz w:val="24"/>
            <w:u w:val="single" w:color="0562C1"/>
          </w:rPr>
          <w:t>What’s</w:t>
        </w:r>
        <w:r w:rsidRPr="008C077B">
          <w:rPr>
            <w:rFonts w:ascii="Times New Roman" w:hAnsi="Times New Roman" w:cs="Times New Roman"/>
            <w:color w:val="0562C1"/>
            <w:spacing w:val="43"/>
            <w:sz w:val="24"/>
            <w:u w:val="single" w:color="0562C1"/>
          </w:rPr>
          <w:t xml:space="preserve"> </w:t>
        </w:r>
        <w:r w:rsidRPr="008C077B">
          <w:rPr>
            <w:rFonts w:ascii="Times New Roman" w:hAnsi="Times New Roman" w:cs="Times New Roman"/>
            <w:color w:val="0562C1"/>
            <w:sz w:val="24"/>
            <w:u w:val="single" w:color="0562C1"/>
          </w:rPr>
          <w:t>Working</w:t>
        </w:r>
        <w:r w:rsidRPr="008C077B">
          <w:rPr>
            <w:rFonts w:ascii="Times New Roman" w:hAnsi="Times New Roman" w:cs="Times New Roman"/>
            <w:color w:val="0562C1"/>
            <w:spacing w:val="39"/>
            <w:sz w:val="24"/>
            <w:u w:val="single" w:color="0562C1"/>
          </w:rPr>
          <w:t xml:space="preserve"> </w:t>
        </w:r>
        <w:r w:rsidRPr="008C077B">
          <w:rPr>
            <w:rFonts w:ascii="Times New Roman" w:hAnsi="Times New Roman" w:cs="Times New Roman"/>
            <w:color w:val="0562C1"/>
            <w:sz w:val="24"/>
            <w:u w:val="single" w:color="0562C1"/>
          </w:rPr>
          <w:t>and</w:t>
        </w:r>
        <w:r w:rsidRPr="008C077B">
          <w:rPr>
            <w:rFonts w:ascii="Times New Roman" w:hAnsi="Times New Roman" w:cs="Times New Roman"/>
            <w:color w:val="0562C1"/>
            <w:spacing w:val="39"/>
            <w:sz w:val="24"/>
            <w:u w:val="single" w:color="0562C1"/>
          </w:rPr>
          <w:t xml:space="preserve"> </w:t>
        </w:r>
        <w:r w:rsidRPr="008C077B">
          <w:rPr>
            <w:rFonts w:ascii="Times New Roman" w:hAnsi="Times New Roman" w:cs="Times New Roman"/>
            <w:color w:val="0562C1"/>
            <w:sz w:val="24"/>
            <w:u w:val="single" w:color="0562C1"/>
          </w:rPr>
          <w:t>What</w:t>
        </w:r>
        <w:r w:rsidRPr="008C077B">
          <w:rPr>
            <w:rFonts w:ascii="Times New Roman" w:hAnsi="Times New Roman" w:cs="Times New Roman"/>
            <w:color w:val="0562C1"/>
            <w:spacing w:val="42"/>
            <w:sz w:val="24"/>
            <w:u w:val="single" w:color="0562C1"/>
          </w:rPr>
          <w:t xml:space="preserve"> </w:t>
        </w:r>
        <w:r w:rsidRPr="008C077B">
          <w:rPr>
            <w:rFonts w:ascii="Times New Roman" w:hAnsi="Times New Roman" w:cs="Times New Roman"/>
            <w:color w:val="0562C1"/>
            <w:spacing w:val="-2"/>
            <w:sz w:val="24"/>
            <w:u w:val="single" w:color="0562C1"/>
          </w:rPr>
          <w:t>Isn’t</w:t>
        </w:r>
      </w:hyperlink>
    </w:p>
    <w:p w14:paraId="1BA4D7AD" w14:textId="77777777" w:rsidR="000D1165" w:rsidRPr="008C077B" w:rsidRDefault="000D1165" w:rsidP="000D1165">
      <w:pPr>
        <w:pStyle w:val="ListParagraph"/>
        <w:numPr>
          <w:ilvl w:val="2"/>
          <w:numId w:val="29"/>
        </w:numPr>
        <w:tabs>
          <w:tab w:val="left" w:pos="839"/>
          <w:tab w:val="left" w:pos="840"/>
        </w:tabs>
        <w:spacing w:before="81"/>
        <w:rPr>
          <w:rFonts w:ascii="Times New Roman" w:hAnsi="Times New Roman" w:cs="Times New Roman"/>
          <w:color w:val="542479"/>
          <w:sz w:val="24"/>
        </w:rPr>
      </w:pPr>
      <w:hyperlink r:id="rId29">
        <w:r w:rsidRPr="008C077B">
          <w:rPr>
            <w:rFonts w:ascii="Times New Roman" w:hAnsi="Times New Roman" w:cs="Times New Roman"/>
            <w:color w:val="0562C1"/>
            <w:w w:val="110"/>
            <w:sz w:val="24"/>
            <w:u w:val="single" w:color="0562C1"/>
          </w:rPr>
          <w:t>Reimagining</w:t>
        </w:r>
        <w:r w:rsidRPr="008C077B">
          <w:rPr>
            <w:rFonts w:ascii="Times New Roman" w:hAnsi="Times New Roman" w:cs="Times New Roman"/>
            <w:color w:val="0562C1"/>
            <w:spacing w:val="8"/>
            <w:w w:val="110"/>
            <w:sz w:val="24"/>
            <w:u w:val="single" w:color="0562C1"/>
          </w:rPr>
          <w:t xml:space="preserve"> </w:t>
        </w:r>
        <w:r w:rsidRPr="008C077B">
          <w:rPr>
            <w:rFonts w:ascii="Times New Roman" w:hAnsi="Times New Roman" w:cs="Times New Roman"/>
            <w:color w:val="0562C1"/>
            <w:w w:val="110"/>
            <w:sz w:val="24"/>
            <w:u w:val="single" w:color="0562C1"/>
          </w:rPr>
          <w:t>Law:</w:t>
        </w:r>
        <w:r w:rsidRPr="008C077B">
          <w:rPr>
            <w:rFonts w:ascii="Times New Roman" w:hAnsi="Times New Roman" w:cs="Times New Roman"/>
            <w:color w:val="0562C1"/>
            <w:spacing w:val="8"/>
            <w:w w:val="110"/>
            <w:sz w:val="24"/>
            <w:u w:val="single" w:color="0562C1"/>
          </w:rPr>
          <w:t xml:space="preserve"> </w:t>
        </w:r>
        <w:r w:rsidRPr="008C077B">
          <w:rPr>
            <w:rFonts w:ascii="Times New Roman" w:hAnsi="Times New Roman" w:cs="Times New Roman"/>
            <w:color w:val="0562C1"/>
            <w:w w:val="110"/>
            <w:sz w:val="24"/>
            <w:u w:val="single" w:color="0562C1"/>
          </w:rPr>
          <w:t>Systemic</w:t>
        </w:r>
        <w:r w:rsidRPr="008C077B">
          <w:rPr>
            <w:rFonts w:ascii="Times New Roman" w:hAnsi="Times New Roman" w:cs="Times New Roman"/>
            <w:color w:val="0562C1"/>
            <w:spacing w:val="9"/>
            <w:w w:val="110"/>
            <w:sz w:val="24"/>
            <w:u w:val="single" w:color="0562C1"/>
          </w:rPr>
          <w:t xml:space="preserve"> </w:t>
        </w:r>
        <w:r w:rsidRPr="008C077B">
          <w:rPr>
            <w:rFonts w:ascii="Times New Roman" w:hAnsi="Times New Roman" w:cs="Times New Roman"/>
            <w:color w:val="0562C1"/>
            <w:w w:val="110"/>
            <w:sz w:val="24"/>
            <w:u w:val="single" w:color="0562C1"/>
          </w:rPr>
          <w:t>Racism</w:t>
        </w:r>
        <w:r w:rsidRPr="008C077B">
          <w:rPr>
            <w:rFonts w:ascii="Times New Roman" w:hAnsi="Times New Roman" w:cs="Times New Roman"/>
            <w:color w:val="0562C1"/>
            <w:spacing w:val="11"/>
            <w:w w:val="110"/>
            <w:sz w:val="24"/>
            <w:u w:val="single" w:color="0562C1"/>
          </w:rPr>
          <w:t xml:space="preserve"> </w:t>
        </w:r>
        <w:r w:rsidRPr="008C077B">
          <w:rPr>
            <w:rFonts w:ascii="Times New Roman" w:hAnsi="Times New Roman" w:cs="Times New Roman"/>
            <w:color w:val="0562C1"/>
            <w:w w:val="110"/>
            <w:sz w:val="24"/>
            <w:u w:val="single" w:color="0562C1"/>
          </w:rPr>
          <w:t>in</w:t>
        </w:r>
        <w:r w:rsidRPr="008C077B">
          <w:rPr>
            <w:rFonts w:ascii="Times New Roman" w:hAnsi="Times New Roman" w:cs="Times New Roman"/>
            <w:color w:val="0562C1"/>
            <w:spacing w:val="8"/>
            <w:w w:val="110"/>
            <w:sz w:val="24"/>
            <w:u w:val="single" w:color="0562C1"/>
          </w:rPr>
          <w:t xml:space="preserve"> </w:t>
        </w:r>
        <w:r w:rsidRPr="008C077B">
          <w:rPr>
            <w:rFonts w:ascii="Times New Roman" w:hAnsi="Times New Roman" w:cs="Times New Roman"/>
            <w:color w:val="0562C1"/>
            <w:w w:val="110"/>
            <w:sz w:val="24"/>
            <w:u w:val="single" w:color="0562C1"/>
          </w:rPr>
          <w:t>the</w:t>
        </w:r>
        <w:r w:rsidRPr="008C077B">
          <w:rPr>
            <w:rFonts w:ascii="Times New Roman" w:hAnsi="Times New Roman" w:cs="Times New Roman"/>
            <w:color w:val="0562C1"/>
            <w:spacing w:val="10"/>
            <w:w w:val="110"/>
            <w:sz w:val="24"/>
            <w:u w:val="single" w:color="0562C1"/>
          </w:rPr>
          <w:t xml:space="preserve"> </w:t>
        </w:r>
        <w:r w:rsidRPr="008C077B">
          <w:rPr>
            <w:rFonts w:ascii="Times New Roman" w:hAnsi="Times New Roman" w:cs="Times New Roman"/>
            <w:color w:val="0562C1"/>
            <w:w w:val="110"/>
            <w:sz w:val="24"/>
            <w:u w:val="single" w:color="0562C1"/>
          </w:rPr>
          <w:t>Legal</w:t>
        </w:r>
        <w:r w:rsidRPr="008C077B">
          <w:rPr>
            <w:rFonts w:ascii="Times New Roman" w:hAnsi="Times New Roman" w:cs="Times New Roman"/>
            <w:color w:val="0562C1"/>
            <w:spacing w:val="9"/>
            <w:w w:val="110"/>
            <w:sz w:val="24"/>
            <w:u w:val="single" w:color="0562C1"/>
          </w:rPr>
          <w:t xml:space="preserve"> </w:t>
        </w:r>
        <w:r w:rsidRPr="008C077B">
          <w:rPr>
            <w:rFonts w:ascii="Times New Roman" w:hAnsi="Times New Roman" w:cs="Times New Roman"/>
            <w:color w:val="0562C1"/>
            <w:spacing w:val="-2"/>
            <w:w w:val="110"/>
            <w:sz w:val="24"/>
            <w:u w:val="single" w:color="0562C1"/>
          </w:rPr>
          <w:t>Profession</w:t>
        </w:r>
      </w:hyperlink>
    </w:p>
    <w:p w14:paraId="1DF2C8F6" w14:textId="77777777" w:rsidR="000D1165" w:rsidRPr="008C077B" w:rsidRDefault="000D1165" w:rsidP="000D1165">
      <w:pPr>
        <w:pStyle w:val="ListParagraph"/>
        <w:numPr>
          <w:ilvl w:val="2"/>
          <w:numId w:val="29"/>
        </w:numPr>
        <w:tabs>
          <w:tab w:val="left" w:pos="839"/>
          <w:tab w:val="left" w:pos="840"/>
        </w:tabs>
        <w:spacing w:before="126"/>
        <w:rPr>
          <w:rFonts w:ascii="Times New Roman" w:hAnsi="Times New Roman" w:cs="Times New Roman"/>
          <w:color w:val="542479"/>
          <w:sz w:val="24"/>
        </w:rPr>
      </w:pPr>
      <w:hyperlink r:id="rId30">
        <w:r w:rsidRPr="008C077B">
          <w:rPr>
            <w:rFonts w:ascii="Times New Roman" w:hAnsi="Times New Roman" w:cs="Times New Roman"/>
            <w:color w:val="0562C1"/>
            <w:w w:val="110"/>
            <w:sz w:val="24"/>
            <w:u w:val="single" w:color="0562C1"/>
          </w:rPr>
          <w:t>Reimagining</w:t>
        </w:r>
        <w:r w:rsidRPr="008C077B">
          <w:rPr>
            <w:rFonts w:ascii="Times New Roman" w:hAnsi="Times New Roman" w:cs="Times New Roman"/>
            <w:color w:val="0562C1"/>
            <w:spacing w:val="-18"/>
            <w:w w:val="110"/>
            <w:sz w:val="24"/>
            <w:u w:val="single" w:color="0562C1"/>
          </w:rPr>
          <w:t xml:space="preserve"> </w:t>
        </w:r>
        <w:r w:rsidRPr="008C077B">
          <w:rPr>
            <w:rFonts w:ascii="Times New Roman" w:hAnsi="Times New Roman" w:cs="Times New Roman"/>
            <w:color w:val="0562C1"/>
            <w:w w:val="110"/>
            <w:sz w:val="24"/>
            <w:u w:val="single" w:color="0562C1"/>
          </w:rPr>
          <w:t>Law:</w:t>
        </w:r>
        <w:r w:rsidRPr="008C077B">
          <w:rPr>
            <w:rFonts w:ascii="Times New Roman" w:hAnsi="Times New Roman" w:cs="Times New Roman"/>
            <w:color w:val="0562C1"/>
            <w:spacing w:val="-18"/>
            <w:w w:val="110"/>
            <w:sz w:val="24"/>
            <w:u w:val="single" w:color="0562C1"/>
          </w:rPr>
          <w:t xml:space="preserve"> </w:t>
        </w:r>
        <w:r w:rsidRPr="008C077B">
          <w:rPr>
            <w:rFonts w:ascii="Times New Roman" w:hAnsi="Times New Roman" w:cs="Times New Roman"/>
            <w:color w:val="0562C1"/>
            <w:w w:val="110"/>
            <w:sz w:val="24"/>
            <w:u w:val="single" w:color="0562C1"/>
          </w:rPr>
          <w:t>Supporting</w:t>
        </w:r>
        <w:r w:rsidRPr="008C077B">
          <w:rPr>
            <w:rFonts w:ascii="Times New Roman" w:hAnsi="Times New Roman" w:cs="Times New Roman"/>
            <w:color w:val="0562C1"/>
            <w:spacing w:val="-18"/>
            <w:w w:val="110"/>
            <w:sz w:val="24"/>
            <w:u w:val="single" w:color="0562C1"/>
          </w:rPr>
          <w:t xml:space="preserve"> </w:t>
        </w:r>
        <w:r w:rsidRPr="008C077B">
          <w:rPr>
            <w:rFonts w:ascii="Times New Roman" w:hAnsi="Times New Roman" w:cs="Times New Roman"/>
            <w:color w:val="0562C1"/>
            <w:w w:val="110"/>
            <w:sz w:val="24"/>
            <w:u w:val="single" w:color="0562C1"/>
          </w:rPr>
          <w:t>LGBTQ</w:t>
        </w:r>
        <w:r w:rsidRPr="008C077B">
          <w:rPr>
            <w:rFonts w:ascii="Times New Roman" w:hAnsi="Times New Roman" w:cs="Times New Roman"/>
            <w:color w:val="0562C1"/>
            <w:spacing w:val="-17"/>
            <w:w w:val="110"/>
            <w:sz w:val="24"/>
            <w:u w:val="single" w:color="0562C1"/>
          </w:rPr>
          <w:t xml:space="preserve"> </w:t>
        </w:r>
        <w:r w:rsidRPr="008C077B">
          <w:rPr>
            <w:rFonts w:ascii="Times New Roman" w:hAnsi="Times New Roman" w:cs="Times New Roman"/>
            <w:color w:val="0562C1"/>
            <w:w w:val="110"/>
            <w:sz w:val="24"/>
            <w:u w:val="single" w:color="0562C1"/>
          </w:rPr>
          <w:t>Legal</w:t>
        </w:r>
        <w:r w:rsidRPr="008C077B">
          <w:rPr>
            <w:rFonts w:ascii="Times New Roman" w:hAnsi="Times New Roman" w:cs="Times New Roman"/>
            <w:color w:val="0562C1"/>
            <w:spacing w:val="-18"/>
            <w:w w:val="110"/>
            <w:sz w:val="24"/>
            <w:u w:val="single" w:color="0562C1"/>
          </w:rPr>
          <w:t xml:space="preserve"> </w:t>
        </w:r>
        <w:r w:rsidRPr="008C077B">
          <w:rPr>
            <w:rFonts w:ascii="Times New Roman" w:hAnsi="Times New Roman" w:cs="Times New Roman"/>
            <w:color w:val="0562C1"/>
            <w:spacing w:val="-2"/>
            <w:w w:val="110"/>
            <w:sz w:val="24"/>
            <w:u w:val="single" w:color="0562C1"/>
          </w:rPr>
          <w:t>Professionals</w:t>
        </w:r>
      </w:hyperlink>
    </w:p>
    <w:p w14:paraId="0614594A" w14:textId="77777777" w:rsidR="000D1165" w:rsidRPr="008C077B" w:rsidRDefault="000D1165" w:rsidP="000D1165">
      <w:pPr>
        <w:pStyle w:val="ListParagraph"/>
        <w:numPr>
          <w:ilvl w:val="2"/>
          <w:numId w:val="29"/>
        </w:numPr>
        <w:tabs>
          <w:tab w:val="left" w:pos="839"/>
          <w:tab w:val="left" w:pos="840"/>
        </w:tabs>
        <w:spacing w:before="123"/>
        <w:rPr>
          <w:rFonts w:ascii="Times New Roman" w:hAnsi="Times New Roman" w:cs="Times New Roman"/>
          <w:color w:val="542479"/>
          <w:sz w:val="24"/>
        </w:rPr>
      </w:pPr>
      <w:hyperlink r:id="rId31">
        <w:r w:rsidRPr="008C077B">
          <w:rPr>
            <w:rFonts w:ascii="Times New Roman" w:hAnsi="Times New Roman" w:cs="Times New Roman"/>
            <w:color w:val="0562C1"/>
            <w:w w:val="110"/>
            <w:sz w:val="24"/>
            <w:u w:val="single" w:color="0562C1"/>
          </w:rPr>
          <w:t>Reimagining</w:t>
        </w:r>
        <w:r w:rsidRPr="008C077B">
          <w:rPr>
            <w:rFonts w:ascii="Times New Roman" w:hAnsi="Times New Roman" w:cs="Times New Roman"/>
            <w:color w:val="0562C1"/>
            <w:spacing w:val="-7"/>
            <w:w w:val="110"/>
            <w:sz w:val="24"/>
            <w:u w:val="single" w:color="0562C1"/>
          </w:rPr>
          <w:t xml:space="preserve"> </w:t>
        </w:r>
        <w:r w:rsidRPr="008C077B">
          <w:rPr>
            <w:rFonts w:ascii="Times New Roman" w:hAnsi="Times New Roman" w:cs="Times New Roman"/>
            <w:color w:val="0562C1"/>
            <w:w w:val="110"/>
            <w:sz w:val="24"/>
            <w:u w:val="single" w:color="0562C1"/>
          </w:rPr>
          <w:t>Law:</w:t>
        </w:r>
        <w:r w:rsidRPr="008C077B">
          <w:rPr>
            <w:rFonts w:ascii="Times New Roman" w:hAnsi="Times New Roman" w:cs="Times New Roman"/>
            <w:color w:val="0562C1"/>
            <w:spacing w:val="-7"/>
            <w:w w:val="110"/>
            <w:sz w:val="24"/>
            <w:u w:val="single" w:color="0562C1"/>
          </w:rPr>
          <w:t xml:space="preserve"> </w:t>
        </w:r>
        <w:r w:rsidRPr="008C077B">
          <w:rPr>
            <w:rFonts w:ascii="Times New Roman" w:hAnsi="Times New Roman" w:cs="Times New Roman"/>
            <w:color w:val="0562C1"/>
            <w:w w:val="110"/>
            <w:sz w:val="24"/>
            <w:u w:val="single" w:color="0562C1"/>
          </w:rPr>
          <w:t>Creating</w:t>
        </w:r>
        <w:r w:rsidRPr="008C077B">
          <w:rPr>
            <w:rFonts w:ascii="Times New Roman" w:hAnsi="Times New Roman" w:cs="Times New Roman"/>
            <w:color w:val="0562C1"/>
            <w:spacing w:val="-7"/>
            <w:w w:val="110"/>
            <w:sz w:val="24"/>
            <w:u w:val="single" w:color="0562C1"/>
          </w:rPr>
          <w:t xml:space="preserve"> </w:t>
        </w:r>
        <w:r w:rsidRPr="008C077B">
          <w:rPr>
            <w:rFonts w:ascii="Times New Roman" w:hAnsi="Times New Roman" w:cs="Times New Roman"/>
            <w:color w:val="0562C1"/>
            <w:w w:val="110"/>
            <w:sz w:val="24"/>
            <w:u w:val="single" w:color="0562C1"/>
          </w:rPr>
          <w:t>a</w:t>
        </w:r>
        <w:r w:rsidRPr="008C077B">
          <w:rPr>
            <w:rFonts w:ascii="Times New Roman" w:hAnsi="Times New Roman" w:cs="Times New Roman"/>
            <w:color w:val="0562C1"/>
            <w:spacing w:val="-7"/>
            <w:w w:val="110"/>
            <w:sz w:val="24"/>
            <w:u w:val="single" w:color="0562C1"/>
          </w:rPr>
          <w:t xml:space="preserve"> </w:t>
        </w:r>
        <w:r w:rsidRPr="008C077B">
          <w:rPr>
            <w:rFonts w:ascii="Times New Roman" w:hAnsi="Times New Roman" w:cs="Times New Roman"/>
            <w:color w:val="0562C1"/>
            <w:w w:val="110"/>
            <w:sz w:val="24"/>
            <w:u w:val="single" w:color="0562C1"/>
          </w:rPr>
          <w:t>Sense</w:t>
        </w:r>
        <w:r w:rsidRPr="008C077B">
          <w:rPr>
            <w:rFonts w:ascii="Times New Roman" w:hAnsi="Times New Roman" w:cs="Times New Roman"/>
            <w:color w:val="0562C1"/>
            <w:spacing w:val="-5"/>
            <w:w w:val="110"/>
            <w:sz w:val="24"/>
            <w:u w:val="single" w:color="0562C1"/>
          </w:rPr>
          <w:t xml:space="preserve"> </w:t>
        </w:r>
        <w:r w:rsidRPr="008C077B">
          <w:rPr>
            <w:rFonts w:ascii="Times New Roman" w:hAnsi="Times New Roman" w:cs="Times New Roman"/>
            <w:color w:val="0562C1"/>
            <w:w w:val="110"/>
            <w:sz w:val="24"/>
            <w:u w:val="single" w:color="0562C1"/>
          </w:rPr>
          <w:t>of</w:t>
        </w:r>
        <w:r w:rsidRPr="008C077B">
          <w:rPr>
            <w:rFonts w:ascii="Times New Roman" w:hAnsi="Times New Roman" w:cs="Times New Roman"/>
            <w:color w:val="0562C1"/>
            <w:spacing w:val="-6"/>
            <w:w w:val="110"/>
            <w:sz w:val="24"/>
            <w:u w:val="single" w:color="0562C1"/>
          </w:rPr>
          <w:t xml:space="preserve"> </w:t>
        </w:r>
        <w:r w:rsidRPr="008C077B">
          <w:rPr>
            <w:rFonts w:ascii="Times New Roman" w:hAnsi="Times New Roman" w:cs="Times New Roman"/>
            <w:color w:val="0562C1"/>
            <w:w w:val="110"/>
            <w:sz w:val="24"/>
            <w:u w:val="single" w:color="0562C1"/>
          </w:rPr>
          <w:t>“Belonging”</w:t>
        </w:r>
        <w:r w:rsidRPr="008C077B">
          <w:rPr>
            <w:rFonts w:ascii="Times New Roman" w:hAnsi="Times New Roman" w:cs="Times New Roman"/>
            <w:color w:val="0562C1"/>
            <w:spacing w:val="-5"/>
            <w:w w:val="110"/>
            <w:sz w:val="24"/>
            <w:u w:val="single" w:color="0562C1"/>
          </w:rPr>
          <w:t xml:space="preserve"> </w:t>
        </w:r>
        <w:r w:rsidRPr="008C077B">
          <w:rPr>
            <w:rFonts w:ascii="Times New Roman" w:hAnsi="Times New Roman" w:cs="Times New Roman"/>
            <w:color w:val="0562C1"/>
            <w:w w:val="110"/>
            <w:sz w:val="24"/>
            <w:u w:val="single" w:color="0562C1"/>
          </w:rPr>
          <w:t>in</w:t>
        </w:r>
        <w:r w:rsidRPr="008C077B">
          <w:rPr>
            <w:rFonts w:ascii="Times New Roman" w:hAnsi="Times New Roman" w:cs="Times New Roman"/>
            <w:color w:val="0562C1"/>
            <w:spacing w:val="-7"/>
            <w:w w:val="110"/>
            <w:sz w:val="24"/>
            <w:u w:val="single" w:color="0562C1"/>
          </w:rPr>
          <w:t xml:space="preserve"> </w:t>
        </w:r>
        <w:r w:rsidRPr="008C077B">
          <w:rPr>
            <w:rFonts w:ascii="Times New Roman" w:hAnsi="Times New Roman" w:cs="Times New Roman"/>
            <w:color w:val="0562C1"/>
            <w:w w:val="110"/>
            <w:sz w:val="24"/>
            <w:u w:val="single" w:color="0562C1"/>
          </w:rPr>
          <w:t>the</w:t>
        </w:r>
        <w:r w:rsidRPr="008C077B">
          <w:rPr>
            <w:rFonts w:ascii="Times New Roman" w:hAnsi="Times New Roman" w:cs="Times New Roman"/>
            <w:color w:val="0562C1"/>
            <w:spacing w:val="-6"/>
            <w:w w:val="110"/>
            <w:sz w:val="24"/>
            <w:u w:val="single" w:color="0562C1"/>
          </w:rPr>
          <w:t xml:space="preserve"> </w:t>
        </w:r>
        <w:r w:rsidRPr="008C077B">
          <w:rPr>
            <w:rFonts w:ascii="Times New Roman" w:hAnsi="Times New Roman" w:cs="Times New Roman"/>
            <w:color w:val="0562C1"/>
            <w:w w:val="110"/>
            <w:sz w:val="24"/>
            <w:u w:val="single" w:color="0562C1"/>
          </w:rPr>
          <w:t>Legal</w:t>
        </w:r>
        <w:r w:rsidRPr="008C077B">
          <w:rPr>
            <w:rFonts w:ascii="Times New Roman" w:hAnsi="Times New Roman" w:cs="Times New Roman"/>
            <w:color w:val="0562C1"/>
            <w:spacing w:val="-7"/>
            <w:w w:val="110"/>
            <w:sz w:val="24"/>
            <w:u w:val="single" w:color="0562C1"/>
          </w:rPr>
          <w:t xml:space="preserve"> </w:t>
        </w:r>
        <w:r w:rsidRPr="008C077B">
          <w:rPr>
            <w:rFonts w:ascii="Times New Roman" w:hAnsi="Times New Roman" w:cs="Times New Roman"/>
            <w:color w:val="0562C1"/>
            <w:spacing w:val="-2"/>
            <w:w w:val="110"/>
            <w:sz w:val="24"/>
            <w:u w:val="single" w:color="0562C1"/>
          </w:rPr>
          <w:t>Profession</w:t>
        </w:r>
      </w:hyperlink>
    </w:p>
    <w:p w14:paraId="55B23024" w14:textId="77777777" w:rsidR="000D1165" w:rsidRPr="008C077B" w:rsidRDefault="000D1165" w:rsidP="000D1165">
      <w:pPr>
        <w:pStyle w:val="ListParagraph"/>
        <w:numPr>
          <w:ilvl w:val="2"/>
          <w:numId w:val="29"/>
        </w:numPr>
        <w:tabs>
          <w:tab w:val="left" w:pos="839"/>
          <w:tab w:val="left" w:pos="840"/>
        </w:tabs>
        <w:spacing w:before="126"/>
        <w:rPr>
          <w:rFonts w:ascii="Times New Roman" w:hAnsi="Times New Roman" w:cs="Times New Roman"/>
          <w:color w:val="542479"/>
          <w:sz w:val="24"/>
        </w:rPr>
      </w:pPr>
      <w:hyperlink r:id="rId32">
        <w:r w:rsidRPr="008C077B">
          <w:rPr>
            <w:rFonts w:ascii="Times New Roman" w:hAnsi="Times New Roman" w:cs="Times New Roman"/>
            <w:color w:val="0562C1"/>
            <w:sz w:val="24"/>
            <w:u w:val="single" w:color="0562C1"/>
          </w:rPr>
          <w:t>Reimagining</w:t>
        </w:r>
        <w:r w:rsidRPr="008C077B">
          <w:rPr>
            <w:rFonts w:ascii="Times New Roman" w:hAnsi="Times New Roman" w:cs="Times New Roman"/>
            <w:color w:val="0562C1"/>
            <w:spacing w:val="55"/>
            <w:sz w:val="24"/>
            <w:u w:val="single" w:color="0562C1"/>
          </w:rPr>
          <w:t xml:space="preserve"> </w:t>
        </w:r>
        <w:r w:rsidRPr="008C077B">
          <w:rPr>
            <w:rFonts w:ascii="Times New Roman" w:hAnsi="Times New Roman" w:cs="Times New Roman"/>
            <w:color w:val="0562C1"/>
            <w:sz w:val="24"/>
            <w:u w:val="single" w:color="0562C1"/>
          </w:rPr>
          <w:t>Law:</w:t>
        </w:r>
        <w:r w:rsidRPr="008C077B">
          <w:rPr>
            <w:rFonts w:ascii="Times New Roman" w:hAnsi="Times New Roman" w:cs="Times New Roman"/>
            <w:color w:val="0562C1"/>
            <w:spacing w:val="56"/>
            <w:sz w:val="24"/>
            <w:u w:val="single" w:color="0562C1"/>
          </w:rPr>
          <w:t xml:space="preserve"> </w:t>
        </w:r>
        <w:r w:rsidRPr="008C077B">
          <w:rPr>
            <w:rFonts w:ascii="Times New Roman" w:hAnsi="Times New Roman" w:cs="Times New Roman"/>
            <w:color w:val="0562C1"/>
            <w:sz w:val="24"/>
            <w:u w:val="single" w:color="0562C1"/>
          </w:rPr>
          <w:t>How</w:t>
        </w:r>
        <w:r w:rsidRPr="008C077B">
          <w:rPr>
            <w:rFonts w:ascii="Times New Roman" w:hAnsi="Times New Roman" w:cs="Times New Roman"/>
            <w:color w:val="0562C1"/>
            <w:spacing w:val="61"/>
            <w:sz w:val="24"/>
            <w:u w:val="single" w:color="0562C1"/>
          </w:rPr>
          <w:t xml:space="preserve"> </w:t>
        </w:r>
        <w:r w:rsidRPr="008C077B">
          <w:rPr>
            <w:rFonts w:ascii="Times New Roman" w:hAnsi="Times New Roman" w:cs="Times New Roman"/>
            <w:color w:val="0562C1"/>
            <w:sz w:val="24"/>
            <w:u w:val="single" w:color="0562C1"/>
          </w:rPr>
          <w:t>Lawyers</w:t>
        </w:r>
        <w:r w:rsidRPr="008C077B">
          <w:rPr>
            <w:rFonts w:ascii="Times New Roman" w:hAnsi="Times New Roman" w:cs="Times New Roman"/>
            <w:color w:val="0562C1"/>
            <w:spacing w:val="60"/>
            <w:sz w:val="24"/>
            <w:u w:val="single" w:color="0562C1"/>
          </w:rPr>
          <w:t xml:space="preserve"> </w:t>
        </w:r>
        <w:r w:rsidRPr="008C077B">
          <w:rPr>
            <w:rFonts w:ascii="Times New Roman" w:hAnsi="Times New Roman" w:cs="Times New Roman"/>
            <w:color w:val="0562C1"/>
            <w:sz w:val="24"/>
            <w:u w:val="single" w:color="0562C1"/>
          </w:rPr>
          <w:t>Can</w:t>
        </w:r>
        <w:r w:rsidRPr="008C077B">
          <w:rPr>
            <w:rFonts w:ascii="Times New Roman" w:hAnsi="Times New Roman" w:cs="Times New Roman"/>
            <w:color w:val="0562C1"/>
            <w:spacing w:val="55"/>
            <w:sz w:val="24"/>
            <w:u w:val="single" w:color="0562C1"/>
          </w:rPr>
          <w:t xml:space="preserve"> </w:t>
        </w:r>
        <w:r w:rsidRPr="008C077B">
          <w:rPr>
            <w:rFonts w:ascii="Times New Roman" w:hAnsi="Times New Roman" w:cs="Times New Roman"/>
            <w:color w:val="0562C1"/>
            <w:sz w:val="24"/>
            <w:u w:val="single" w:color="0562C1"/>
          </w:rPr>
          <w:t>Combat</w:t>
        </w:r>
        <w:r w:rsidRPr="008C077B">
          <w:rPr>
            <w:rFonts w:ascii="Times New Roman" w:hAnsi="Times New Roman" w:cs="Times New Roman"/>
            <w:color w:val="0562C1"/>
            <w:spacing w:val="60"/>
            <w:sz w:val="24"/>
            <w:u w:val="single" w:color="0562C1"/>
          </w:rPr>
          <w:t xml:space="preserve"> </w:t>
        </w:r>
        <w:r w:rsidRPr="008C077B">
          <w:rPr>
            <w:rFonts w:ascii="Times New Roman" w:hAnsi="Times New Roman" w:cs="Times New Roman"/>
            <w:color w:val="0562C1"/>
            <w:sz w:val="24"/>
            <w:u w:val="single" w:color="0562C1"/>
          </w:rPr>
          <w:t>Discriminatory</w:t>
        </w:r>
        <w:r w:rsidRPr="008C077B">
          <w:rPr>
            <w:rFonts w:ascii="Times New Roman" w:hAnsi="Times New Roman" w:cs="Times New Roman"/>
            <w:color w:val="0562C1"/>
            <w:spacing w:val="56"/>
            <w:sz w:val="24"/>
            <w:u w:val="single" w:color="0562C1"/>
          </w:rPr>
          <w:t xml:space="preserve"> </w:t>
        </w:r>
        <w:r w:rsidRPr="008C077B">
          <w:rPr>
            <w:rFonts w:ascii="Times New Roman" w:hAnsi="Times New Roman" w:cs="Times New Roman"/>
            <w:color w:val="0562C1"/>
            <w:spacing w:val="-2"/>
            <w:sz w:val="24"/>
            <w:u w:val="single" w:color="0562C1"/>
          </w:rPr>
          <w:t>Behavior</w:t>
        </w:r>
      </w:hyperlink>
    </w:p>
    <w:p w14:paraId="2FEDC120" w14:textId="77777777" w:rsidR="000D1165" w:rsidRPr="008C077B" w:rsidRDefault="000D1165" w:rsidP="00455E99">
      <w:pPr>
        <w:spacing w:before="127"/>
        <w:rPr>
          <w:rFonts w:ascii="Times New Roman" w:hAnsi="Times New Roman" w:cs="Times New Roman"/>
          <w:b/>
          <w:sz w:val="24"/>
        </w:rPr>
      </w:pPr>
      <w:r w:rsidRPr="008C077B">
        <w:rPr>
          <w:rFonts w:ascii="Times New Roman" w:hAnsi="Times New Roman" w:cs="Times New Roman"/>
          <w:b/>
          <w:spacing w:val="-2"/>
          <w:sz w:val="24"/>
        </w:rPr>
        <w:t>Articles</w:t>
      </w:r>
    </w:p>
    <w:p w14:paraId="4F16BF9E" w14:textId="77777777" w:rsidR="000D1165" w:rsidRPr="008C077B" w:rsidRDefault="000D1165" w:rsidP="000D1165">
      <w:pPr>
        <w:pStyle w:val="ListParagraph"/>
        <w:numPr>
          <w:ilvl w:val="2"/>
          <w:numId w:val="29"/>
        </w:numPr>
        <w:tabs>
          <w:tab w:val="left" w:pos="839"/>
          <w:tab w:val="left" w:pos="840"/>
        </w:tabs>
        <w:spacing w:before="126"/>
        <w:rPr>
          <w:rFonts w:ascii="Times New Roman" w:hAnsi="Times New Roman" w:cs="Times New Roman"/>
          <w:color w:val="542479"/>
          <w:sz w:val="24"/>
        </w:rPr>
      </w:pPr>
      <w:r w:rsidRPr="008C077B">
        <w:rPr>
          <w:rFonts w:ascii="Times New Roman" w:hAnsi="Times New Roman" w:cs="Times New Roman"/>
          <w:w w:val="110"/>
          <w:sz w:val="24"/>
        </w:rPr>
        <w:t>Commission’s</w:t>
      </w:r>
      <w:r w:rsidRPr="008C077B">
        <w:rPr>
          <w:rFonts w:ascii="Times New Roman" w:hAnsi="Times New Roman" w:cs="Times New Roman"/>
          <w:spacing w:val="-19"/>
          <w:w w:val="110"/>
          <w:sz w:val="24"/>
        </w:rPr>
        <w:t xml:space="preserve"> </w:t>
      </w:r>
      <w:r w:rsidRPr="008C077B">
        <w:rPr>
          <w:rFonts w:ascii="Times New Roman" w:hAnsi="Times New Roman" w:cs="Times New Roman"/>
          <w:w w:val="110"/>
          <w:sz w:val="24"/>
        </w:rPr>
        <w:t>most</w:t>
      </w:r>
      <w:r w:rsidRPr="008C077B">
        <w:rPr>
          <w:rFonts w:ascii="Times New Roman" w:hAnsi="Times New Roman" w:cs="Times New Roman"/>
          <w:spacing w:val="-18"/>
          <w:w w:val="110"/>
          <w:sz w:val="24"/>
        </w:rPr>
        <w:t xml:space="preserve"> </w:t>
      </w:r>
      <w:r w:rsidRPr="008C077B">
        <w:rPr>
          <w:rFonts w:ascii="Times New Roman" w:hAnsi="Times New Roman" w:cs="Times New Roman"/>
          <w:w w:val="110"/>
          <w:sz w:val="24"/>
        </w:rPr>
        <w:t>recent</w:t>
      </w:r>
      <w:r w:rsidRPr="008C077B">
        <w:rPr>
          <w:rFonts w:ascii="Times New Roman" w:hAnsi="Times New Roman" w:cs="Times New Roman"/>
          <w:spacing w:val="-19"/>
          <w:w w:val="110"/>
          <w:sz w:val="24"/>
        </w:rPr>
        <w:t xml:space="preserve"> </w:t>
      </w:r>
      <w:hyperlink r:id="rId33">
        <w:r w:rsidRPr="008C077B">
          <w:rPr>
            <w:rFonts w:ascii="Times New Roman" w:hAnsi="Times New Roman" w:cs="Times New Roman"/>
            <w:color w:val="0562C1"/>
            <w:w w:val="110"/>
            <w:sz w:val="24"/>
            <w:u w:val="single" w:color="0562C1"/>
          </w:rPr>
          <w:t>DEI</w:t>
        </w:r>
        <w:r w:rsidRPr="008C077B">
          <w:rPr>
            <w:rFonts w:ascii="Times New Roman" w:hAnsi="Times New Roman" w:cs="Times New Roman"/>
            <w:color w:val="0562C1"/>
            <w:spacing w:val="-18"/>
            <w:w w:val="110"/>
            <w:sz w:val="24"/>
            <w:u w:val="single" w:color="0562C1"/>
          </w:rPr>
          <w:t xml:space="preserve"> </w:t>
        </w:r>
        <w:r w:rsidRPr="008C077B">
          <w:rPr>
            <w:rFonts w:ascii="Times New Roman" w:hAnsi="Times New Roman" w:cs="Times New Roman"/>
            <w:color w:val="0562C1"/>
            <w:w w:val="110"/>
            <w:sz w:val="24"/>
            <w:u w:val="single" w:color="0562C1"/>
          </w:rPr>
          <w:t>news</w:t>
        </w:r>
        <w:r w:rsidRPr="008C077B">
          <w:rPr>
            <w:rFonts w:ascii="Times New Roman" w:hAnsi="Times New Roman" w:cs="Times New Roman"/>
            <w:color w:val="0562C1"/>
            <w:spacing w:val="-18"/>
            <w:w w:val="110"/>
            <w:sz w:val="24"/>
            <w:u w:val="single" w:color="0562C1"/>
          </w:rPr>
          <w:t xml:space="preserve"> </w:t>
        </w:r>
        <w:r w:rsidRPr="008C077B">
          <w:rPr>
            <w:rFonts w:ascii="Times New Roman" w:hAnsi="Times New Roman" w:cs="Times New Roman"/>
            <w:color w:val="0562C1"/>
            <w:w w:val="110"/>
            <w:sz w:val="24"/>
            <w:u w:val="single" w:color="0562C1"/>
          </w:rPr>
          <w:t>and</w:t>
        </w:r>
        <w:r w:rsidRPr="008C077B">
          <w:rPr>
            <w:rFonts w:ascii="Times New Roman" w:hAnsi="Times New Roman" w:cs="Times New Roman"/>
            <w:color w:val="0562C1"/>
            <w:spacing w:val="-18"/>
            <w:w w:val="110"/>
            <w:sz w:val="24"/>
            <w:u w:val="single" w:color="0562C1"/>
          </w:rPr>
          <w:t xml:space="preserve"> </w:t>
        </w:r>
        <w:r w:rsidRPr="008C077B">
          <w:rPr>
            <w:rFonts w:ascii="Times New Roman" w:hAnsi="Times New Roman" w:cs="Times New Roman"/>
            <w:color w:val="0562C1"/>
            <w:spacing w:val="-2"/>
            <w:w w:val="110"/>
            <w:sz w:val="24"/>
            <w:u w:val="single" w:color="0562C1"/>
          </w:rPr>
          <w:t>articles</w:t>
        </w:r>
      </w:hyperlink>
    </w:p>
    <w:p w14:paraId="36C1E5D1" w14:textId="77777777" w:rsidR="000D1165" w:rsidRPr="008C077B" w:rsidRDefault="000D1165" w:rsidP="000D1165">
      <w:pPr>
        <w:pStyle w:val="ListParagraph"/>
        <w:numPr>
          <w:ilvl w:val="2"/>
          <w:numId w:val="29"/>
        </w:numPr>
        <w:tabs>
          <w:tab w:val="left" w:pos="839"/>
          <w:tab w:val="left" w:pos="840"/>
        </w:tabs>
        <w:spacing w:before="126"/>
        <w:rPr>
          <w:rFonts w:ascii="Times New Roman" w:hAnsi="Times New Roman" w:cs="Times New Roman"/>
          <w:color w:val="542479"/>
          <w:sz w:val="24"/>
        </w:rPr>
      </w:pPr>
      <w:hyperlink r:id="rId34">
        <w:r w:rsidRPr="008C077B">
          <w:rPr>
            <w:rFonts w:ascii="Times New Roman" w:hAnsi="Times New Roman" w:cs="Times New Roman"/>
            <w:color w:val="0562C1"/>
            <w:sz w:val="24"/>
            <w:u w:val="single" w:color="0562C1"/>
          </w:rPr>
          <w:t>Implicit</w:t>
        </w:r>
        <w:r w:rsidRPr="008C077B">
          <w:rPr>
            <w:rFonts w:ascii="Times New Roman" w:hAnsi="Times New Roman" w:cs="Times New Roman"/>
            <w:color w:val="0562C1"/>
            <w:spacing w:val="42"/>
            <w:sz w:val="24"/>
            <w:u w:val="single" w:color="0562C1"/>
          </w:rPr>
          <w:t xml:space="preserve"> </w:t>
        </w:r>
        <w:r w:rsidRPr="008C077B">
          <w:rPr>
            <w:rFonts w:ascii="Times New Roman" w:hAnsi="Times New Roman" w:cs="Times New Roman"/>
            <w:color w:val="0562C1"/>
            <w:sz w:val="24"/>
            <w:u w:val="single" w:color="0562C1"/>
          </w:rPr>
          <w:t>Bias:</w:t>
        </w:r>
        <w:r w:rsidRPr="008C077B">
          <w:rPr>
            <w:rFonts w:ascii="Times New Roman" w:hAnsi="Times New Roman" w:cs="Times New Roman"/>
            <w:color w:val="0562C1"/>
            <w:spacing w:val="39"/>
            <w:sz w:val="24"/>
            <w:u w:val="single" w:color="0562C1"/>
          </w:rPr>
          <w:t xml:space="preserve"> </w:t>
        </w:r>
        <w:r w:rsidRPr="008C077B">
          <w:rPr>
            <w:rFonts w:ascii="Times New Roman" w:hAnsi="Times New Roman" w:cs="Times New Roman"/>
            <w:color w:val="0562C1"/>
            <w:sz w:val="24"/>
            <w:u w:val="single" w:color="0562C1"/>
          </w:rPr>
          <w:t>Cloaked</w:t>
        </w:r>
        <w:r w:rsidRPr="008C077B">
          <w:rPr>
            <w:rFonts w:ascii="Times New Roman" w:hAnsi="Times New Roman" w:cs="Times New Roman"/>
            <w:color w:val="0562C1"/>
            <w:spacing w:val="39"/>
            <w:sz w:val="24"/>
            <w:u w:val="single" w:color="0562C1"/>
          </w:rPr>
          <w:t xml:space="preserve"> </w:t>
        </w:r>
        <w:r w:rsidRPr="008C077B">
          <w:rPr>
            <w:rFonts w:ascii="Times New Roman" w:hAnsi="Times New Roman" w:cs="Times New Roman"/>
            <w:color w:val="0562C1"/>
            <w:sz w:val="24"/>
            <w:u w:val="single" w:color="0562C1"/>
          </w:rPr>
          <w:t>in</w:t>
        </w:r>
        <w:r w:rsidRPr="008C077B">
          <w:rPr>
            <w:rFonts w:ascii="Times New Roman" w:hAnsi="Times New Roman" w:cs="Times New Roman"/>
            <w:color w:val="0562C1"/>
            <w:spacing w:val="39"/>
            <w:sz w:val="24"/>
            <w:u w:val="single" w:color="0562C1"/>
          </w:rPr>
          <w:t xml:space="preserve"> </w:t>
        </w:r>
        <w:r w:rsidRPr="008C077B">
          <w:rPr>
            <w:rFonts w:ascii="Times New Roman" w:hAnsi="Times New Roman" w:cs="Times New Roman"/>
            <w:color w:val="0562C1"/>
            <w:sz w:val="24"/>
            <w:u w:val="single" w:color="0562C1"/>
          </w:rPr>
          <w:t>Color-Blind</w:t>
        </w:r>
        <w:r w:rsidRPr="008C077B">
          <w:rPr>
            <w:rFonts w:ascii="Times New Roman" w:hAnsi="Times New Roman" w:cs="Times New Roman"/>
            <w:color w:val="0562C1"/>
            <w:spacing w:val="38"/>
            <w:sz w:val="24"/>
            <w:u w:val="single" w:color="0562C1"/>
          </w:rPr>
          <w:t xml:space="preserve"> </w:t>
        </w:r>
        <w:r w:rsidRPr="008C077B">
          <w:rPr>
            <w:rFonts w:ascii="Times New Roman" w:hAnsi="Times New Roman" w:cs="Times New Roman"/>
            <w:color w:val="0562C1"/>
            <w:spacing w:val="-2"/>
            <w:sz w:val="24"/>
            <w:u w:val="single" w:color="0562C1"/>
          </w:rPr>
          <w:t>Clothing</w:t>
        </w:r>
      </w:hyperlink>
    </w:p>
    <w:p w14:paraId="479A5F76" w14:textId="77777777" w:rsidR="000D1165" w:rsidRPr="008C077B" w:rsidRDefault="000D1165" w:rsidP="000D1165">
      <w:pPr>
        <w:pStyle w:val="ListParagraph"/>
        <w:numPr>
          <w:ilvl w:val="2"/>
          <w:numId w:val="29"/>
        </w:numPr>
        <w:tabs>
          <w:tab w:val="left" w:pos="839"/>
          <w:tab w:val="left" w:pos="840"/>
        </w:tabs>
        <w:spacing w:before="123"/>
        <w:rPr>
          <w:rFonts w:ascii="Times New Roman" w:hAnsi="Times New Roman" w:cs="Times New Roman"/>
          <w:color w:val="542479"/>
          <w:sz w:val="24"/>
        </w:rPr>
      </w:pPr>
      <w:hyperlink r:id="rId35">
        <w:r w:rsidRPr="008C077B">
          <w:rPr>
            <w:rFonts w:ascii="Times New Roman" w:hAnsi="Times New Roman" w:cs="Times New Roman"/>
            <w:color w:val="0562C1"/>
            <w:w w:val="110"/>
            <w:sz w:val="24"/>
            <w:u w:val="single" w:color="0562C1"/>
          </w:rPr>
          <w:t>Addressing</w:t>
        </w:r>
        <w:r w:rsidRPr="008C077B">
          <w:rPr>
            <w:rFonts w:ascii="Times New Roman" w:hAnsi="Times New Roman" w:cs="Times New Roman"/>
            <w:color w:val="0562C1"/>
            <w:spacing w:val="-18"/>
            <w:w w:val="110"/>
            <w:sz w:val="24"/>
            <w:u w:val="single" w:color="0562C1"/>
          </w:rPr>
          <w:t xml:space="preserve"> </w:t>
        </w:r>
        <w:r w:rsidRPr="008C077B">
          <w:rPr>
            <w:rFonts w:ascii="Times New Roman" w:hAnsi="Times New Roman" w:cs="Times New Roman"/>
            <w:color w:val="0562C1"/>
            <w:w w:val="110"/>
            <w:sz w:val="24"/>
            <w:u w:val="single" w:color="0562C1"/>
          </w:rPr>
          <w:t>Diversity</w:t>
        </w:r>
        <w:r w:rsidRPr="008C077B">
          <w:rPr>
            <w:rFonts w:ascii="Times New Roman" w:hAnsi="Times New Roman" w:cs="Times New Roman"/>
            <w:color w:val="0562C1"/>
            <w:spacing w:val="-18"/>
            <w:w w:val="110"/>
            <w:sz w:val="24"/>
            <w:u w:val="single" w:color="0562C1"/>
          </w:rPr>
          <w:t xml:space="preserve"> </w:t>
        </w:r>
        <w:r w:rsidRPr="008C077B">
          <w:rPr>
            <w:rFonts w:ascii="Times New Roman" w:hAnsi="Times New Roman" w:cs="Times New Roman"/>
            <w:color w:val="0562C1"/>
            <w:w w:val="110"/>
            <w:sz w:val="24"/>
            <w:u w:val="single" w:color="0562C1"/>
          </w:rPr>
          <w:t>Challenges</w:t>
        </w:r>
        <w:r w:rsidRPr="008C077B">
          <w:rPr>
            <w:rFonts w:ascii="Times New Roman" w:hAnsi="Times New Roman" w:cs="Times New Roman"/>
            <w:color w:val="0562C1"/>
            <w:spacing w:val="-15"/>
            <w:w w:val="110"/>
            <w:sz w:val="24"/>
            <w:u w:val="single" w:color="0562C1"/>
          </w:rPr>
          <w:t xml:space="preserve"> </w:t>
        </w:r>
        <w:r w:rsidRPr="008C077B">
          <w:rPr>
            <w:rFonts w:ascii="Times New Roman" w:hAnsi="Times New Roman" w:cs="Times New Roman"/>
            <w:color w:val="0562C1"/>
            <w:w w:val="110"/>
            <w:sz w:val="24"/>
            <w:u w:val="single" w:color="0562C1"/>
          </w:rPr>
          <w:t>in</w:t>
        </w:r>
        <w:r w:rsidRPr="008C077B">
          <w:rPr>
            <w:rFonts w:ascii="Times New Roman" w:hAnsi="Times New Roman" w:cs="Times New Roman"/>
            <w:color w:val="0562C1"/>
            <w:spacing w:val="-18"/>
            <w:w w:val="110"/>
            <w:sz w:val="24"/>
            <w:u w:val="single" w:color="0562C1"/>
          </w:rPr>
          <w:t xml:space="preserve"> </w:t>
        </w:r>
        <w:r w:rsidRPr="008C077B">
          <w:rPr>
            <w:rFonts w:ascii="Times New Roman" w:hAnsi="Times New Roman" w:cs="Times New Roman"/>
            <w:color w:val="0562C1"/>
            <w:w w:val="110"/>
            <w:sz w:val="24"/>
            <w:u w:val="single" w:color="0562C1"/>
          </w:rPr>
          <w:t>Law</w:t>
        </w:r>
        <w:r w:rsidRPr="008C077B">
          <w:rPr>
            <w:rFonts w:ascii="Times New Roman" w:hAnsi="Times New Roman" w:cs="Times New Roman"/>
            <w:color w:val="0562C1"/>
            <w:spacing w:val="-17"/>
            <w:w w:val="110"/>
            <w:sz w:val="24"/>
            <w:u w:val="single" w:color="0562C1"/>
          </w:rPr>
          <w:t xml:space="preserve"> </w:t>
        </w:r>
        <w:r w:rsidRPr="008C077B">
          <w:rPr>
            <w:rFonts w:ascii="Times New Roman" w:hAnsi="Times New Roman" w:cs="Times New Roman"/>
            <w:color w:val="0562C1"/>
            <w:spacing w:val="-4"/>
            <w:w w:val="110"/>
            <w:sz w:val="24"/>
            <w:u w:val="single" w:color="0562C1"/>
          </w:rPr>
          <w:t>Firms</w:t>
        </w:r>
      </w:hyperlink>
    </w:p>
    <w:p w14:paraId="084D1839" w14:textId="77777777" w:rsidR="000D1165" w:rsidRPr="008C077B" w:rsidRDefault="000D1165" w:rsidP="000D1165">
      <w:pPr>
        <w:pStyle w:val="ListParagraph"/>
        <w:numPr>
          <w:ilvl w:val="2"/>
          <w:numId w:val="29"/>
        </w:numPr>
        <w:tabs>
          <w:tab w:val="left" w:pos="839"/>
          <w:tab w:val="left" w:pos="840"/>
        </w:tabs>
        <w:spacing w:before="126"/>
        <w:rPr>
          <w:rFonts w:ascii="Times New Roman" w:hAnsi="Times New Roman" w:cs="Times New Roman"/>
          <w:color w:val="542479"/>
          <w:sz w:val="24"/>
        </w:rPr>
      </w:pPr>
      <w:hyperlink r:id="rId36">
        <w:r w:rsidRPr="008C077B">
          <w:rPr>
            <w:rFonts w:ascii="Times New Roman" w:hAnsi="Times New Roman" w:cs="Times New Roman"/>
            <w:color w:val="0562C1"/>
            <w:sz w:val="24"/>
            <w:u w:val="single" w:color="0562C1"/>
          </w:rPr>
          <w:t>What</w:t>
        </w:r>
        <w:r w:rsidRPr="008C077B">
          <w:rPr>
            <w:rFonts w:ascii="Times New Roman" w:hAnsi="Times New Roman" w:cs="Times New Roman"/>
            <w:color w:val="0562C1"/>
            <w:spacing w:val="32"/>
            <w:sz w:val="24"/>
            <w:u w:val="single" w:color="0562C1"/>
          </w:rPr>
          <w:t xml:space="preserve"> </w:t>
        </w:r>
        <w:r w:rsidRPr="008C077B">
          <w:rPr>
            <w:rFonts w:ascii="Times New Roman" w:hAnsi="Times New Roman" w:cs="Times New Roman"/>
            <w:color w:val="0562C1"/>
            <w:sz w:val="24"/>
            <w:u w:val="single" w:color="0562C1"/>
          </w:rPr>
          <w:t>Kids</w:t>
        </w:r>
        <w:r w:rsidRPr="008C077B">
          <w:rPr>
            <w:rFonts w:ascii="Times New Roman" w:hAnsi="Times New Roman" w:cs="Times New Roman"/>
            <w:color w:val="0562C1"/>
            <w:spacing w:val="33"/>
            <w:sz w:val="24"/>
            <w:u w:val="single" w:color="0562C1"/>
          </w:rPr>
          <w:t xml:space="preserve"> </w:t>
        </w:r>
        <w:r w:rsidRPr="008C077B">
          <w:rPr>
            <w:rFonts w:ascii="Times New Roman" w:hAnsi="Times New Roman" w:cs="Times New Roman"/>
            <w:color w:val="0562C1"/>
            <w:sz w:val="24"/>
            <w:u w:val="single" w:color="0562C1"/>
          </w:rPr>
          <w:t>Can</w:t>
        </w:r>
        <w:r w:rsidRPr="008C077B">
          <w:rPr>
            <w:rFonts w:ascii="Times New Roman" w:hAnsi="Times New Roman" w:cs="Times New Roman"/>
            <w:color w:val="0562C1"/>
            <w:spacing w:val="29"/>
            <w:sz w:val="24"/>
            <w:u w:val="single" w:color="0562C1"/>
          </w:rPr>
          <w:t xml:space="preserve"> </w:t>
        </w:r>
        <w:r w:rsidRPr="008C077B">
          <w:rPr>
            <w:rFonts w:ascii="Times New Roman" w:hAnsi="Times New Roman" w:cs="Times New Roman"/>
            <w:color w:val="0562C1"/>
            <w:sz w:val="24"/>
            <w:u w:val="single" w:color="0562C1"/>
          </w:rPr>
          <w:t>Teach</w:t>
        </w:r>
        <w:r w:rsidRPr="008C077B">
          <w:rPr>
            <w:rFonts w:ascii="Times New Roman" w:hAnsi="Times New Roman" w:cs="Times New Roman"/>
            <w:color w:val="0562C1"/>
            <w:spacing w:val="31"/>
            <w:sz w:val="24"/>
            <w:u w:val="single" w:color="0562C1"/>
          </w:rPr>
          <w:t xml:space="preserve"> </w:t>
        </w:r>
        <w:r w:rsidRPr="008C077B">
          <w:rPr>
            <w:rFonts w:ascii="Times New Roman" w:hAnsi="Times New Roman" w:cs="Times New Roman"/>
            <w:color w:val="0562C1"/>
            <w:sz w:val="24"/>
            <w:u w:val="single" w:color="0562C1"/>
          </w:rPr>
          <w:t>Lawyers</w:t>
        </w:r>
        <w:r w:rsidRPr="008C077B">
          <w:rPr>
            <w:rFonts w:ascii="Times New Roman" w:hAnsi="Times New Roman" w:cs="Times New Roman"/>
            <w:color w:val="0562C1"/>
            <w:spacing w:val="32"/>
            <w:sz w:val="24"/>
            <w:u w:val="single" w:color="0562C1"/>
          </w:rPr>
          <w:t xml:space="preserve"> </w:t>
        </w:r>
        <w:r w:rsidRPr="008C077B">
          <w:rPr>
            <w:rFonts w:ascii="Times New Roman" w:hAnsi="Times New Roman" w:cs="Times New Roman"/>
            <w:color w:val="0562C1"/>
            <w:sz w:val="24"/>
            <w:u w:val="single" w:color="0562C1"/>
          </w:rPr>
          <w:t>About</w:t>
        </w:r>
        <w:r w:rsidRPr="008C077B">
          <w:rPr>
            <w:rFonts w:ascii="Times New Roman" w:hAnsi="Times New Roman" w:cs="Times New Roman"/>
            <w:color w:val="0562C1"/>
            <w:spacing w:val="31"/>
            <w:sz w:val="24"/>
            <w:u w:val="single" w:color="0562C1"/>
          </w:rPr>
          <w:t xml:space="preserve"> </w:t>
        </w:r>
        <w:r w:rsidRPr="008C077B">
          <w:rPr>
            <w:rFonts w:ascii="Times New Roman" w:hAnsi="Times New Roman" w:cs="Times New Roman"/>
            <w:color w:val="0562C1"/>
            <w:sz w:val="24"/>
            <w:u w:val="single" w:color="0562C1"/>
          </w:rPr>
          <w:t>Diversity</w:t>
        </w:r>
        <w:r w:rsidRPr="008C077B">
          <w:rPr>
            <w:rFonts w:ascii="Times New Roman" w:hAnsi="Times New Roman" w:cs="Times New Roman"/>
            <w:color w:val="0562C1"/>
            <w:spacing w:val="29"/>
            <w:sz w:val="24"/>
            <w:u w:val="single" w:color="0562C1"/>
          </w:rPr>
          <w:t xml:space="preserve"> </w:t>
        </w:r>
        <w:r w:rsidRPr="008C077B">
          <w:rPr>
            <w:rFonts w:ascii="Times New Roman" w:hAnsi="Times New Roman" w:cs="Times New Roman"/>
            <w:color w:val="0562C1"/>
            <w:sz w:val="24"/>
            <w:u w:val="single" w:color="0562C1"/>
          </w:rPr>
          <w:t>and</w:t>
        </w:r>
        <w:r w:rsidRPr="008C077B">
          <w:rPr>
            <w:rFonts w:ascii="Times New Roman" w:hAnsi="Times New Roman" w:cs="Times New Roman"/>
            <w:color w:val="0562C1"/>
            <w:spacing w:val="29"/>
            <w:sz w:val="24"/>
            <w:u w:val="single" w:color="0562C1"/>
          </w:rPr>
          <w:t xml:space="preserve"> </w:t>
        </w:r>
        <w:r w:rsidRPr="008C077B">
          <w:rPr>
            <w:rFonts w:ascii="Times New Roman" w:hAnsi="Times New Roman" w:cs="Times New Roman"/>
            <w:color w:val="0562C1"/>
            <w:spacing w:val="-2"/>
            <w:sz w:val="24"/>
            <w:u w:val="single" w:color="0562C1"/>
          </w:rPr>
          <w:t>Representation</w:t>
        </w:r>
      </w:hyperlink>
    </w:p>
    <w:p w14:paraId="10A6FAD5" w14:textId="77777777" w:rsidR="000D1165" w:rsidRPr="008C077B" w:rsidRDefault="000D1165" w:rsidP="000D1165">
      <w:pPr>
        <w:pStyle w:val="ListParagraph"/>
        <w:numPr>
          <w:ilvl w:val="2"/>
          <w:numId w:val="29"/>
        </w:numPr>
        <w:tabs>
          <w:tab w:val="left" w:pos="839"/>
          <w:tab w:val="left" w:pos="840"/>
        </w:tabs>
        <w:spacing w:before="123"/>
        <w:rPr>
          <w:rFonts w:ascii="Times New Roman" w:hAnsi="Times New Roman" w:cs="Times New Roman"/>
          <w:color w:val="542479"/>
          <w:sz w:val="24"/>
        </w:rPr>
      </w:pPr>
      <w:hyperlink r:id="rId37">
        <w:r w:rsidRPr="008C077B">
          <w:rPr>
            <w:rFonts w:ascii="Times New Roman" w:hAnsi="Times New Roman" w:cs="Times New Roman"/>
            <w:color w:val="0562C1"/>
            <w:sz w:val="24"/>
            <w:u w:val="single" w:color="0562C1"/>
          </w:rPr>
          <w:t>5</w:t>
        </w:r>
        <w:r w:rsidRPr="008C077B">
          <w:rPr>
            <w:rFonts w:ascii="Times New Roman" w:hAnsi="Times New Roman" w:cs="Times New Roman"/>
            <w:color w:val="0562C1"/>
            <w:spacing w:val="24"/>
            <w:sz w:val="24"/>
            <w:u w:val="single" w:color="0562C1"/>
          </w:rPr>
          <w:t xml:space="preserve"> </w:t>
        </w:r>
        <w:r w:rsidRPr="008C077B">
          <w:rPr>
            <w:rFonts w:ascii="Times New Roman" w:hAnsi="Times New Roman" w:cs="Times New Roman"/>
            <w:color w:val="0562C1"/>
            <w:sz w:val="24"/>
            <w:u w:val="single" w:color="0562C1"/>
          </w:rPr>
          <w:t>Things</w:t>
        </w:r>
        <w:r w:rsidRPr="008C077B">
          <w:rPr>
            <w:rFonts w:ascii="Times New Roman" w:hAnsi="Times New Roman" w:cs="Times New Roman"/>
            <w:color w:val="0562C1"/>
            <w:spacing w:val="28"/>
            <w:sz w:val="24"/>
            <w:u w:val="single" w:color="0562C1"/>
          </w:rPr>
          <w:t xml:space="preserve"> </w:t>
        </w:r>
        <w:r w:rsidRPr="008C077B">
          <w:rPr>
            <w:rFonts w:ascii="Times New Roman" w:hAnsi="Times New Roman" w:cs="Times New Roman"/>
            <w:color w:val="0562C1"/>
            <w:sz w:val="24"/>
            <w:u w:val="single" w:color="0562C1"/>
          </w:rPr>
          <w:t>to</w:t>
        </w:r>
        <w:r w:rsidRPr="008C077B">
          <w:rPr>
            <w:rFonts w:ascii="Times New Roman" w:hAnsi="Times New Roman" w:cs="Times New Roman"/>
            <w:color w:val="0562C1"/>
            <w:spacing w:val="27"/>
            <w:sz w:val="24"/>
            <w:u w:val="single" w:color="0562C1"/>
          </w:rPr>
          <w:t xml:space="preserve"> </w:t>
        </w:r>
        <w:r w:rsidRPr="008C077B">
          <w:rPr>
            <w:rFonts w:ascii="Times New Roman" w:hAnsi="Times New Roman" w:cs="Times New Roman"/>
            <w:color w:val="0562C1"/>
            <w:sz w:val="24"/>
            <w:u w:val="single" w:color="0562C1"/>
          </w:rPr>
          <w:t>Know</w:t>
        </w:r>
        <w:r w:rsidRPr="008C077B">
          <w:rPr>
            <w:rFonts w:ascii="Times New Roman" w:hAnsi="Times New Roman" w:cs="Times New Roman"/>
            <w:color w:val="0562C1"/>
            <w:spacing w:val="25"/>
            <w:sz w:val="24"/>
            <w:u w:val="single" w:color="0562C1"/>
          </w:rPr>
          <w:t xml:space="preserve"> </w:t>
        </w:r>
        <w:r w:rsidRPr="008C077B">
          <w:rPr>
            <w:rFonts w:ascii="Times New Roman" w:hAnsi="Times New Roman" w:cs="Times New Roman"/>
            <w:color w:val="0562C1"/>
            <w:sz w:val="24"/>
            <w:u w:val="single" w:color="0562C1"/>
          </w:rPr>
          <w:t>About</w:t>
        </w:r>
        <w:r w:rsidRPr="008C077B">
          <w:rPr>
            <w:rFonts w:ascii="Times New Roman" w:hAnsi="Times New Roman" w:cs="Times New Roman"/>
            <w:color w:val="0562C1"/>
            <w:spacing w:val="26"/>
            <w:sz w:val="24"/>
            <w:u w:val="single" w:color="0562C1"/>
          </w:rPr>
          <w:t xml:space="preserve"> </w:t>
        </w:r>
        <w:r w:rsidRPr="008C077B">
          <w:rPr>
            <w:rFonts w:ascii="Times New Roman" w:hAnsi="Times New Roman" w:cs="Times New Roman"/>
            <w:color w:val="0562C1"/>
            <w:sz w:val="24"/>
            <w:u w:val="single" w:color="0562C1"/>
          </w:rPr>
          <w:t>Lawyers</w:t>
        </w:r>
        <w:r w:rsidRPr="008C077B">
          <w:rPr>
            <w:rFonts w:ascii="Times New Roman" w:hAnsi="Times New Roman" w:cs="Times New Roman"/>
            <w:color w:val="0562C1"/>
            <w:spacing w:val="28"/>
            <w:sz w:val="24"/>
            <w:u w:val="single" w:color="0562C1"/>
          </w:rPr>
          <w:t xml:space="preserve"> </w:t>
        </w:r>
        <w:r w:rsidRPr="008C077B">
          <w:rPr>
            <w:rFonts w:ascii="Times New Roman" w:hAnsi="Times New Roman" w:cs="Times New Roman"/>
            <w:color w:val="0562C1"/>
            <w:sz w:val="24"/>
            <w:u w:val="single" w:color="0562C1"/>
          </w:rPr>
          <w:t>with</w:t>
        </w:r>
        <w:r w:rsidRPr="008C077B">
          <w:rPr>
            <w:rFonts w:ascii="Times New Roman" w:hAnsi="Times New Roman" w:cs="Times New Roman"/>
            <w:color w:val="0562C1"/>
            <w:spacing w:val="27"/>
            <w:sz w:val="24"/>
            <w:u w:val="single" w:color="0562C1"/>
          </w:rPr>
          <w:t xml:space="preserve"> </w:t>
        </w:r>
        <w:r w:rsidRPr="008C077B">
          <w:rPr>
            <w:rFonts w:ascii="Times New Roman" w:hAnsi="Times New Roman" w:cs="Times New Roman"/>
            <w:color w:val="0562C1"/>
            <w:spacing w:val="-2"/>
            <w:sz w:val="24"/>
            <w:u w:val="single" w:color="0562C1"/>
          </w:rPr>
          <w:t>Disabilities</w:t>
        </w:r>
      </w:hyperlink>
    </w:p>
    <w:p w14:paraId="70F172BA" w14:textId="77777777" w:rsidR="000D1165" w:rsidRPr="008C077B" w:rsidRDefault="000D1165" w:rsidP="000D1165">
      <w:pPr>
        <w:pStyle w:val="ListParagraph"/>
        <w:numPr>
          <w:ilvl w:val="2"/>
          <w:numId w:val="29"/>
        </w:numPr>
        <w:tabs>
          <w:tab w:val="left" w:pos="839"/>
          <w:tab w:val="left" w:pos="840"/>
        </w:tabs>
        <w:spacing w:before="126"/>
        <w:rPr>
          <w:rFonts w:ascii="Times New Roman" w:hAnsi="Times New Roman" w:cs="Times New Roman"/>
          <w:color w:val="542479"/>
          <w:sz w:val="24"/>
        </w:rPr>
      </w:pPr>
      <w:hyperlink r:id="rId38">
        <w:r w:rsidRPr="008C077B">
          <w:rPr>
            <w:rFonts w:ascii="Times New Roman" w:hAnsi="Times New Roman" w:cs="Times New Roman"/>
            <w:color w:val="0562C1"/>
            <w:spacing w:val="-2"/>
            <w:w w:val="110"/>
            <w:sz w:val="24"/>
            <w:u w:val="single" w:color="0562C1"/>
          </w:rPr>
          <w:t>3</w:t>
        </w:r>
        <w:r w:rsidRPr="008C077B">
          <w:rPr>
            <w:rFonts w:ascii="Times New Roman" w:hAnsi="Times New Roman" w:cs="Times New Roman"/>
            <w:color w:val="0562C1"/>
            <w:spacing w:val="-14"/>
            <w:w w:val="110"/>
            <w:sz w:val="24"/>
            <w:u w:val="single" w:color="0562C1"/>
          </w:rPr>
          <w:t xml:space="preserve"> </w:t>
        </w:r>
        <w:r w:rsidRPr="008C077B">
          <w:rPr>
            <w:rFonts w:ascii="Times New Roman" w:hAnsi="Times New Roman" w:cs="Times New Roman"/>
            <w:color w:val="0562C1"/>
            <w:spacing w:val="-2"/>
            <w:w w:val="110"/>
            <w:sz w:val="24"/>
            <w:u w:val="single" w:color="0562C1"/>
          </w:rPr>
          <w:t>Ways</w:t>
        </w:r>
        <w:r w:rsidRPr="008C077B">
          <w:rPr>
            <w:rFonts w:ascii="Times New Roman" w:hAnsi="Times New Roman" w:cs="Times New Roman"/>
            <w:color w:val="0562C1"/>
            <w:spacing w:val="-8"/>
            <w:w w:val="110"/>
            <w:sz w:val="24"/>
            <w:u w:val="single" w:color="0562C1"/>
          </w:rPr>
          <w:t xml:space="preserve"> </w:t>
        </w:r>
        <w:r w:rsidRPr="008C077B">
          <w:rPr>
            <w:rFonts w:ascii="Times New Roman" w:hAnsi="Times New Roman" w:cs="Times New Roman"/>
            <w:color w:val="0562C1"/>
            <w:spacing w:val="-2"/>
            <w:w w:val="110"/>
            <w:sz w:val="24"/>
            <w:u w:val="single" w:color="0562C1"/>
          </w:rPr>
          <w:t>Lawyers</w:t>
        </w:r>
        <w:r w:rsidRPr="008C077B">
          <w:rPr>
            <w:rFonts w:ascii="Times New Roman" w:hAnsi="Times New Roman" w:cs="Times New Roman"/>
            <w:color w:val="0562C1"/>
            <w:spacing w:val="-9"/>
            <w:w w:val="110"/>
            <w:sz w:val="24"/>
            <w:u w:val="single" w:color="0562C1"/>
          </w:rPr>
          <w:t xml:space="preserve"> </w:t>
        </w:r>
        <w:r w:rsidRPr="008C077B">
          <w:rPr>
            <w:rFonts w:ascii="Times New Roman" w:hAnsi="Times New Roman" w:cs="Times New Roman"/>
            <w:color w:val="0562C1"/>
            <w:spacing w:val="-2"/>
            <w:w w:val="110"/>
            <w:sz w:val="24"/>
            <w:u w:val="single" w:color="0562C1"/>
          </w:rPr>
          <w:t>Can</w:t>
        </w:r>
        <w:r w:rsidRPr="008C077B">
          <w:rPr>
            <w:rFonts w:ascii="Times New Roman" w:hAnsi="Times New Roman" w:cs="Times New Roman"/>
            <w:color w:val="0562C1"/>
            <w:spacing w:val="-11"/>
            <w:w w:val="110"/>
            <w:sz w:val="24"/>
            <w:u w:val="single" w:color="0562C1"/>
          </w:rPr>
          <w:t xml:space="preserve"> </w:t>
        </w:r>
        <w:r w:rsidRPr="008C077B">
          <w:rPr>
            <w:rFonts w:ascii="Times New Roman" w:hAnsi="Times New Roman" w:cs="Times New Roman"/>
            <w:color w:val="0562C1"/>
            <w:spacing w:val="-2"/>
            <w:w w:val="110"/>
            <w:sz w:val="24"/>
            <w:u w:val="single" w:color="0562C1"/>
          </w:rPr>
          <w:t>Promote</w:t>
        </w:r>
        <w:r w:rsidRPr="008C077B">
          <w:rPr>
            <w:rFonts w:ascii="Times New Roman" w:hAnsi="Times New Roman" w:cs="Times New Roman"/>
            <w:color w:val="0562C1"/>
            <w:spacing w:val="-10"/>
            <w:w w:val="110"/>
            <w:sz w:val="24"/>
            <w:u w:val="single" w:color="0562C1"/>
          </w:rPr>
          <w:t xml:space="preserve"> </w:t>
        </w:r>
        <w:r w:rsidRPr="008C077B">
          <w:rPr>
            <w:rFonts w:ascii="Times New Roman" w:hAnsi="Times New Roman" w:cs="Times New Roman"/>
            <w:color w:val="0562C1"/>
            <w:spacing w:val="-2"/>
            <w:w w:val="110"/>
            <w:sz w:val="24"/>
            <w:u w:val="single" w:color="0562C1"/>
          </w:rPr>
          <w:t>DEI</w:t>
        </w:r>
        <w:r w:rsidRPr="008C077B">
          <w:rPr>
            <w:rFonts w:ascii="Times New Roman" w:hAnsi="Times New Roman" w:cs="Times New Roman"/>
            <w:color w:val="0562C1"/>
            <w:spacing w:val="-11"/>
            <w:w w:val="110"/>
            <w:sz w:val="24"/>
            <w:u w:val="single" w:color="0562C1"/>
          </w:rPr>
          <w:t xml:space="preserve"> </w:t>
        </w:r>
        <w:r w:rsidRPr="008C077B">
          <w:rPr>
            <w:rFonts w:ascii="Times New Roman" w:hAnsi="Times New Roman" w:cs="Times New Roman"/>
            <w:color w:val="0562C1"/>
            <w:spacing w:val="-2"/>
            <w:w w:val="110"/>
            <w:sz w:val="24"/>
            <w:u w:val="single" w:color="0562C1"/>
          </w:rPr>
          <w:t>and</w:t>
        </w:r>
        <w:r w:rsidRPr="008C077B">
          <w:rPr>
            <w:rFonts w:ascii="Times New Roman" w:hAnsi="Times New Roman" w:cs="Times New Roman"/>
            <w:color w:val="0562C1"/>
            <w:spacing w:val="-11"/>
            <w:w w:val="110"/>
            <w:sz w:val="24"/>
            <w:u w:val="single" w:color="0562C1"/>
          </w:rPr>
          <w:t xml:space="preserve"> </w:t>
        </w:r>
        <w:r w:rsidRPr="008C077B">
          <w:rPr>
            <w:rFonts w:ascii="Times New Roman" w:hAnsi="Times New Roman" w:cs="Times New Roman"/>
            <w:color w:val="0562C1"/>
            <w:spacing w:val="-2"/>
            <w:w w:val="110"/>
            <w:sz w:val="24"/>
            <w:u w:val="single" w:color="0562C1"/>
          </w:rPr>
          <w:t>More</w:t>
        </w:r>
        <w:r w:rsidRPr="008C077B">
          <w:rPr>
            <w:rFonts w:ascii="Times New Roman" w:hAnsi="Times New Roman" w:cs="Times New Roman"/>
            <w:color w:val="0562C1"/>
            <w:spacing w:val="-10"/>
            <w:w w:val="110"/>
            <w:sz w:val="24"/>
            <w:u w:val="single" w:color="0562C1"/>
          </w:rPr>
          <w:t xml:space="preserve"> </w:t>
        </w:r>
        <w:r w:rsidRPr="008C077B">
          <w:rPr>
            <w:rFonts w:ascii="Times New Roman" w:hAnsi="Times New Roman" w:cs="Times New Roman"/>
            <w:color w:val="0562C1"/>
            <w:spacing w:val="-2"/>
            <w:w w:val="110"/>
            <w:sz w:val="24"/>
            <w:u w:val="single" w:color="0562C1"/>
          </w:rPr>
          <w:t>with</w:t>
        </w:r>
        <w:r w:rsidRPr="008C077B">
          <w:rPr>
            <w:rFonts w:ascii="Times New Roman" w:hAnsi="Times New Roman" w:cs="Times New Roman"/>
            <w:color w:val="0562C1"/>
            <w:spacing w:val="-10"/>
            <w:w w:val="110"/>
            <w:sz w:val="24"/>
            <w:u w:val="single" w:color="0562C1"/>
          </w:rPr>
          <w:t xml:space="preserve"> </w:t>
        </w:r>
        <w:r w:rsidRPr="008C077B">
          <w:rPr>
            <w:rFonts w:ascii="Times New Roman" w:hAnsi="Times New Roman" w:cs="Times New Roman"/>
            <w:color w:val="0562C1"/>
            <w:spacing w:val="-2"/>
            <w:w w:val="110"/>
            <w:sz w:val="24"/>
            <w:u w:val="single" w:color="0562C1"/>
          </w:rPr>
          <w:t>the</w:t>
        </w:r>
        <w:r w:rsidRPr="008C077B">
          <w:rPr>
            <w:rFonts w:ascii="Times New Roman" w:hAnsi="Times New Roman" w:cs="Times New Roman"/>
            <w:color w:val="0562C1"/>
            <w:spacing w:val="-10"/>
            <w:w w:val="110"/>
            <w:sz w:val="24"/>
            <w:u w:val="single" w:color="0562C1"/>
          </w:rPr>
          <w:t xml:space="preserve"> </w:t>
        </w:r>
        <w:r w:rsidRPr="008C077B">
          <w:rPr>
            <w:rFonts w:ascii="Times New Roman" w:hAnsi="Times New Roman" w:cs="Times New Roman"/>
            <w:color w:val="0562C1"/>
            <w:spacing w:val="-2"/>
            <w:w w:val="110"/>
            <w:sz w:val="24"/>
            <w:u w:val="single" w:color="0562C1"/>
          </w:rPr>
          <w:t>CBA</w:t>
        </w:r>
        <w:r w:rsidRPr="008C077B">
          <w:rPr>
            <w:rFonts w:ascii="Times New Roman" w:hAnsi="Times New Roman" w:cs="Times New Roman"/>
            <w:color w:val="0562C1"/>
            <w:spacing w:val="-11"/>
            <w:w w:val="110"/>
            <w:sz w:val="24"/>
            <w:u w:val="single" w:color="0562C1"/>
          </w:rPr>
          <w:t xml:space="preserve"> </w:t>
        </w:r>
        <w:r w:rsidRPr="008C077B">
          <w:rPr>
            <w:rFonts w:ascii="Times New Roman" w:hAnsi="Times New Roman" w:cs="Times New Roman"/>
            <w:color w:val="0562C1"/>
            <w:spacing w:val="-2"/>
            <w:w w:val="110"/>
            <w:sz w:val="24"/>
            <w:u w:val="single" w:color="0562C1"/>
          </w:rPr>
          <w:t>Racial</w:t>
        </w:r>
        <w:r w:rsidRPr="008C077B">
          <w:rPr>
            <w:rFonts w:ascii="Times New Roman" w:hAnsi="Times New Roman" w:cs="Times New Roman"/>
            <w:color w:val="0562C1"/>
            <w:spacing w:val="-11"/>
            <w:w w:val="110"/>
            <w:sz w:val="24"/>
            <w:u w:val="single" w:color="0562C1"/>
          </w:rPr>
          <w:t xml:space="preserve"> </w:t>
        </w:r>
        <w:r w:rsidRPr="008C077B">
          <w:rPr>
            <w:rFonts w:ascii="Times New Roman" w:hAnsi="Times New Roman" w:cs="Times New Roman"/>
            <w:color w:val="0562C1"/>
            <w:spacing w:val="-3"/>
            <w:w w:val="200"/>
            <w:sz w:val="24"/>
            <w:u w:val="single" w:color="0562C1"/>
          </w:rPr>
          <w:t>J</w:t>
        </w:r>
        <w:r w:rsidRPr="008C077B">
          <w:rPr>
            <w:rFonts w:ascii="Times New Roman" w:hAnsi="Times New Roman" w:cs="Times New Roman"/>
            <w:color w:val="0562C1"/>
            <w:w w:val="90"/>
            <w:sz w:val="24"/>
            <w:u w:val="single" w:color="0562C1"/>
          </w:rPr>
          <w:t>u</w:t>
        </w:r>
        <w:r w:rsidRPr="008C077B">
          <w:rPr>
            <w:rFonts w:ascii="Times New Roman" w:hAnsi="Times New Roman" w:cs="Times New Roman"/>
            <w:color w:val="0562C1"/>
            <w:spacing w:val="-2"/>
            <w:w w:val="114"/>
            <w:sz w:val="24"/>
            <w:u w:val="single" w:color="0562C1"/>
          </w:rPr>
          <w:t>s</w:t>
        </w:r>
        <w:r w:rsidRPr="008C077B">
          <w:rPr>
            <w:rFonts w:ascii="Times New Roman" w:hAnsi="Times New Roman" w:cs="Times New Roman"/>
            <w:color w:val="0562C1"/>
            <w:spacing w:val="-2"/>
            <w:w w:val="78"/>
            <w:sz w:val="24"/>
            <w:u w:val="single" w:color="0562C1"/>
          </w:rPr>
          <w:t>t</w:t>
        </w:r>
        <w:r w:rsidRPr="008C077B">
          <w:rPr>
            <w:rFonts w:ascii="Times New Roman" w:hAnsi="Times New Roman" w:cs="Times New Roman"/>
            <w:color w:val="0562C1"/>
            <w:spacing w:val="-3"/>
            <w:w w:val="96"/>
            <w:sz w:val="24"/>
            <w:u w:val="single" w:color="0562C1"/>
          </w:rPr>
          <w:t>ic</w:t>
        </w:r>
        <w:r w:rsidRPr="008C077B">
          <w:rPr>
            <w:rFonts w:ascii="Times New Roman" w:hAnsi="Times New Roman" w:cs="Times New Roman"/>
            <w:color w:val="0562C1"/>
            <w:spacing w:val="-2"/>
            <w:w w:val="90"/>
            <w:sz w:val="24"/>
            <w:u w:val="single" w:color="0562C1"/>
          </w:rPr>
          <w:t>e</w:t>
        </w:r>
        <w:r w:rsidRPr="008C077B">
          <w:rPr>
            <w:rFonts w:ascii="Times New Roman" w:hAnsi="Times New Roman" w:cs="Times New Roman"/>
            <w:color w:val="0562C1"/>
            <w:spacing w:val="-9"/>
            <w:w w:val="109"/>
            <w:sz w:val="24"/>
            <w:u w:val="single" w:color="0562C1"/>
          </w:rPr>
          <w:t xml:space="preserve"> </w:t>
        </w:r>
        <w:r w:rsidRPr="008C077B">
          <w:rPr>
            <w:rFonts w:ascii="Times New Roman" w:hAnsi="Times New Roman" w:cs="Times New Roman"/>
            <w:color w:val="0562C1"/>
            <w:spacing w:val="-2"/>
            <w:w w:val="110"/>
            <w:sz w:val="24"/>
            <w:u w:val="single" w:color="0562C1"/>
          </w:rPr>
          <w:t>Coalition</w:t>
        </w:r>
      </w:hyperlink>
    </w:p>
    <w:p w14:paraId="79CB2FFE" w14:textId="77777777" w:rsidR="000D1165" w:rsidRPr="008C077B" w:rsidRDefault="000D1165" w:rsidP="000D1165">
      <w:pPr>
        <w:pStyle w:val="ListParagraph"/>
        <w:numPr>
          <w:ilvl w:val="2"/>
          <w:numId w:val="29"/>
        </w:numPr>
        <w:tabs>
          <w:tab w:val="left" w:pos="839"/>
          <w:tab w:val="left" w:pos="840"/>
        </w:tabs>
        <w:spacing w:before="123"/>
        <w:rPr>
          <w:rFonts w:ascii="Times New Roman" w:hAnsi="Times New Roman" w:cs="Times New Roman"/>
          <w:color w:val="542479"/>
          <w:sz w:val="24"/>
        </w:rPr>
      </w:pPr>
      <w:hyperlink r:id="rId39">
        <w:r w:rsidRPr="008C077B">
          <w:rPr>
            <w:rFonts w:ascii="Times New Roman" w:hAnsi="Times New Roman" w:cs="Times New Roman"/>
            <w:color w:val="0562C1"/>
            <w:w w:val="115"/>
            <w:sz w:val="24"/>
            <w:u w:val="single" w:color="0562C1"/>
          </w:rPr>
          <w:t>Inclusive</w:t>
        </w:r>
        <w:r w:rsidRPr="008C077B">
          <w:rPr>
            <w:rFonts w:ascii="Times New Roman" w:hAnsi="Times New Roman" w:cs="Times New Roman"/>
            <w:color w:val="0562C1"/>
            <w:spacing w:val="-9"/>
            <w:w w:val="115"/>
            <w:sz w:val="24"/>
            <w:u w:val="single" w:color="0562C1"/>
          </w:rPr>
          <w:t xml:space="preserve"> </w:t>
        </w:r>
        <w:r w:rsidRPr="008C077B">
          <w:rPr>
            <w:rFonts w:ascii="Times New Roman" w:hAnsi="Times New Roman" w:cs="Times New Roman"/>
            <w:color w:val="0562C1"/>
            <w:w w:val="115"/>
            <w:sz w:val="24"/>
            <w:u w:val="single" w:color="0562C1"/>
          </w:rPr>
          <w:t>Language</w:t>
        </w:r>
        <w:r w:rsidRPr="008C077B">
          <w:rPr>
            <w:rFonts w:ascii="Times New Roman" w:hAnsi="Times New Roman" w:cs="Times New Roman"/>
            <w:color w:val="0562C1"/>
            <w:spacing w:val="-9"/>
            <w:w w:val="115"/>
            <w:sz w:val="24"/>
            <w:u w:val="single" w:color="0562C1"/>
          </w:rPr>
          <w:t xml:space="preserve"> </w:t>
        </w:r>
        <w:r w:rsidRPr="008C077B">
          <w:rPr>
            <w:rFonts w:ascii="Times New Roman" w:hAnsi="Times New Roman" w:cs="Times New Roman"/>
            <w:color w:val="0562C1"/>
            <w:w w:val="115"/>
            <w:sz w:val="24"/>
            <w:u w:val="single" w:color="0562C1"/>
          </w:rPr>
          <w:t>is</w:t>
        </w:r>
        <w:r w:rsidRPr="008C077B">
          <w:rPr>
            <w:rFonts w:ascii="Times New Roman" w:hAnsi="Times New Roman" w:cs="Times New Roman"/>
            <w:color w:val="0562C1"/>
            <w:spacing w:val="-7"/>
            <w:w w:val="115"/>
            <w:sz w:val="24"/>
            <w:u w:val="single" w:color="0562C1"/>
          </w:rPr>
          <w:t xml:space="preserve"> </w:t>
        </w:r>
        <w:r w:rsidRPr="008C077B">
          <w:rPr>
            <w:rFonts w:ascii="Times New Roman" w:hAnsi="Times New Roman" w:cs="Times New Roman"/>
            <w:color w:val="0562C1"/>
            <w:spacing w:val="-2"/>
            <w:w w:val="115"/>
            <w:sz w:val="24"/>
            <w:u w:val="single" w:color="0562C1"/>
          </w:rPr>
          <w:t>Allyship</w:t>
        </w:r>
      </w:hyperlink>
    </w:p>
    <w:p w14:paraId="02FD2F2B" w14:textId="77777777" w:rsidR="000D1165" w:rsidRPr="008C077B" w:rsidRDefault="000D1165" w:rsidP="000D1165">
      <w:pPr>
        <w:pStyle w:val="ListParagraph"/>
        <w:numPr>
          <w:ilvl w:val="2"/>
          <w:numId w:val="29"/>
        </w:numPr>
        <w:tabs>
          <w:tab w:val="left" w:pos="839"/>
          <w:tab w:val="left" w:pos="840"/>
        </w:tabs>
        <w:spacing w:before="126"/>
        <w:rPr>
          <w:rFonts w:ascii="Times New Roman" w:hAnsi="Times New Roman" w:cs="Times New Roman"/>
          <w:color w:val="542479"/>
          <w:sz w:val="24"/>
        </w:rPr>
      </w:pPr>
      <w:hyperlink r:id="rId40">
        <w:r w:rsidRPr="008C077B">
          <w:rPr>
            <w:rFonts w:ascii="Times New Roman" w:hAnsi="Times New Roman" w:cs="Times New Roman"/>
            <w:color w:val="0562C1"/>
            <w:w w:val="110"/>
            <w:sz w:val="24"/>
            <w:u w:val="single" w:color="0562C1"/>
          </w:rPr>
          <w:t>Unconscious</w:t>
        </w:r>
        <w:r w:rsidRPr="008C077B">
          <w:rPr>
            <w:rFonts w:ascii="Times New Roman" w:hAnsi="Times New Roman" w:cs="Times New Roman"/>
            <w:color w:val="0562C1"/>
            <w:spacing w:val="-8"/>
            <w:w w:val="110"/>
            <w:sz w:val="24"/>
            <w:u w:val="single" w:color="0562C1"/>
          </w:rPr>
          <w:t xml:space="preserve"> </w:t>
        </w:r>
        <w:r w:rsidRPr="008C077B">
          <w:rPr>
            <w:rFonts w:ascii="Times New Roman" w:hAnsi="Times New Roman" w:cs="Times New Roman"/>
            <w:color w:val="0562C1"/>
            <w:w w:val="110"/>
            <w:sz w:val="24"/>
            <w:u w:val="single" w:color="0562C1"/>
          </w:rPr>
          <w:t>Bias</w:t>
        </w:r>
        <w:r w:rsidRPr="008C077B">
          <w:rPr>
            <w:rFonts w:ascii="Times New Roman" w:hAnsi="Times New Roman" w:cs="Times New Roman"/>
            <w:color w:val="0562C1"/>
            <w:spacing w:val="-8"/>
            <w:w w:val="110"/>
            <w:sz w:val="24"/>
            <w:u w:val="single" w:color="0562C1"/>
          </w:rPr>
          <w:t xml:space="preserve"> </w:t>
        </w:r>
        <w:r w:rsidRPr="008C077B">
          <w:rPr>
            <w:rFonts w:ascii="Times New Roman" w:hAnsi="Times New Roman" w:cs="Times New Roman"/>
            <w:color w:val="0562C1"/>
            <w:w w:val="110"/>
            <w:sz w:val="24"/>
            <w:u w:val="single" w:color="0562C1"/>
          </w:rPr>
          <w:t>in</w:t>
        </w:r>
        <w:r w:rsidRPr="008C077B">
          <w:rPr>
            <w:rFonts w:ascii="Times New Roman" w:hAnsi="Times New Roman" w:cs="Times New Roman"/>
            <w:color w:val="0562C1"/>
            <w:spacing w:val="-11"/>
            <w:w w:val="110"/>
            <w:sz w:val="24"/>
            <w:u w:val="single" w:color="0562C1"/>
          </w:rPr>
          <w:t xml:space="preserve"> </w:t>
        </w:r>
        <w:r w:rsidRPr="008C077B">
          <w:rPr>
            <w:rFonts w:ascii="Times New Roman" w:hAnsi="Times New Roman" w:cs="Times New Roman"/>
            <w:color w:val="0562C1"/>
            <w:w w:val="110"/>
            <w:sz w:val="24"/>
            <w:u w:val="single" w:color="0562C1"/>
          </w:rPr>
          <w:t>Mentoring</w:t>
        </w:r>
        <w:r w:rsidRPr="008C077B">
          <w:rPr>
            <w:rFonts w:ascii="Times New Roman" w:hAnsi="Times New Roman" w:cs="Times New Roman"/>
            <w:color w:val="0562C1"/>
            <w:spacing w:val="-10"/>
            <w:w w:val="110"/>
            <w:sz w:val="24"/>
            <w:u w:val="single" w:color="0562C1"/>
          </w:rPr>
          <w:t xml:space="preserve"> </w:t>
        </w:r>
        <w:r w:rsidRPr="008C077B">
          <w:rPr>
            <w:rFonts w:ascii="Times New Roman" w:hAnsi="Times New Roman" w:cs="Times New Roman"/>
            <w:color w:val="0562C1"/>
            <w:spacing w:val="-2"/>
            <w:w w:val="110"/>
            <w:sz w:val="24"/>
            <w:u w:val="single" w:color="0562C1"/>
          </w:rPr>
          <w:t>Relationships</w:t>
        </w:r>
      </w:hyperlink>
    </w:p>
    <w:p w14:paraId="46073CE4" w14:textId="77777777" w:rsidR="000D1165" w:rsidRPr="008C077B" w:rsidRDefault="000D1165" w:rsidP="000D1165">
      <w:pPr>
        <w:pStyle w:val="ListParagraph"/>
        <w:numPr>
          <w:ilvl w:val="2"/>
          <w:numId w:val="29"/>
        </w:numPr>
        <w:tabs>
          <w:tab w:val="left" w:pos="839"/>
          <w:tab w:val="left" w:pos="840"/>
        </w:tabs>
        <w:spacing w:before="124"/>
        <w:rPr>
          <w:rFonts w:ascii="Times New Roman" w:hAnsi="Times New Roman" w:cs="Times New Roman"/>
          <w:color w:val="542479"/>
          <w:sz w:val="24"/>
        </w:rPr>
      </w:pPr>
      <w:hyperlink r:id="rId41">
        <w:r w:rsidRPr="008C077B">
          <w:rPr>
            <w:rFonts w:ascii="Times New Roman" w:hAnsi="Times New Roman" w:cs="Times New Roman"/>
            <w:color w:val="0562C1"/>
            <w:sz w:val="24"/>
            <w:u w:val="single" w:color="0562C1"/>
          </w:rPr>
          <w:t>Four</w:t>
        </w:r>
        <w:r w:rsidRPr="008C077B">
          <w:rPr>
            <w:rFonts w:ascii="Times New Roman" w:hAnsi="Times New Roman" w:cs="Times New Roman"/>
            <w:color w:val="0562C1"/>
            <w:spacing w:val="30"/>
            <w:sz w:val="24"/>
            <w:u w:val="single" w:color="0562C1"/>
          </w:rPr>
          <w:t xml:space="preserve"> </w:t>
        </w:r>
        <w:r w:rsidRPr="008C077B">
          <w:rPr>
            <w:rFonts w:ascii="Times New Roman" w:hAnsi="Times New Roman" w:cs="Times New Roman"/>
            <w:color w:val="0562C1"/>
            <w:sz w:val="24"/>
            <w:u w:val="single" w:color="0562C1"/>
          </w:rPr>
          <w:t>Reasons</w:t>
        </w:r>
        <w:r w:rsidRPr="008C077B">
          <w:rPr>
            <w:rFonts w:ascii="Times New Roman" w:hAnsi="Times New Roman" w:cs="Times New Roman"/>
            <w:color w:val="0562C1"/>
            <w:spacing w:val="32"/>
            <w:sz w:val="24"/>
            <w:u w:val="single" w:color="0562C1"/>
          </w:rPr>
          <w:t xml:space="preserve"> </w:t>
        </w:r>
        <w:r w:rsidRPr="008C077B">
          <w:rPr>
            <w:rFonts w:ascii="Times New Roman" w:hAnsi="Times New Roman" w:cs="Times New Roman"/>
            <w:color w:val="0562C1"/>
            <w:sz w:val="24"/>
            <w:u w:val="single" w:color="0562C1"/>
          </w:rPr>
          <w:t>You</w:t>
        </w:r>
        <w:r w:rsidRPr="008C077B">
          <w:rPr>
            <w:rFonts w:ascii="Times New Roman" w:hAnsi="Times New Roman" w:cs="Times New Roman"/>
            <w:color w:val="0562C1"/>
            <w:spacing w:val="31"/>
            <w:sz w:val="24"/>
            <w:u w:val="single" w:color="0562C1"/>
          </w:rPr>
          <w:t xml:space="preserve"> </w:t>
        </w:r>
        <w:r w:rsidRPr="008C077B">
          <w:rPr>
            <w:rFonts w:ascii="Times New Roman" w:hAnsi="Times New Roman" w:cs="Times New Roman"/>
            <w:color w:val="0562C1"/>
            <w:sz w:val="24"/>
            <w:u w:val="single" w:color="0562C1"/>
          </w:rPr>
          <w:t>Need</w:t>
        </w:r>
        <w:r w:rsidRPr="008C077B">
          <w:rPr>
            <w:rFonts w:ascii="Times New Roman" w:hAnsi="Times New Roman" w:cs="Times New Roman"/>
            <w:color w:val="0562C1"/>
            <w:spacing w:val="29"/>
            <w:sz w:val="24"/>
            <w:u w:val="single" w:color="0562C1"/>
          </w:rPr>
          <w:t xml:space="preserve"> </w:t>
        </w:r>
        <w:r w:rsidRPr="008C077B">
          <w:rPr>
            <w:rFonts w:ascii="Times New Roman" w:hAnsi="Times New Roman" w:cs="Times New Roman"/>
            <w:color w:val="0562C1"/>
            <w:sz w:val="24"/>
            <w:u w:val="single" w:color="0562C1"/>
          </w:rPr>
          <w:t>a</w:t>
        </w:r>
        <w:r w:rsidRPr="008C077B">
          <w:rPr>
            <w:rFonts w:ascii="Times New Roman" w:hAnsi="Times New Roman" w:cs="Times New Roman"/>
            <w:color w:val="0562C1"/>
            <w:spacing w:val="29"/>
            <w:sz w:val="24"/>
            <w:u w:val="single" w:color="0562C1"/>
          </w:rPr>
          <w:t xml:space="preserve"> </w:t>
        </w:r>
        <w:r w:rsidRPr="008C077B">
          <w:rPr>
            <w:rFonts w:ascii="Times New Roman" w:hAnsi="Times New Roman" w:cs="Times New Roman"/>
            <w:color w:val="0562C1"/>
            <w:spacing w:val="-2"/>
            <w:sz w:val="24"/>
            <w:u w:val="single" w:color="0562C1"/>
          </w:rPr>
          <w:t>Mentor</w:t>
        </w:r>
      </w:hyperlink>
    </w:p>
    <w:p w14:paraId="0F2B9D83" w14:textId="77777777" w:rsidR="000D1165" w:rsidRPr="008C077B" w:rsidRDefault="000D1165" w:rsidP="000D1165">
      <w:pPr>
        <w:pStyle w:val="BodyText"/>
        <w:rPr>
          <w:rFonts w:ascii="Times New Roman" w:hAnsi="Times New Roman" w:cs="Times New Roman"/>
          <w:sz w:val="20"/>
        </w:rPr>
      </w:pPr>
    </w:p>
    <w:p w14:paraId="0211FE29" w14:textId="77777777" w:rsidR="000D1165" w:rsidRPr="008C077B" w:rsidRDefault="000D1165" w:rsidP="000D1165">
      <w:pPr>
        <w:spacing w:before="100"/>
        <w:ind w:left="120"/>
        <w:rPr>
          <w:rFonts w:ascii="Times New Roman" w:hAnsi="Times New Roman" w:cs="Times New Roman"/>
          <w:b/>
          <w:sz w:val="24"/>
        </w:rPr>
      </w:pPr>
      <w:r w:rsidRPr="008C077B">
        <w:rPr>
          <w:rFonts w:ascii="Times New Roman" w:hAnsi="Times New Roman" w:cs="Times New Roman"/>
          <w:b/>
          <w:w w:val="90"/>
          <w:sz w:val="24"/>
        </w:rPr>
        <w:t>American</w:t>
      </w:r>
      <w:r w:rsidRPr="008C077B">
        <w:rPr>
          <w:rFonts w:ascii="Times New Roman" w:hAnsi="Times New Roman" w:cs="Times New Roman"/>
          <w:b/>
          <w:spacing w:val="7"/>
          <w:sz w:val="24"/>
        </w:rPr>
        <w:t xml:space="preserve"> </w:t>
      </w:r>
      <w:r w:rsidRPr="008C077B">
        <w:rPr>
          <w:rFonts w:ascii="Times New Roman" w:hAnsi="Times New Roman" w:cs="Times New Roman"/>
          <w:b/>
          <w:w w:val="90"/>
          <w:sz w:val="24"/>
        </w:rPr>
        <w:t>Bar</w:t>
      </w:r>
      <w:r w:rsidRPr="008C077B">
        <w:rPr>
          <w:rFonts w:ascii="Times New Roman" w:hAnsi="Times New Roman" w:cs="Times New Roman"/>
          <w:b/>
          <w:spacing w:val="13"/>
          <w:sz w:val="24"/>
        </w:rPr>
        <w:t xml:space="preserve"> </w:t>
      </w:r>
      <w:r w:rsidRPr="008C077B">
        <w:rPr>
          <w:rFonts w:ascii="Times New Roman" w:hAnsi="Times New Roman" w:cs="Times New Roman"/>
          <w:b/>
          <w:spacing w:val="-2"/>
          <w:w w:val="90"/>
          <w:sz w:val="24"/>
        </w:rPr>
        <w:t>Association</w:t>
      </w:r>
    </w:p>
    <w:p w14:paraId="0750286A" w14:textId="77777777" w:rsidR="000D1165" w:rsidRPr="008C077B" w:rsidRDefault="000D1165" w:rsidP="000D1165">
      <w:pPr>
        <w:pStyle w:val="ListParagraph"/>
        <w:numPr>
          <w:ilvl w:val="2"/>
          <w:numId w:val="29"/>
        </w:numPr>
        <w:tabs>
          <w:tab w:val="left" w:pos="839"/>
          <w:tab w:val="left" w:pos="840"/>
        </w:tabs>
        <w:spacing w:before="123" w:line="247" w:lineRule="auto"/>
        <w:ind w:right="417"/>
        <w:rPr>
          <w:rFonts w:ascii="Times New Roman" w:hAnsi="Times New Roman" w:cs="Times New Roman"/>
          <w:color w:val="542479"/>
          <w:sz w:val="24"/>
        </w:rPr>
      </w:pPr>
      <w:hyperlink r:id="rId42">
        <w:r w:rsidRPr="008C077B">
          <w:rPr>
            <w:rFonts w:ascii="Times New Roman" w:hAnsi="Times New Roman" w:cs="Times New Roman"/>
            <w:color w:val="0562C1"/>
            <w:sz w:val="24"/>
            <w:u w:val="single" w:color="0562C1"/>
          </w:rPr>
          <w:t>Bias</w:t>
        </w:r>
        <w:r w:rsidRPr="008C077B">
          <w:rPr>
            <w:rFonts w:ascii="Times New Roman" w:hAnsi="Times New Roman" w:cs="Times New Roman"/>
            <w:color w:val="0562C1"/>
            <w:spacing w:val="39"/>
            <w:sz w:val="24"/>
            <w:u w:val="single" w:color="0562C1"/>
          </w:rPr>
          <w:t xml:space="preserve"> </w:t>
        </w:r>
        <w:r w:rsidRPr="008C077B">
          <w:rPr>
            <w:rFonts w:ascii="Times New Roman" w:hAnsi="Times New Roman" w:cs="Times New Roman"/>
            <w:color w:val="0562C1"/>
            <w:sz w:val="24"/>
            <w:u w:val="single" w:color="0562C1"/>
          </w:rPr>
          <w:t>Interrupters</w:t>
        </w:r>
        <w:r w:rsidRPr="008C077B">
          <w:rPr>
            <w:rFonts w:ascii="Times New Roman" w:hAnsi="Times New Roman" w:cs="Times New Roman"/>
            <w:color w:val="0562C1"/>
            <w:spacing w:val="39"/>
            <w:sz w:val="24"/>
            <w:u w:val="single" w:color="0562C1"/>
          </w:rPr>
          <w:t xml:space="preserve"> </w:t>
        </w:r>
        <w:r w:rsidRPr="008C077B">
          <w:rPr>
            <w:rFonts w:ascii="Times New Roman" w:hAnsi="Times New Roman" w:cs="Times New Roman"/>
            <w:color w:val="0562C1"/>
            <w:sz w:val="24"/>
            <w:u w:val="single" w:color="0562C1"/>
          </w:rPr>
          <w:t>Project</w:t>
        </w:r>
      </w:hyperlink>
      <w:r w:rsidRPr="008C077B">
        <w:rPr>
          <w:rFonts w:ascii="Times New Roman" w:hAnsi="Times New Roman" w:cs="Times New Roman"/>
          <w:color w:val="0562C1"/>
          <w:spacing w:val="37"/>
          <w:sz w:val="24"/>
        </w:rPr>
        <w:t xml:space="preserve"> </w:t>
      </w:r>
      <w:r w:rsidRPr="008C077B">
        <w:rPr>
          <w:rFonts w:ascii="Times New Roman" w:hAnsi="Times New Roman" w:cs="Times New Roman"/>
          <w:sz w:val="24"/>
        </w:rPr>
        <w:t>-</w:t>
      </w:r>
      <w:r w:rsidRPr="008C077B">
        <w:rPr>
          <w:rFonts w:ascii="Times New Roman" w:hAnsi="Times New Roman" w:cs="Times New Roman"/>
          <w:spacing w:val="39"/>
          <w:sz w:val="24"/>
        </w:rPr>
        <w:t xml:space="preserve"> </w:t>
      </w:r>
      <w:r w:rsidRPr="008C077B">
        <w:rPr>
          <w:rFonts w:ascii="Times New Roman" w:hAnsi="Times New Roman" w:cs="Times New Roman"/>
          <w:sz w:val="24"/>
        </w:rPr>
        <w:t>You</w:t>
      </w:r>
      <w:r w:rsidRPr="008C077B">
        <w:rPr>
          <w:rFonts w:ascii="Times New Roman" w:hAnsi="Times New Roman" w:cs="Times New Roman"/>
          <w:spacing w:val="36"/>
          <w:sz w:val="24"/>
        </w:rPr>
        <w:t xml:space="preserve"> </w:t>
      </w:r>
      <w:r w:rsidRPr="008C077B">
        <w:rPr>
          <w:rFonts w:ascii="Times New Roman" w:hAnsi="Times New Roman" w:cs="Times New Roman"/>
          <w:sz w:val="24"/>
        </w:rPr>
        <w:t>Can't</w:t>
      </w:r>
      <w:r w:rsidRPr="008C077B">
        <w:rPr>
          <w:rFonts w:ascii="Times New Roman" w:hAnsi="Times New Roman" w:cs="Times New Roman"/>
          <w:spacing w:val="39"/>
          <w:sz w:val="24"/>
        </w:rPr>
        <w:t xml:space="preserve"> </w:t>
      </w:r>
      <w:r w:rsidRPr="008C077B">
        <w:rPr>
          <w:rFonts w:ascii="Times New Roman" w:hAnsi="Times New Roman" w:cs="Times New Roman"/>
          <w:sz w:val="24"/>
        </w:rPr>
        <w:t>Change</w:t>
      </w:r>
      <w:r w:rsidRPr="008C077B">
        <w:rPr>
          <w:rFonts w:ascii="Times New Roman" w:hAnsi="Times New Roman" w:cs="Times New Roman"/>
          <w:spacing w:val="37"/>
          <w:sz w:val="24"/>
        </w:rPr>
        <w:t xml:space="preserve"> </w:t>
      </w:r>
      <w:r w:rsidRPr="008C077B">
        <w:rPr>
          <w:rFonts w:ascii="Times New Roman" w:hAnsi="Times New Roman" w:cs="Times New Roman"/>
          <w:sz w:val="24"/>
        </w:rPr>
        <w:t>What</w:t>
      </w:r>
      <w:r w:rsidRPr="008C077B">
        <w:rPr>
          <w:rFonts w:ascii="Times New Roman" w:hAnsi="Times New Roman" w:cs="Times New Roman"/>
          <w:spacing w:val="39"/>
          <w:sz w:val="24"/>
        </w:rPr>
        <w:t xml:space="preserve"> </w:t>
      </w:r>
      <w:r w:rsidRPr="008C077B">
        <w:rPr>
          <w:rFonts w:ascii="Times New Roman" w:hAnsi="Times New Roman" w:cs="Times New Roman"/>
          <w:sz w:val="24"/>
        </w:rPr>
        <w:t>You</w:t>
      </w:r>
      <w:r w:rsidRPr="008C077B">
        <w:rPr>
          <w:rFonts w:ascii="Times New Roman" w:hAnsi="Times New Roman" w:cs="Times New Roman"/>
          <w:spacing w:val="36"/>
          <w:sz w:val="24"/>
        </w:rPr>
        <w:t xml:space="preserve"> </w:t>
      </w:r>
      <w:r w:rsidRPr="008C077B">
        <w:rPr>
          <w:rFonts w:ascii="Times New Roman" w:hAnsi="Times New Roman" w:cs="Times New Roman"/>
          <w:sz w:val="24"/>
        </w:rPr>
        <w:t>Can't</w:t>
      </w:r>
      <w:r w:rsidRPr="008C077B">
        <w:rPr>
          <w:rFonts w:ascii="Times New Roman" w:hAnsi="Times New Roman" w:cs="Times New Roman"/>
          <w:spacing w:val="39"/>
          <w:sz w:val="24"/>
        </w:rPr>
        <w:t xml:space="preserve"> </w:t>
      </w:r>
      <w:r w:rsidRPr="008C077B">
        <w:rPr>
          <w:rFonts w:ascii="Times New Roman" w:hAnsi="Times New Roman" w:cs="Times New Roman"/>
          <w:sz w:val="24"/>
        </w:rPr>
        <w:t>See:</w:t>
      </w:r>
      <w:r w:rsidRPr="008C077B">
        <w:rPr>
          <w:rFonts w:ascii="Times New Roman" w:hAnsi="Times New Roman" w:cs="Times New Roman"/>
          <w:spacing w:val="36"/>
          <w:sz w:val="24"/>
        </w:rPr>
        <w:t xml:space="preserve"> </w:t>
      </w:r>
      <w:r w:rsidRPr="008C077B">
        <w:rPr>
          <w:rFonts w:ascii="Times New Roman" w:hAnsi="Times New Roman" w:cs="Times New Roman"/>
          <w:sz w:val="24"/>
        </w:rPr>
        <w:t>Interrupting</w:t>
      </w:r>
      <w:r w:rsidRPr="008C077B">
        <w:rPr>
          <w:rFonts w:ascii="Times New Roman" w:hAnsi="Times New Roman" w:cs="Times New Roman"/>
          <w:spacing w:val="36"/>
          <w:sz w:val="24"/>
        </w:rPr>
        <w:t xml:space="preserve"> </w:t>
      </w:r>
      <w:r w:rsidRPr="008C077B">
        <w:rPr>
          <w:rFonts w:ascii="Times New Roman" w:hAnsi="Times New Roman" w:cs="Times New Roman"/>
          <w:sz w:val="24"/>
        </w:rPr>
        <w:t>Racial</w:t>
      </w:r>
      <w:r w:rsidRPr="008C077B">
        <w:rPr>
          <w:rFonts w:ascii="Times New Roman" w:hAnsi="Times New Roman" w:cs="Times New Roman"/>
          <w:spacing w:val="39"/>
          <w:sz w:val="24"/>
        </w:rPr>
        <w:t xml:space="preserve"> </w:t>
      </w:r>
      <w:r w:rsidRPr="008C077B">
        <w:rPr>
          <w:rFonts w:ascii="Times New Roman" w:hAnsi="Times New Roman" w:cs="Times New Roman"/>
          <w:sz w:val="24"/>
        </w:rPr>
        <w:t xml:space="preserve">and </w:t>
      </w:r>
      <w:r w:rsidRPr="008C077B">
        <w:rPr>
          <w:rFonts w:ascii="Times New Roman" w:hAnsi="Times New Roman" w:cs="Times New Roman"/>
          <w:w w:val="110"/>
          <w:sz w:val="24"/>
        </w:rPr>
        <w:t>Gender Bias in the Legal Profession</w:t>
      </w:r>
    </w:p>
    <w:p w14:paraId="292B22DC" w14:textId="77777777" w:rsidR="000D1165" w:rsidRPr="008C077B" w:rsidRDefault="000D1165" w:rsidP="000D1165">
      <w:pPr>
        <w:pStyle w:val="ListParagraph"/>
        <w:numPr>
          <w:ilvl w:val="2"/>
          <w:numId w:val="29"/>
        </w:numPr>
        <w:tabs>
          <w:tab w:val="left" w:pos="839"/>
          <w:tab w:val="left" w:pos="840"/>
        </w:tabs>
        <w:spacing w:before="119" w:line="247" w:lineRule="auto"/>
        <w:ind w:right="1105"/>
        <w:rPr>
          <w:rFonts w:ascii="Times New Roman" w:hAnsi="Times New Roman" w:cs="Times New Roman"/>
          <w:color w:val="542479"/>
          <w:sz w:val="24"/>
        </w:rPr>
      </w:pPr>
      <w:hyperlink r:id="rId43">
        <w:r w:rsidRPr="008C077B">
          <w:rPr>
            <w:rFonts w:ascii="Times New Roman" w:hAnsi="Times New Roman" w:cs="Times New Roman"/>
            <w:color w:val="0562C1"/>
            <w:spacing w:val="-2"/>
            <w:w w:val="110"/>
            <w:sz w:val="24"/>
            <w:u w:val="single" w:color="0562C1"/>
          </w:rPr>
          <w:t>Model</w:t>
        </w:r>
        <w:r w:rsidRPr="008C077B">
          <w:rPr>
            <w:rFonts w:ascii="Times New Roman" w:hAnsi="Times New Roman" w:cs="Times New Roman"/>
            <w:color w:val="0562C1"/>
            <w:spacing w:val="-12"/>
            <w:w w:val="110"/>
            <w:sz w:val="24"/>
            <w:u w:val="single" w:color="0562C1"/>
          </w:rPr>
          <w:t xml:space="preserve"> </w:t>
        </w:r>
        <w:r w:rsidRPr="008C077B">
          <w:rPr>
            <w:rFonts w:ascii="Times New Roman" w:hAnsi="Times New Roman" w:cs="Times New Roman"/>
            <w:color w:val="0562C1"/>
            <w:spacing w:val="-2"/>
            <w:w w:val="110"/>
            <w:sz w:val="24"/>
            <w:u w:val="single" w:color="0562C1"/>
          </w:rPr>
          <w:t>Diversity</w:t>
        </w:r>
        <w:r w:rsidRPr="008C077B">
          <w:rPr>
            <w:rFonts w:ascii="Times New Roman" w:hAnsi="Times New Roman" w:cs="Times New Roman"/>
            <w:color w:val="0562C1"/>
            <w:spacing w:val="-12"/>
            <w:w w:val="110"/>
            <w:sz w:val="24"/>
            <w:u w:val="single" w:color="0562C1"/>
          </w:rPr>
          <w:t xml:space="preserve"> </w:t>
        </w:r>
        <w:r w:rsidRPr="008C077B">
          <w:rPr>
            <w:rFonts w:ascii="Times New Roman" w:hAnsi="Times New Roman" w:cs="Times New Roman"/>
            <w:color w:val="0562C1"/>
            <w:spacing w:val="-2"/>
            <w:w w:val="110"/>
            <w:sz w:val="24"/>
            <w:u w:val="single" w:color="0562C1"/>
          </w:rPr>
          <w:t>Survey</w:t>
        </w:r>
      </w:hyperlink>
      <w:r w:rsidRPr="008C077B">
        <w:rPr>
          <w:rFonts w:ascii="Times New Roman" w:hAnsi="Times New Roman" w:cs="Times New Roman"/>
          <w:color w:val="0562C1"/>
          <w:spacing w:val="-10"/>
          <w:w w:val="110"/>
          <w:sz w:val="24"/>
        </w:rPr>
        <w:t xml:space="preserve"> </w:t>
      </w:r>
      <w:r w:rsidRPr="008C077B">
        <w:rPr>
          <w:rFonts w:ascii="Times New Roman" w:hAnsi="Times New Roman" w:cs="Times New Roman"/>
          <w:spacing w:val="-2"/>
          <w:w w:val="110"/>
          <w:sz w:val="24"/>
        </w:rPr>
        <w:t>from</w:t>
      </w:r>
      <w:r w:rsidRPr="008C077B">
        <w:rPr>
          <w:rFonts w:ascii="Times New Roman" w:hAnsi="Times New Roman" w:cs="Times New Roman"/>
          <w:spacing w:val="-10"/>
          <w:w w:val="110"/>
          <w:sz w:val="24"/>
        </w:rPr>
        <w:t xml:space="preserve"> </w:t>
      </w:r>
      <w:r w:rsidRPr="008C077B">
        <w:rPr>
          <w:rFonts w:ascii="Times New Roman" w:hAnsi="Times New Roman" w:cs="Times New Roman"/>
          <w:spacing w:val="-2"/>
          <w:w w:val="110"/>
          <w:sz w:val="24"/>
        </w:rPr>
        <w:t>the</w:t>
      </w:r>
      <w:r w:rsidRPr="008C077B">
        <w:rPr>
          <w:rFonts w:ascii="Times New Roman" w:hAnsi="Times New Roman" w:cs="Times New Roman"/>
          <w:spacing w:val="-11"/>
          <w:w w:val="110"/>
          <w:sz w:val="24"/>
        </w:rPr>
        <w:t xml:space="preserve"> </w:t>
      </w:r>
      <w:r w:rsidRPr="008C077B">
        <w:rPr>
          <w:rFonts w:ascii="Times New Roman" w:hAnsi="Times New Roman" w:cs="Times New Roman"/>
          <w:spacing w:val="-2"/>
          <w:w w:val="110"/>
          <w:sz w:val="24"/>
        </w:rPr>
        <w:t>Commission</w:t>
      </w:r>
      <w:r w:rsidRPr="008C077B">
        <w:rPr>
          <w:rFonts w:ascii="Times New Roman" w:hAnsi="Times New Roman" w:cs="Times New Roman"/>
          <w:spacing w:val="-14"/>
          <w:w w:val="110"/>
          <w:sz w:val="24"/>
        </w:rPr>
        <w:t xml:space="preserve"> </w:t>
      </w:r>
      <w:r w:rsidRPr="008C077B">
        <w:rPr>
          <w:rFonts w:ascii="Times New Roman" w:hAnsi="Times New Roman" w:cs="Times New Roman"/>
          <w:spacing w:val="-2"/>
          <w:w w:val="110"/>
          <w:sz w:val="24"/>
        </w:rPr>
        <w:t>on</w:t>
      </w:r>
      <w:r w:rsidRPr="008C077B">
        <w:rPr>
          <w:rFonts w:ascii="Times New Roman" w:hAnsi="Times New Roman" w:cs="Times New Roman"/>
          <w:spacing w:val="-12"/>
          <w:w w:val="110"/>
          <w:sz w:val="24"/>
        </w:rPr>
        <w:t xml:space="preserve"> </w:t>
      </w:r>
      <w:r w:rsidRPr="008C077B">
        <w:rPr>
          <w:rFonts w:ascii="Times New Roman" w:hAnsi="Times New Roman" w:cs="Times New Roman"/>
          <w:spacing w:val="-2"/>
          <w:w w:val="110"/>
          <w:sz w:val="24"/>
        </w:rPr>
        <w:t>Racial</w:t>
      </w:r>
      <w:r w:rsidRPr="008C077B">
        <w:rPr>
          <w:rFonts w:ascii="Times New Roman" w:hAnsi="Times New Roman" w:cs="Times New Roman"/>
          <w:spacing w:val="-10"/>
          <w:w w:val="110"/>
          <w:sz w:val="24"/>
        </w:rPr>
        <w:t xml:space="preserve"> </w:t>
      </w:r>
      <w:r w:rsidRPr="008C077B">
        <w:rPr>
          <w:rFonts w:ascii="Times New Roman" w:hAnsi="Times New Roman" w:cs="Times New Roman"/>
          <w:spacing w:val="-2"/>
          <w:w w:val="110"/>
          <w:sz w:val="24"/>
        </w:rPr>
        <w:t>and</w:t>
      </w:r>
      <w:r w:rsidRPr="008C077B">
        <w:rPr>
          <w:rFonts w:ascii="Times New Roman" w:hAnsi="Times New Roman" w:cs="Times New Roman"/>
          <w:spacing w:val="-12"/>
          <w:w w:val="110"/>
          <w:sz w:val="24"/>
        </w:rPr>
        <w:t xml:space="preserve"> </w:t>
      </w:r>
      <w:r w:rsidRPr="008C077B">
        <w:rPr>
          <w:rFonts w:ascii="Times New Roman" w:hAnsi="Times New Roman" w:cs="Times New Roman"/>
          <w:spacing w:val="-2"/>
          <w:w w:val="110"/>
          <w:sz w:val="24"/>
        </w:rPr>
        <w:t>Ethnic</w:t>
      </w:r>
      <w:r w:rsidRPr="008C077B">
        <w:rPr>
          <w:rFonts w:ascii="Times New Roman" w:hAnsi="Times New Roman" w:cs="Times New Roman"/>
          <w:spacing w:val="-12"/>
          <w:w w:val="110"/>
          <w:sz w:val="24"/>
        </w:rPr>
        <w:t xml:space="preserve"> </w:t>
      </w:r>
      <w:r w:rsidRPr="008C077B">
        <w:rPr>
          <w:rFonts w:ascii="Times New Roman" w:hAnsi="Times New Roman" w:cs="Times New Roman"/>
          <w:spacing w:val="-2"/>
          <w:w w:val="110"/>
          <w:sz w:val="24"/>
        </w:rPr>
        <w:t>Diversity</w:t>
      </w:r>
      <w:r w:rsidRPr="008C077B">
        <w:rPr>
          <w:rFonts w:ascii="Times New Roman" w:hAnsi="Times New Roman" w:cs="Times New Roman"/>
          <w:spacing w:val="-12"/>
          <w:w w:val="110"/>
          <w:sz w:val="24"/>
        </w:rPr>
        <w:t xml:space="preserve"> </w:t>
      </w:r>
      <w:r w:rsidRPr="008C077B">
        <w:rPr>
          <w:rFonts w:ascii="Times New Roman" w:hAnsi="Times New Roman" w:cs="Times New Roman"/>
          <w:spacing w:val="-2"/>
          <w:w w:val="110"/>
          <w:sz w:val="24"/>
        </w:rPr>
        <w:t>in</w:t>
      </w:r>
      <w:r w:rsidRPr="008C077B">
        <w:rPr>
          <w:rFonts w:ascii="Times New Roman" w:hAnsi="Times New Roman" w:cs="Times New Roman"/>
          <w:spacing w:val="-12"/>
          <w:w w:val="110"/>
          <w:sz w:val="24"/>
        </w:rPr>
        <w:t xml:space="preserve"> </w:t>
      </w:r>
      <w:r w:rsidRPr="008C077B">
        <w:rPr>
          <w:rFonts w:ascii="Times New Roman" w:hAnsi="Times New Roman" w:cs="Times New Roman"/>
          <w:spacing w:val="-2"/>
          <w:w w:val="110"/>
          <w:sz w:val="24"/>
        </w:rPr>
        <w:t>the Profession</w:t>
      </w:r>
    </w:p>
    <w:p w14:paraId="76E50CCE" w14:textId="77777777" w:rsidR="000D1165" w:rsidRPr="008C077B" w:rsidRDefault="000D1165" w:rsidP="000D1165">
      <w:pPr>
        <w:pStyle w:val="ListParagraph"/>
        <w:numPr>
          <w:ilvl w:val="2"/>
          <w:numId w:val="29"/>
        </w:numPr>
        <w:tabs>
          <w:tab w:val="left" w:pos="839"/>
          <w:tab w:val="left" w:pos="840"/>
        </w:tabs>
        <w:spacing w:before="118"/>
        <w:rPr>
          <w:rFonts w:ascii="Times New Roman" w:hAnsi="Times New Roman" w:cs="Times New Roman"/>
          <w:color w:val="542479"/>
          <w:sz w:val="24"/>
        </w:rPr>
      </w:pPr>
      <w:hyperlink r:id="rId44">
        <w:r w:rsidRPr="008C077B">
          <w:rPr>
            <w:rFonts w:ascii="Times New Roman" w:hAnsi="Times New Roman" w:cs="Times New Roman"/>
            <w:color w:val="0562C1"/>
            <w:sz w:val="24"/>
            <w:u w:val="single" w:color="0562C1"/>
          </w:rPr>
          <w:t>Implicit</w:t>
        </w:r>
        <w:r w:rsidRPr="008C077B">
          <w:rPr>
            <w:rFonts w:ascii="Times New Roman" w:hAnsi="Times New Roman" w:cs="Times New Roman"/>
            <w:color w:val="0562C1"/>
            <w:spacing w:val="42"/>
            <w:sz w:val="24"/>
            <w:u w:val="single" w:color="0562C1"/>
          </w:rPr>
          <w:t xml:space="preserve"> </w:t>
        </w:r>
        <w:r w:rsidRPr="008C077B">
          <w:rPr>
            <w:rFonts w:ascii="Times New Roman" w:hAnsi="Times New Roman" w:cs="Times New Roman"/>
            <w:color w:val="0562C1"/>
            <w:sz w:val="24"/>
            <w:u w:val="single" w:color="0562C1"/>
          </w:rPr>
          <w:t>Bias</w:t>
        </w:r>
        <w:r w:rsidRPr="008C077B">
          <w:rPr>
            <w:rFonts w:ascii="Times New Roman" w:hAnsi="Times New Roman" w:cs="Times New Roman"/>
            <w:color w:val="0562C1"/>
            <w:spacing w:val="43"/>
            <w:sz w:val="24"/>
            <w:u w:val="single" w:color="0562C1"/>
          </w:rPr>
          <w:t xml:space="preserve"> </w:t>
        </w:r>
        <w:r w:rsidRPr="008C077B">
          <w:rPr>
            <w:rFonts w:ascii="Times New Roman" w:hAnsi="Times New Roman" w:cs="Times New Roman"/>
            <w:color w:val="0562C1"/>
            <w:sz w:val="24"/>
            <w:u w:val="single" w:color="0562C1"/>
          </w:rPr>
          <w:t>Videos</w:t>
        </w:r>
        <w:r w:rsidRPr="008C077B">
          <w:rPr>
            <w:rFonts w:ascii="Times New Roman" w:hAnsi="Times New Roman" w:cs="Times New Roman"/>
            <w:color w:val="0562C1"/>
            <w:spacing w:val="43"/>
            <w:sz w:val="24"/>
            <w:u w:val="single" w:color="0562C1"/>
          </w:rPr>
          <w:t xml:space="preserve"> </w:t>
        </w:r>
        <w:r w:rsidRPr="008C077B">
          <w:rPr>
            <w:rFonts w:ascii="Times New Roman" w:hAnsi="Times New Roman" w:cs="Times New Roman"/>
            <w:color w:val="0562C1"/>
            <w:sz w:val="24"/>
            <w:u w:val="single" w:color="0562C1"/>
          </w:rPr>
          <w:t>and</w:t>
        </w:r>
        <w:r w:rsidRPr="008C077B">
          <w:rPr>
            <w:rFonts w:ascii="Times New Roman" w:hAnsi="Times New Roman" w:cs="Times New Roman"/>
            <w:color w:val="0562C1"/>
            <w:spacing w:val="39"/>
            <w:sz w:val="24"/>
            <w:u w:val="single" w:color="0562C1"/>
          </w:rPr>
          <w:t xml:space="preserve"> </w:t>
        </w:r>
        <w:r w:rsidRPr="008C077B">
          <w:rPr>
            <w:rFonts w:ascii="Times New Roman" w:hAnsi="Times New Roman" w:cs="Times New Roman"/>
            <w:color w:val="0562C1"/>
            <w:sz w:val="24"/>
            <w:u w:val="single" w:color="0562C1"/>
          </w:rPr>
          <w:t>Toolkit</w:t>
        </w:r>
      </w:hyperlink>
      <w:r w:rsidRPr="008C077B">
        <w:rPr>
          <w:rFonts w:ascii="Times New Roman" w:hAnsi="Times New Roman" w:cs="Times New Roman"/>
          <w:color w:val="0562C1"/>
          <w:spacing w:val="43"/>
          <w:sz w:val="24"/>
        </w:rPr>
        <w:t xml:space="preserve"> </w:t>
      </w:r>
      <w:r w:rsidRPr="008C077B">
        <w:rPr>
          <w:rFonts w:ascii="Times New Roman" w:hAnsi="Times New Roman" w:cs="Times New Roman"/>
          <w:sz w:val="24"/>
        </w:rPr>
        <w:t>from</w:t>
      </w:r>
      <w:r w:rsidRPr="008C077B">
        <w:rPr>
          <w:rFonts w:ascii="Times New Roman" w:hAnsi="Times New Roman" w:cs="Times New Roman"/>
          <w:spacing w:val="43"/>
          <w:sz w:val="24"/>
        </w:rPr>
        <w:t xml:space="preserve"> </w:t>
      </w:r>
      <w:r w:rsidRPr="008C077B">
        <w:rPr>
          <w:rFonts w:ascii="Times New Roman" w:hAnsi="Times New Roman" w:cs="Times New Roman"/>
          <w:sz w:val="24"/>
        </w:rPr>
        <w:t>the</w:t>
      </w:r>
      <w:r w:rsidRPr="008C077B">
        <w:rPr>
          <w:rFonts w:ascii="Times New Roman" w:hAnsi="Times New Roman" w:cs="Times New Roman"/>
          <w:spacing w:val="41"/>
          <w:sz w:val="24"/>
        </w:rPr>
        <w:t xml:space="preserve"> </w:t>
      </w:r>
      <w:r w:rsidRPr="008C077B">
        <w:rPr>
          <w:rFonts w:ascii="Times New Roman" w:hAnsi="Times New Roman" w:cs="Times New Roman"/>
          <w:sz w:val="24"/>
        </w:rPr>
        <w:t>ABA</w:t>
      </w:r>
      <w:r w:rsidRPr="008C077B">
        <w:rPr>
          <w:rFonts w:ascii="Times New Roman" w:hAnsi="Times New Roman" w:cs="Times New Roman"/>
          <w:spacing w:val="36"/>
          <w:sz w:val="24"/>
        </w:rPr>
        <w:t xml:space="preserve"> </w:t>
      </w:r>
      <w:r w:rsidRPr="008C077B">
        <w:rPr>
          <w:rFonts w:ascii="Times New Roman" w:hAnsi="Times New Roman" w:cs="Times New Roman"/>
          <w:sz w:val="24"/>
        </w:rPr>
        <w:t>Diversity</w:t>
      </w:r>
      <w:r w:rsidRPr="008C077B">
        <w:rPr>
          <w:rFonts w:ascii="Times New Roman" w:hAnsi="Times New Roman" w:cs="Times New Roman"/>
          <w:spacing w:val="39"/>
          <w:sz w:val="24"/>
        </w:rPr>
        <w:t xml:space="preserve"> </w:t>
      </w:r>
      <w:r w:rsidRPr="008C077B">
        <w:rPr>
          <w:rFonts w:ascii="Times New Roman" w:hAnsi="Times New Roman" w:cs="Times New Roman"/>
          <w:sz w:val="24"/>
        </w:rPr>
        <w:t>and</w:t>
      </w:r>
      <w:r w:rsidRPr="008C077B">
        <w:rPr>
          <w:rFonts w:ascii="Times New Roman" w:hAnsi="Times New Roman" w:cs="Times New Roman"/>
          <w:spacing w:val="39"/>
          <w:sz w:val="24"/>
        </w:rPr>
        <w:t xml:space="preserve"> </w:t>
      </w:r>
      <w:r w:rsidRPr="008C077B">
        <w:rPr>
          <w:rFonts w:ascii="Times New Roman" w:hAnsi="Times New Roman" w:cs="Times New Roman"/>
          <w:sz w:val="24"/>
        </w:rPr>
        <w:t>Inclusion</w:t>
      </w:r>
      <w:r w:rsidRPr="008C077B">
        <w:rPr>
          <w:rFonts w:ascii="Times New Roman" w:hAnsi="Times New Roman" w:cs="Times New Roman"/>
          <w:spacing w:val="40"/>
          <w:sz w:val="24"/>
        </w:rPr>
        <w:t xml:space="preserve"> </w:t>
      </w:r>
      <w:r w:rsidRPr="008C077B">
        <w:rPr>
          <w:rFonts w:ascii="Times New Roman" w:hAnsi="Times New Roman" w:cs="Times New Roman"/>
          <w:spacing w:val="-2"/>
          <w:sz w:val="24"/>
        </w:rPr>
        <w:t>Center</w:t>
      </w:r>
    </w:p>
    <w:p w14:paraId="612E99EB" w14:textId="77777777" w:rsidR="000D1165" w:rsidRPr="008C077B" w:rsidRDefault="000D1165" w:rsidP="000D1165">
      <w:pPr>
        <w:pStyle w:val="BodyText"/>
        <w:spacing w:before="6"/>
        <w:rPr>
          <w:rFonts w:ascii="Times New Roman" w:hAnsi="Times New Roman" w:cs="Times New Roman"/>
          <w:sz w:val="17"/>
        </w:rPr>
      </w:pPr>
    </w:p>
    <w:p w14:paraId="53D3BDD0" w14:textId="77777777" w:rsidR="000D1165" w:rsidRPr="008C077B" w:rsidRDefault="000D1165" w:rsidP="000D1165">
      <w:pPr>
        <w:spacing w:before="100"/>
        <w:ind w:left="120"/>
        <w:rPr>
          <w:rFonts w:ascii="Times New Roman" w:hAnsi="Times New Roman" w:cs="Times New Roman"/>
          <w:b/>
          <w:sz w:val="24"/>
        </w:rPr>
      </w:pPr>
      <w:r w:rsidRPr="008C077B">
        <w:rPr>
          <w:rFonts w:ascii="Times New Roman" w:hAnsi="Times New Roman" w:cs="Times New Roman"/>
          <w:b/>
          <w:spacing w:val="-4"/>
          <w:sz w:val="24"/>
        </w:rPr>
        <w:t>The</w:t>
      </w:r>
      <w:r w:rsidRPr="008C077B">
        <w:rPr>
          <w:rFonts w:ascii="Times New Roman" w:hAnsi="Times New Roman" w:cs="Times New Roman"/>
          <w:b/>
          <w:spacing w:val="-11"/>
          <w:sz w:val="24"/>
        </w:rPr>
        <w:t xml:space="preserve"> </w:t>
      </w:r>
      <w:r w:rsidRPr="008C077B">
        <w:rPr>
          <w:rFonts w:ascii="Times New Roman" w:hAnsi="Times New Roman" w:cs="Times New Roman"/>
          <w:b/>
          <w:spacing w:val="-4"/>
          <w:sz w:val="24"/>
        </w:rPr>
        <w:t>Institute</w:t>
      </w:r>
      <w:r w:rsidRPr="008C077B">
        <w:rPr>
          <w:rFonts w:ascii="Times New Roman" w:hAnsi="Times New Roman" w:cs="Times New Roman"/>
          <w:b/>
          <w:spacing w:val="-10"/>
          <w:sz w:val="24"/>
        </w:rPr>
        <w:t xml:space="preserve"> </w:t>
      </w:r>
      <w:r w:rsidRPr="008C077B">
        <w:rPr>
          <w:rFonts w:ascii="Times New Roman" w:hAnsi="Times New Roman" w:cs="Times New Roman"/>
          <w:b/>
          <w:spacing w:val="-4"/>
          <w:sz w:val="24"/>
        </w:rPr>
        <w:t>for</w:t>
      </w:r>
      <w:r w:rsidRPr="008C077B">
        <w:rPr>
          <w:rFonts w:ascii="Times New Roman" w:hAnsi="Times New Roman" w:cs="Times New Roman"/>
          <w:b/>
          <w:spacing w:val="-9"/>
          <w:sz w:val="24"/>
        </w:rPr>
        <w:t xml:space="preserve"> </w:t>
      </w:r>
      <w:r w:rsidRPr="008C077B">
        <w:rPr>
          <w:rFonts w:ascii="Times New Roman" w:hAnsi="Times New Roman" w:cs="Times New Roman"/>
          <w:b/>
          <w:spacing w:val="-4"/>
          <w:sz w:val="24"/>
        </w:rPr>
        <w:t>Inclusion</w:t>
      </w:r>
      <w:r w:rsidRPr="008C077B">
        <w:rPr>
          <w:rFonts w:ascii="Times New Roman" w:hAnsi="Times New Roman" w:cs="Times New Roman"/>
          <w:b/>
          <w:spacing w:val="-10"/>
          <w:sz w:val="24"/>
        </w:rPr>
        <w:t xml:space="preserve"> </w:t>
      </w:r>
      <w:r w:rsidRPr="008C077B">
        <w:rPr>
          <w:rFonts w:ascii="Times New Roman" w:hAnsi="Times New Roman" w:cs="Times New Roman"/>
          <w:b/>
          <w:spacing w:val="-4"/>
          <w:sz w:val="24"/>
        </w:rPr>
        <w:t>in</w:t>
      </w:r>
      <w:r w:rsidRPr="008C077B">
        <w:rPr>
          <w:rFonts w:ascii="Times New Roman" w:hAnsi="Times New Roman" w:cs="Times New Roman"/>
          <w:b/>
          <w:spacing w:val="-10"/>
          <w:sz w:val="24"/>
        </w:rPr>
        <w:t xml:space="preserve"> </w:t>
      </w:r>
      <w:r w:rsidRPr="008C077B">
        <w:rPr>
          <w:rFonts w:ascii="Times New Roman" w:hAnsi="Times New Roman" w:cs="Times New Roman"/>
          <w:b/>
          <w:spacing w:val="-4"/>
          <w:sz w:val="24"/>
        </w:rPr>
        <w:t>the</w:t>
      </w:r>
      <w:r w:rsidRPr="008C077B">
        <w:rPr>
          <w:rFonts w:ascii="Times New Roman" w:hAnsi="Times New Roman" w:cs="Times New Roman"/>
          <w:b/>
          <w:spacing w:val="-10"/>
          <w:sz w:val="24"/>
        </w:rPr>
        <w:t xml:space="preserve"> </w:t>
      </w:r>
      <w:r w:rsidRPr="008C077B">
        <w:rPr>
          <w:rFonts w:ascii="Times New Roman" w:hAnsi="Times New Roman" w:cs="Times New Roman"/>
          <w:b/>
          <w:spacing w:val="-4"/>
          <w:sz w:val="24"/>
        </w:rPr>
        <w:t>Legal</w:t>
      </w:r>
      <w:r w:rsidRPr="008C077B">
        <w:rPr>
          <w:rFonts w:ascii="Times New Roman" w:hAnsi="Times New Roman" w:cs="Times New Roman"/>
          <w:b/>
          <w:spacing w:val="-9"/>
          <w:sz w:val="24"/>
        </w:rPr>
        <w:t xml:space="preserve"> </w:t>
      </w:r>
      <w:r w:rsidRPr="008C077B">
        <w:rPr>
          <w:rFonts w:ascii="Times New Roman" w:hAnsi="Times New Roman" w:cs="Times New Roman"/>
          <w:b/>
          <w:spacing w:val="-4"/>
          <w:sz w:val="24"/>
        </w:rPr>
        <w:t>Profession</w:t>
      </w:r>
      <w:r w:rsidRPr="008C077B">
        <w:rPr>
          <w:rFonts w:ascii="Times New Roman" w:hAnsi="Times New Roman" w:cs="Times New Roman"/>
          <w:b/>
          <w:spacing w:val="-11"/>
          <w:sz w:val="24"/>
        </w:rPr>
        <w:t xml:space="preserve"> </w:t>
      </w:r>
      <w:r w:rsidRPr="008C077B">
        <w:rPr>
          <w:rFonts w:ascii="Times New Roman" w:hAnsi="Times New Roman" w:cs="Times New Roman"/>
          <w:b/>
          <w:spacing w:val="-4"/>
          <w:sz w:val="24"/>
        </w:rPr>
        <w:t>(IILP)</w:t>
      </w:r>
    </w:p>
    <w:p w14:paraId="280DD6F6" w14:textId="34ACA2A5" w:rsidR="00043C70" w:rsidRPr="00B513B0" w:rsidRDefault="000D1165" w:rsidP="000D1165">
      <w:pPr>
        <w:pStyle w:val="ListParagraph"/>
        <w:numPr>
          <w:ilvl w:val="2"/>
          <w:numId w:val="29"/>
        </w:numPr>
        <w:tabs>
          <w:tab w:val="left" w:pos="839"/>
          <w:tab w:val="left" w:pos="840"/>
        </w:tabs>
        <w:spacing w:before="126"/>
        <w:ind w:hanging="361"/>
        <w:rPr>
          <w:rFonts w:ascii="Times New Roman" w:hAnsi="Times New Roman" w:cs="Times New Roman"/>
          <w:color w:val="542479"/>
          <w:sz w:val="24"/>
        </w:rPr>
      </w:pPr>
      <w:hyperlink r:id="rId45">
        <w:r w:rsidRPr="008C077B">
          <w:rPr>
            <w:rFonts w:ascii="Times New Roman" w:hAnsi="Times New Roman" w:cs="Times New Roman"/>
            <w:color w:val="0562C1"/>
            <w:sz w:val="24"/>
            <w:u w:val="single" w:color="0562C1"/>
          </w:rPr>
          <w:t>Where</w:t>
        </w:r>
        <w:r w:rsidRPr="008C077B">
          <w:rPr>
            <w:rFonts w:ascii="Times New Roman" w:hAnsi="Times New Roman" w:cs="Times New Roman"/>
            <w:color w:val="0562C1"/>
            <w:spacing w:val="26"/>
            <w:sz w:val="24"/>
            <w:u w:val="single" w:color="0562C1"/>
          </w:rPr>
          <w:t xml:space="preserve"> </w:t>
        </w:r>
        <w:r w:rsidRPr="008C077B">
          <w:rPr>
            <w:rFonts w:ascii="Times New Roman" w:hAnsi="Times New Roman" w:cs="Times New Roman"/>
            <w:color w:val="0562C1"/>
            <w:sz w:val="24"/>
            <w:u w:val="single" w:color="0562C1"/>
          </w:rPr>
          <w:t>We</w:t>
        </w:r>
        <w:r w:rsidRPr="008C077B">
          <w:rPr>
            <w:rFonts w:ascii="Times New Roman" w:hAnsi="Times New Roman" w:cs="Times New Roman"/>
            <w:color w:val="0562C1"/>
            <w:spacing w:val="27"/>
            <w:sz w:val="24"/>
            <w:u w:val="single" w:color="0562C1"/>
          </w:rPr>
          <w:t xml:space="preserve"> </w:t>
        </w:r>
        <w:r w:rsidRPr="008C077B">
          <w:rPr>
            <w:rFonts w:ascii="Times New Roman" w:hAnsi="Times New Roman" w:cs="Times New Roman"/>
            <w:color w:val="0562C1"/>
            <w:sz w:val="24"/>
            <w:u w:val="single" w:color="0562C1"/>
          </w:rPr>
          <w:t>Stand:</w:t>
        </w:r>
        <w:r w:rsidRPr="008C077B">
          <w:rPr>
            <w:rFonts w:ascii="Times New Roman" w:hAnsi="Times New Roman" w:cs="Times New Roman"/>
            <w:color w:val="0562C1"/>
            <w:spacing w:val="26"/>
            <w:sz w:val="24"/>
            <w:u w:val="single" w:color="0562C1"/>
          </w:rPr>
          <w:t xml:space="preserve"> </w:t>
        </w:r>
        <w:r w:rsidRPr="008C077B">
          <w:rPr>
            <w:rFonts w:ascii="Times New Roman" w:hAnsi="Times New Roman" w:cs="Times New Roman"/>
            <w:color w:val="0562C1"/>
            <w:sz w:val="24"/>
            <w:u w:val="single" w:color="0562C1"/>
          </w:rPr>
          <w:t>Real</w:t>
        </w:r>
        <w:r w:rsidRPr="008C077B">
          <w:rPr>
            <w:rFonts w:ascii="Times New Roman" w:hAnsi="Times New Roman" w:cs="Times New Roman"/>
            <w:color w:val="0562C1"/>
            <w:spacing w:val="25"/>
            <w:sz w:val="24"/>
            <w:u w:val="single" w:color="0562C1"/>
          </w:rPr>
          <w:t xml:space="preserve"> </w:t>
        </w:r>
        <w:r w:rsidRPr="008C077B">
          <w:rPr>
            <w:rFonts w:ascii="Times New Roman" w:hAnsi="Times New Roman" w:cs="Times New Roman"/>
            <w:color w:val="0562C1"/>
            <w:sz w:val="24"/>
            <w:u w:val="single" w:color="0562C1"/>
          </w:rPr>
          <w:t>Change.</w:t>
        </w:r>
        <w:r w:rsidRPr="008C077B">
          <w:rPr>
            <w:rFonts w:ascii="Times New Roman" w:hAnsi="Times New Roman" w:cs="Times New Roman"/>
            <w:color w:val="0562C1"/>
            <w:spacing w:val="28"/>
            <w:sz w:val="24"/>
            <w:u w:val="single" w:color="0562C1"/>
          </w:rPr>
          <w:t xml:space="preserve"> </w:t>
        </w:r>
        <w:r w:rsidRPr="008C077B">
          <w:rPr>
            <w:rFonts w:ascii="Times New Roman" w:hAnsi="Times New Roman" w:cs="Times New Roman"/>
            <w:color w:val="0562C1"/>
            <w:spacing w:val="-4"/>
            <w:sz w:val="24"/>
            <w:u w:val="single" w:color="0562C1"/>
          </w:rPr>
          <w:t>Now.</w:t>
        </w:r>
      </w:hyperlink>
    </w:p>
    <w:p w14:paraId="31268960" w14:textId="77777777" w:rsidR="00B513B0" w:rsidRDefault="00B513B0" w:rsidP="00B513B0">
      <w:pPr>
        <w:tabs>
          <w:tab w:val="left" w:pos="839"/>
          <w:tab w:val="left" w:pos="840"/>
        </w:tabs>
        <w:spacing w:before="126"/>
        <w:rPr>
          <w:rFonts w:ascii="Times New Roman" w:hAnsi="Times New Roman" w:cs="Times New Roman"/>
          <w:color w:val="542479"/>
          <w:sz w:val="24"/>
        </w:rPr>
      </w:pPr>
    </w:p>
    <w:p w14:paraId="3F4343FD" w14:textId="27DE8D2E" w:rsidR="00B513B0" w:rsidRPr="00B513B0" w:rsidRDefault="00B513B0" w:rsidP="00B513B0">
      <w:pPr>
        <w:pStyle w:val="ListParagraph"/>
        <w:widowControl/>
        <w:numPr>
          <w:ilvl w:val="0"/>
          <w:numId w:val="33"/>
        </w:numPr>
        <w:autoSpaceDE/>
        <w:autoSpaceDN/>
        <w:contextualSpacing/>
        <w:rPr>
          <w:rFonts w:ascii="Times New Roman" w:eastAsia="Calibri" w:hAnsi="Times New Roman" w:cs="Times New Roman"/>
          <w:b/>
          <w:sz w:val="20"/>
          <w:szCs w:val="20"/>
          <w:highlight w:val="lightGray"/>
        </w:rPr>
      </w:pPr>
      <w:r w:rsidRPr="00B513B0">
        <w:rPr>
          <w:rFonts w:ascii="Times New Roman" w:eastAsia="Calibri" w:hAnsi="Times New Roman" w:cs="Times New Roman"/>
          <w:b/>
          <w:sz w:val="20"/>
          <w:szCs w:val="20"/>
          <w:highlight w:val="lightGray"/>
        </w:rPr>
        <w:t>Integration and Development of “Whole-Person Lawyering”</w:t>
      </w:r>
      <w:r w:rsidRPr="00B513B0">
        <w:rPr>
          <w:rFonts w:ascii="Times New Roman" w:eastAsia="Calibri" w:hAnsi="Times New Roman" w:cs="Times New Roman"/>
          <w:b/>
          <w:sz w:val="20"/>
          <w:szCs w:val="20"/>
          <w:highlight w:val="lightGray"/>
        </w:rPr>
        <w:tab/>
      </w:r>
      <w:r w:rsidRPr="00B513B0">
        <w:rPr>
          <w:rFonts w:ascii="Times New Roman" w:eastAsia="Calibri" w:hAnsi="Times New Roman" w:cs="Times New Roman"/>
          <w:b/>
          <w:sz w:val="20"/>
          <w:szCs w:val="20"/>
          <w:highlight w:val="lightGray"/>
        </w:rPr>
        <w:tab/>
      </w:r>
      <w:r w:rsidRPr="00B513B0">
        <w:rPr>
          <w:rFonts w:ascii="Times New Roman" w:eastAsia="Calibri" w:hAnsi="Times New Roman" w:cs="Times New Roman"/>
          <w:b/>
          <w:sz w:val="20"/>
          <w:szCs w:val="20"/>
          <w:highlight w:val="lightGray"/>
        </w:rPr>
        <w:tab/>
      </w:r>
      <w:r w:rsidRPr="00B513B0">
        <w:rPr>
          <w:rFonts w:ascii="Times New Roman" w:eastAsia="Calibri" w:hAnsi="Times New Roman" w:cs="Times New Roman"/>
          <w:b/>
          <w:sz w:val="20"/>
          <w:szCs w:val="20"/>
          <w:highlight w:val="lightGray"/>
        </w:rPr>
        <w:tab/>
      </w:r>
      <w:r w:rsidRPr="00B513B0">
        <w:rPr>
          <w:rFonts w:ascii="Times New Roman" w:eastAsia="Calibri" w:hAnsi="Times New Roman" w:cs="Times New Roman"/>
          <w:b/>
          <w:sz w:val="20"/>
          <w:szCs w:val="20"/>
          <w:highlight w:val="lightGray"/>
        </w:rPr>
        <w:tab/>
      </w:r>
      <w:r w:rsidRPr="00B513B0">
        <w:rPr>
          <w:rFonts w:ascii="Times New Roman" w:eastAsia="Calibri" w:hAnsi="Times New Roman" w:cs="Times New Roman"/>
          <w:b/>
          <w:sz w:val="20"/>
          <w:szCs w:val="20"/>
          <w:highlight w:val="lightGray"/>
        </w:rPr>
        <w:tab/>
      </w:r>
    </w:p>
    <w:p w14:paraId="12941296" w14:textId="77777777" w:rsidR="00B513B0" w:rsidRPr="001A2392" w:rsidRDefault="00B513B0" w:rsidP="00B513B0">
      <w:pPr>
        <w:ind w:left="720"/>
        <w:contextualSpacing/>
        <w:rPr>
          <w:rFonts w:ascii="Times New Roman" w:eastAsia="Calibri" w:hAnsi="Times New Roman" w:cs="Times New Roman"/>
          <w:b/>
          <w:sz w:val="20"/>
          <w:szCs w:val="20"/>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2088"/>
      </w:tblGrid>
      <w:tr w:rsidR="00B513B0" w:rsidRPr="001A2392" w14:paraId="0CB99B41"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hideMark/>
          </w:tcPr>
          <w:p w14:paraId="5599B784" w14:textId="77777777" w:rsidR="00B513B0" w:rsidRPr="001A2392" w:rsidRDefault="00B513B0" w:rsidP="00FD4E02">
            <w:pPr>
              <w:contextualSpacing/>
              <w:jc w:val="center"/>
              <w:rPr>
                <w:rFonts w:ascii="Times New Roman" w:eastAsia="Calibri" w:hAnsi="Times New Roman" w:cs="Times New Roman"/>
                <w:sz w:val="20"/>
                <w:szCs w:val="20"/>
              </w:rPr>
            </w:pPr>
            <w:r w:rsidRPr="001A2392">
              <w:rPr>
                <w:rFonts w:ascii="Times New Roman" w:eastAsia="Calibri" w:hAnsi="Times New Roman" w:cs="Times New Roman"/>
                <w:sz w:val="20"/>
                <w:szCs w:val="20"/>
              </w:rPr>
              <w:t>Action</w:t>
            </w:r>
          </w:p>
        </w:tc>
        <w:tc>
          <w:tcPr>
            <w:tcW w:w="2088" w:type="dxa"/>
            <w:tcBorders>
              <w:top w:val="single" w:sz="4" w:space="0" w:color="auto"/>
              <w:left w:val="single" w:sz="4" w:space="0" w:color="auto"/>
              <w:bottom w:val="single" w:sz="4" w:space="0" w:color="auto"/>
              <w:right w:val="single" w:sz="4" w:space="0" w:color="auto"/>
            </w:tcBorders>
            <w:vAlign w:val="center"/>
            <w:hideMark/>
          </w:tcPr>
          <w:p w14:paraId="0522378C" w14:textId="77777777" w:rsidR="00B513B0" w:rsidRPr="001A2392" w:rsidRDefault="00B513B0" w:rsidP="00FD4E02">
            <w:pPr>
              <w:contextualSpacing/>
              <w:jc w:val="center"/>
              <w:rPr>
                <w:rFonts w:ascii="Times New Roman" w:eastAsia="Calibri" w:hAnsi="Times New Roman" w:cs="Times New Roman"/>
                <w:sz w:val="20"/>
                <w:szCs w:val="20"/>
              </w:rPr>
            </w:pPr>
            <w:r w:rsidRPr="001A2392">
              <w:rPr>
                <w:rFonts w:ascii="Times New Roman" w:eastAsia="Calibri" w:hAnsi="Times New Roman" w:cs="Times New Roman"/>
                <w:sz w:val="20"/>
                <w:szCs w:val="20"/>
              </w:rPr>
              <w:t>Mark completed items</w:t>
            </w:r>
          </w:p>
        </w:tc>
      </w:tr>
      <w:tr w:rsidR="00B513B0" w:rsidRPr="001A2392" w14:paraId="4FEFD429"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hideMark/>
          </w:tcPr>
          <w:p w14:paraId="4785B23A" w14:textId="77777777" w:rsidR="00B513B0" w:rsidRPr="001A2392" w:rsidRDefault="00B513B0" w:rsidP="00FD4E02">
            <w:pPr>
              <w:contextualSpacing/>
              <w:jc w:val="center"/>
              <w:rPr>
                <w:rFonts w:ascii="Times New Roman" w:eastAsia="Calibri" w:hAnsi="Times New Roman" w:cs="Times New Roman"/>
                <w:b/>
                <w:sz w:val="20"/>
                <w:szCs w:val="20"/>
              </w:rPr>
            </w:pPr>
            <w:r w:rsidRPr="001A2392">
              <w:rPr>
                <w:rFonts w:ascii="Times New Roman" w:eastAsia="Calibri" w:hAnsi="Times New Roman" w:cs="Times New Roman"/>
                <w:b/>
                <w:sz w:val="20"/>
                <w:szCs w:val="20"/>
              </w:rPr>
              <w:t>Complete at least two of the following:</w:t>
            </w:r>
          </w:p>
        </w:tc>
        <w:tc>
          <w:tcPr>
            <w:tcW w:w="2088" w:type="dxa"/>
            <w:tcBorders>
              <w:top w:val="single" w:sz="4" w:space="0" w:color="auto"/>
              <w:left w:val="single" w:sz="4" w:space="0" w:color="auto"/>
              <w:bottom w:val="single" w:sz="4" w:space="0" w:color="auto"/>
              <w:right w:val="single" w:sz="4" w:space="0" w:color="auto"/>
            </w:tcBorders>
            <w:vAlign w:val="center"/>
          </w:tcPr>
          <w:p w14:paraId="6F133BF3" w14:textId="77777777" w:rsidR="00B513B0" w:rsidRPr="001A2392" w:rsidRDefault="00B513B0" w:rsidP="00FD4E02">
            <w:pPr>
              <w:contextualSpacing/>
              <w:jc w:val="center"/>
              <w:rPr>
                <w:rFonts w:ascii="Times New Roman" w:eastAsia="Calibri" w:hAnsi="Times New Roman" w:cs="Times New Roman"/>
                <w:sz w:val="20"/>
                <w:szCs w:val="20"/>
              </w:rPr>
            </w:pPr>
          </w:p>
        </w:tc>
      </w:tr>
      <w:tr w:rsidR="00B513B0" w:rsidRPr="001A2392" w14:paraId="61FB549B"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3EAAFE8A" w14:textId="77777777" w:rsidR="00B513B0" w:rsidRPr="001A2392" w:rsidRDefault="00B513B0" w:rsidP="00FD4E02">
            <w:pPr>
              <w:contextualSpacing/>
              <w:rPr>
                <w:rFonts w:ascii="Times New Roman" w:eastAsia="Calibri" w:hAnsi="Times New Roman" w:cs="Times New Roman"/>
                <w:b/>
                <w:sz w:val="20"/>
                <w:szCs w:val="20"/>
              </w:rPr>
            </w:pPr>
            <w:r w:rsidRPr="001A2392">
              <w:rPr>
                <w:rFonts w:ascii="Times New Roman" w:eastAsia="Calibri" w:hAnsi="Times New Roman" w:cs="Times New Roman"/>
                <w:bCs/>
                <w:sz w:val="20"/>
                <w:szCs w:val="20"/>
              </w:rPr>
              <w:lastRenderedPageBreak/>
              <w:t>This component of the Mentoring Plan addresses the unique contribution of the mentee to the legal profession while working with the mentor to shape an approach that expresses the whole person as a lawyer</w:t>
            </w:r>
            <w:r>
              <w:rPr>
                <w:rFonts w:ascii="Times New Roman" w:eastAsia="Calibri" w:hAnsi="Times New Roman" w:cs="Times New Roman"/>
                <w:bCs/>
                <w:sz w:val="20"/>
                <w:szCs w:val="20"/>
              </w:rPr>
              <w:t xml:space="preserve">.  </w:t>
            </w:r>
            <w:r w:rsidRPr="001A2392">
              <w:rPr>
                <w:rFonts w:ascii="Times New Roman" w:eastAsia="Calibri" w:hAnsi="Times New Roman" w:cs="Times New Roman"/>
                <w:bCs/>
                <w:sz w:val="20"/>
                <w:szCs w:val="20"/>
              </w:rPr>
              <w:t>The discussion should focus on</w:t>
            </w:r>
            <w:r>
              <w:rPr>
                <w:rFonts w:ascii="Times New Roman" w:eastAsia="Calibri" w:hAnsi="Times New Roman" w:cs="Times New Roman"/>
                <w:bCs/>
                <w:sz w:val="20"/>
                <w:szCs w:val="20"/>
              </w:rPr>
              <w:t xml:space="preserve"> how the unique interests, history, and talents of the mentee influence the mentee’s perspective and how this perspective affects their practice of law.  Suggested discussion topics are below:</w:t>
            </w:r>
            <w:r w:rsidRPr="001A2392">
              <w:rPr>
                <w:rFonts w:ascii="Times New Roman" w:eastAsia="Calibri" w:hAnsi="Times New Roman" w:cs="Times New Roman"/>
                <w:b/>
                <w:sz w:val="20"/>
                <w:szCs w:val="20"/>
              </w:rPr>
              <w:t xml:space="preserve"> </w:t>
            </w:r>
          </w:p>
        </w:tc>
        <w:tc>
          <w:tcPr>
            <w:tcW w:w="2088" w:type="dxa"/>
            <w:tcBorders>
              <w:top w:val="single" w:sz="4" w:space="0" w:color="auto"/>
              <w:left w:val="single" w:sz="4" w:space="0" w:color="auto"/>
              <w:bottom w:val="single" w:sz="4" w:space="0" w:color="auto"/>
              <w:right w:val="single" w:sz="4" w:space="0" w:color="auto"/>
            </w:tcBorders>
            <w:vAlign w:val="center"/>
          </w:tcPr>
          <w:p w14:paraId="40F3BF36" w14:textId="77777777" w:rsidR="00B513B0" w:rsidRPr="001A2392" w:rsidRDefault="00B513B0" w:rsidP="00FD4E02">
            <w:pPr>
              <w:contextualSpacing/>
              <w:jc w:val="center"/>
              <w:rPr>
                <w:rFonts w:ascii="Times New Roman" w:eastAsia="Calibri" w:hAnsi="Times New Roman" w:cs="Times New Roman"/>
                <w:sz w:val="20"/>
                <w:szCs w:val="20"/>
              </w:rPr>
            </w:pPr>
          </w:p>
        </w:tc>
      </w:tr>
      <w:tr w:rsidR="00B513B0" w:rsidRPr="001A2392" w14:paraId="3918EA4B"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01E99DEC" w14:textId="77777777" w:rsidR="00B513B0" w:rsidRPr="00D07E85" w:rsidRDefault="00B513B0" w:rsidP="00B513B0">
            <w:pPr>
              <w:pStyle w:val="ListParagraph"/>
              <w:widowControl/>
              <w:numPr>
                <w:ilvl w:val="0"/>
                <w:numId w:val="32"/>
              </w:numPr>
              <w:autoSpaceDE/>
              <w:autoSpaceDN/>
              <w:spacing w:before="0"/>
              <w:contextualSpacing/>
              <w:rPr>
                <w:rFonts w:ascii="Times New Roman" w:eastAsia="Calibri" w:hAnsi="Times New Roman" w:cs="Times New Roman"/>
                <w:bCs/>
                <w:sz w:val="20"/>
                <w:szCs w:val="20"/>
              </w:rPr>
            </w:pPr>
            <w:r>
              <w:rPr>
                <w:rFonts w:ascii="Times New Roman" w:eastAsia="Calibri" w:hAnsi="Times New Roman" w:cs="Times New Roman"/>
                <w:bCs/>
                <w:sz w:val="20"/>
                <w:szCs w:val="20"/>
              </w:rPr>
              <w:t>What are your values and how do these fit with your choice to become an attorney?  How is this expressed in your practice?</w:t>
            </w:r>
          </w:p>
        </w:tc>
        <w:tc>
          <w:tcPr>
            <w:tcW w:w="2088" w:type="dxa"/>
            <w:tcBorders>
              <w:top w:val="single" w:sz="4" w:space="0" w:color="auto"/>
              <w:left w:val="single" w:sz="4" w:space="0" w:color="auto"/>
              <w:bottom w:val="single" w:sz="4" w:space="0" w:color="auto"/>
              <w:right w:val="single" w:sz="4" w:space="0" w:color="auto"/>
            </w:tcBorders>
            <w:vAlign w:val="center"/>
          </w:tcPr>
          <w:p w14:paraId="7A5C1184" w14:textId="77777777" w:rsidR="00B513B0" w:rsidRPr="001A2392" w:rsidRDefault="00B513B0" w:rsidP="00FD4E02">
            <w:pPr>
              <w:contextualSpacing/>
              <w:jc w:val="center"/>
              <w:rPr>
                <w:rFonts w:ascii="Times New Roman" w:eastAsia="Calibri" w:hAnsi="Times New Roman" w:cs="Times New Roman"/>
                <w:sz w:val="20"/>
                <w:szCs w:val="20"/>
              </w:rPr>
            </w:pPr>
          </w:p>
        </w:tc>
      </w:tr>
      <w:tr w:rsidR="00B513B0" w:rsidRPr="001A2392" w14:paraId="31A73E4E"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0BE11B09" w14:textId="77777777" w:rsidR="00B513B0" w:rsidRDefault="00B513B0" w:rsidP="00B513B0">
            <w:pPr>
              <w:pStyle w:val="ListParagraph"/>
              <w:widowControl/>
              <w:numPr>
                <w:ilvl w:val="0"/>
                <w:numId w:val="32"/>
              </w:numPr>
              <w:autoSpaceDE/>
              <w:autoSpaceDN/>
              <w:spacing w:before="0"/>
              <w:contextualSpacing/>
              <w:rPr>
                <w:rFonts w:ascii="Times New Roman" w:eastAsia="Calibri" w:hAnsi="Times New Roman" w:cs="Times New Roman"/>
                <w:bCs/>
                <w:sz w:val="20"/>
                <w:szCs w:val="20"/>
              </w:rPr>
            </w:pPr>
            <w:r>
              <w:rPr>
                <w:rFonts w:ascii="Times New Roman" w:eastAsia="Calibri" w:hAnsi="Times New Roman" w:cs="Times New Roman"/>
                <w:bCs/>
                <w:sz w:val="20"/>
                <w:szCs w:val="20"/>
              </w:rPr>
              <w:t>Do you have a spiritual context, such as a particular religion, nature or the outdoors, or philosophy?  How does this impact why and how you practice law?</w:t>
            </w:r>
          </w:p>
        </w:tc>
        <w:tc>
          <w:tcPr>
            <w:tcW w:w="2088" w:type="dxa"/>
            <w:tcBorders>
              <w:top w:val="single" w:sz="4" w:space="0" w:color="auto"/>
              <w:left w:val="single" w:sz="4" w:space="0" w:color="auto"/>
              <w:bottom w:val="single" w:sz="4" w:space="0" w:color="auto"/>
              <w:right w:val="single" w:sz="4" w:space="0" w:color="auto"/>
            </w:tcBorders>
            <w:vAlign w:val="center"/>
          </w:tcPr>
          <w:p w14:paraId="55D6EF4D" w14:textId="77777777" w:rsidR="00B513B0" w:rsidRPr="001A2392" w:rsidRDefault="00B513B0" w:rsidP="00FD4E02">
            <w:pPr>
              <w:contextualSpacing/>
              <w:jc w:val="center"/>
              <w:rPr>
                <w:rFonts w:ascii="Times New Roman" w:eastAsia="Calibri" w:hAnsi="Times New Roman" w:cs="Times New Roman"/>
                <w:sz w:val="20"/>
                <w:szCs w:val="20"/>
              </w:rPr>
            </w:pPr>
          </w:p>
        </w:tc>
      </w:tr>
      <w:tr w:rsidR="00B513B0" w:rsidRPr="001A2392" w14:paraId="28832204"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780E0E4C" w14:textId="77777777" w:rsidR="00B513B0" w:rsidRDefault="00B513B0" w:rsidP="00B513B0">
            <w:pPr>
              <w:pStyle w:val="ListParagraph"/>
              <w:widowControl/>
              <w:numPr>
                <w:ilvl w:val="0"/>
                <w:numId w:val="32"/>
              </w:numPr>
              <w:autoSpaceDE/>
              <w:autoSpaceDN/>
              <w:spacing w:before="0"/>
              <w:contextualSpacing/>
              <w:rPr>
                <w:rFonts w:ascii="Times New Roman" w:eastAsia="Calibri" w:hAnsi="Times New Roman" w:cs="Times New Roman"/>
                <w:bCs/>
                <w:sz w:val="20"/>
                <w:szCs w:val="20"/>
              </w:rPr>
            </w:pPr>
            <w:r>
              <w:rPr>
                <w:rFonts w:ascii="Times New Roman" w:eastAsia="Calibri" w:hAnsi="Times New Roman" w:cs="Times New Roman"/>
                <w:bCs/>
                <w:sz w:val="20"/>
                <w:szCs w:val="20"/>
              </w:rPr>
              <w:t>What are your hobbies and how do they connect with your professional life?  Do you use them to offset stress?  Do your hobbies directly relate to your practice?  How do your hobbies reflect why and how you practice law?</w:t>
            </w:r>
          </w:p>
        </w:tc>
        <w:tc>
          <w:tcPr>
            <w:tcW w:w="2088" w:type="dxa"/>
            <w:tcBorders>
              <w:top w:val="single" w:sz="4" w:space="0" w:color="auto"/>
              <w:left w:val="single" w:sz="4" w:space="0" w:color="auto"/>
              <w:bottom w:val="single" w:sz="4" w:space="0" w:color="auto"/>
              <w:right w:val="single" w:sz="4" w:space="0" w:color="auto"/>
            </w:tcBorders>
            <w:vAlign w:val="center"/>
          </w:tcPr>
          <w:p w14:paraId="4E478341" w14:textId="77777777" w:rsidR="00B513B0" w:rsidRPr="001A2392" w:rsidRDefault="00B513B0" w:rsidP="00FD4E02">
            <w:pPr>
              <w:contextualSpacing/>
              <w:jc w:val="center"/>
              <w:rPr>
                <w:rFonts w:ascii="Times New Roman" w:eastAsia="Calibri" w:hAnsi="Times New Roman" w:cs="Times New Roman"/>
                <w:sz w:val="20"/>
                <w:szCs w:val="20"/>
              </w:rPr>
            </w:pPr>
          </w:p>
        </w:tc>
      </w:tr>
      <w:tr w:rsidR="00B513B0" w:rsidRPr="001A2392" w14:paraId="3327C235"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49BCBF48" w14:textId="77777777" w:rsidR="00B513B0" w:rsidRDefault="00B513B0" w:rsidP="00B513B0">
            <w:pPr>
              <w:pStyle w:val="ListParagraph"/>
              <w:widowControl/>
              <w:numPr>
                <w:ilvl w:val="0"/>
                <w:numId w:val="32"/>
              </w:numPr>
              <w:autoSpaceDE/>
              <w:autoSpaceDN/>
              <w:spacing w:before="0"/>
              <w:contextualSpacing/>
              <w:rPr>
                <w:rFonts w:ascii="Times New Roman" w:eastAsia="Calibri" w:hAnsi="Times New Roman" w:cs="Times New Roman"/>
                <w:bCs/>
                <w:sz w:val="20"/>
                <w:szCs w:val="20"/>
              </w:rPr>
            </w:pPr>
            <w:r>
              <w:rPr>
                <w:rFonts w:ascii="Times New Roman" w:eastAsia="Calibri" w:hAnsi="Times New Roman" w:cs="Times New Roman"/>
                <w:bCs/>
                <w:sz w:val="20"/>
                <w:szCs w:val="20"/>
              </w:rPr>
              <w:t>What are your talents that express the most essential parts of your personal identity?  Do you feel like you are fully expressing all the components of your perspective and experience in life?  How do you think doing so would affect why and how you practice law?</w:t>
            </w:r>
          </w:p>
        </w:tc>
        <w:tc>
          <w:tcPr>
            <w:tcW w:w="2088" w:type="dxa"/>
            <w:tcBorders>
              <w:top w:val="single" w:sz="4" w:space="0" w:color="auto"/>
              <w:left w:val="single" w:sz="4" w:space="0" w:color="auto"/>
              <w:bottom w:val="single" w:sz="4" w:space="0" w:color="auto"/>
              <w:right w:val="single" w:sz="4" w:space="0" w:color="auto"/>
            </w:tcBorders>
            <w:vAlign w:val="center"/>
          </w:tcPr>
          <w:p w14:paraId="6903001A" w14:textId="77777777" w:rsidR="00B513B0" w:rsidRPr="001A2392" w:rsidRDefault="00B513B0" w:rsidP="00FD4E02">
            <w:pPr>
              <w:contextualSpacing/>
              <w:jc w:val="center"/>
              <w:rPr>
                <w:rFonts w:ascii="Times New Roman" w:eastAsia="Calibri" w:hAnsi="Times New Roman" w:cs="Times New Roman"/>
                <w:sz w:val="20"/>
                <w:szCs w:val="20"/>
              </w:rPr>
            </w:pPr>
          </w:p>
        </w:tc>
      </w:tr>
      <w:tr w:rsidR="00B513B0" w:rsidRPr="001A2392" w14:paraId="793037EE"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17524027" w14:textId="77777777" w:rsidR="00B513B0" w:rsidRDefault="00B513B0" w:rsidP="00B513B0">
            <w:pPr>
              <w:pStyle w:val="ListParagraph"/>
              <w:widowControl/>
              <w:numPr>
                <w:ilvl w:val="0"/>
                <w:numId w:val="32"/>
              </w:numPr>
              <w:autoSpaceDE/>
              <w:autoSpaceDN/>
              <w:spacing w:before="0"/>
              <w:contextualSpacing/>
              <w:rPr>
                <w:rFonts w:ascii="Times New Roman" w:eastAsia="Calibri" w:hAnsi="Times New Roman" w:cs="Times New Roman"/>
                <w:bCs/>
                <w:sz w:val="20"/>
                <w:szCs w:val="20"/>
              </w:rPr>
            </w:pPr>
            <w:r>
              <w:rPr>
                <w:rFonts w:ascii="Times New Roman" w:eastAsia="Calibri" w:hAnsi="Times New Roman" w:cs="Times New Roman"/>
                <w:bCs/>
                <w:sz w:val="20"/>
                <w:szCs w:val="20"/>
              </w:rPr>
              <w:t>What are the key relationships in your life?  How are they integrated into your professional life?</w:t>
            </w:r>
          </w:p>
        </w:tc>
        <w:tc>
          <w:tcPr>
            <w:tcW w:w="2088" w:type="dxa"/>
            <w:tcBorders>
              <w:top w:val="single" w:sz="4" w:space="0" w:color="auto"/>
              <w:left w:val="single" w:sz="4" w:space="0" w:color="auto"/>
              <w:bottom w:val="single" w:sz="4" w:space="0" w:color="auto"/>
              <w:right w:val="single" w:sz="4" w:space="0" w:color="auto"/>
            </w:tcBorders>
            <w:vAlign w:val="center"/>
          </w:tcPr>
          <w:p w14:paraId="4973C3ED" w14:textId="77777777" w:rsidR="00B513B0" w:rsidRPr="001A2392" w:rsidRDefault="00B513B0" w:rsidP="00FD4E02">
            <w:pPr>
              <w:contextualSpacing/>
              <w:jc w:val="center"/>
              <w:rPr>
                <w:rFonts w:ascii="Times New Roman" w:eastAsia="Calibri" w:hAnsi="Times New Roman" w:cs="Times New Roman"/>
                <w:sz w:val="20"/>
                <w:szCs w:val="20"/>
              </w:rPr>
            </w:pPr>
          </w:p>
        </w:tc>
      </w:tr>
      <w:tr w:rsidR="00B513B0" w:rsidRPr="001A2392" w14:paraId="433C0C24"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49DEA7B0" w14:textId="77777777" w:rsidR="00B513B0" w:rsidRDefault="00B513B0" w:rsidP="00B513B0">
            <w:pPr>
              <w:pStyle w:val="ListParagraph"/>
              <w:widowControl/>
              <w:numPr>
                <w:ilvl w:val="0"/>
                <w:numId w:val="32"/>
              </w:numPr>
              <w:autoSpaceDE/>
              <w:autoSpaceDN/>
              <w:spacing w:before="0"/>
              <w:contextualSpacing/>
              <w:rPr>
                <w:rFonts w:ascii="Times New Roman" w:eastAsia="Calibri" w:hAnsi="Times New Roman" w:cs="Times New Roman"/>
                <w:bCs/>
                <w:sz w:val="20"/>
                <w:szCs w:val="20"/>
              </w:rPr>
            </w:pPr>
            <w:r>
              <w:rPr>
                <w:rFonts w:ascii="Times New Roman" w:eastAsia="Calibri" w:hAnsi="Times New Roman" w:cs="Times New Roman"/>
                <w:bCs/>
                <w:sz w:val="20"/>
                <w:szCs w:val="20"/>
              </w:rPr>
              <w:t>What would be your ideal in integrating your personal life with your professional life?  Or are these interests best served separately?  Or a combination of both?</w:t>
            </w:r>
          </w:p>
        </w:tc>
        <w:tc>
          <w:tcPr>
            <w:tcW w:w="2088" w:type="dxa"/>
            <w:tcBorders>
              <w:top w:val="single" w:sz="4" w:space="0" w:color="auto"/>
              <w:left w:val="single" w:sz="4" w:space="0" w:color="auto"/>
              <w:bottom w:val="single" w:sz="4" w:space="0" w:color="auto"/>
              <w:right w:val="single" w:sz="4" w:space="0" w:color="auto"/>
            </w:tcBorders>
            <w:vAlign w:val="center"/>
          </w:tcPr>
          <w:p w14:paraId="7DD3D916" w14:textId="77777777" w:rsidR="00B513B0" w:rsidRPr="001A2392" w:rsidRDefault="00B513B0" w:rsidP="00FD4E02">
            <w:pPr>
              <w:contextualSpacing/>
              <w:jc w:val="center"/>
              <w:rPr>
                <w:rFonts w:ascii="Times New Roman" w:eastAsia="Calibri" w:hAnsi="Times New Roman" w:cs="Times New Roman"/>
                <w:sz w:val="20"/>
                <w:szCs w:val="20"/>
              </w:rPr>
            </w:pPr>
          </w:p>
        </w:tc>
      </w:tr>
      <w:tr w:rsidR="00B513B0" w:rsidRPr="001A2392" w14:paraId="1247BC89"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71AA9153" w14:textId="77777777" w:rsidR="00B513B0" w:rsidRDefault="00B513B0" w:rsidP="00B513B0">
            <w:pPr>
              <w:pStyle w:val="ListParagraph"/>
              <w:widowControl/>
              <w:numPr>
                <w:ilvl w:val="0"/>
                <w:numId w:val="32"/>
              </w:numPr>
              <w:autoSpaceDE/>
              <w:autoSpaceDN/>
              <w:spacing w:before="0"/>
              <w:contextualSpacing/>
              <w:rPr>
                <w:rFonts w:ascii="Times New Roman" w:eastAsia="Calibri" w:hAnsi="Times New Roman" w:cs="Times New Roman"/>
                <w:bCs/>
                <w:sz w:val="20"/>
                <w:szCs w:val="20"/>
              </w:rPr>
            </w:pPr>
            <w:r>
              <w:rPr>
                <w:rFonts w:ascii="Times New Roman" w:eastAsia="Calibri" w:hAnsi="Times New Roman" w:cs="Times New Roman"/>
                <w:bCs/>
                <w:sz w:val="20"/>
                <w:szCs w:val="20"/>
              </w:rPr>
              <w:t>How does your history affect the reason why you chose to be a lawyer?  How does it affect your practice today?</w:t>
            </w:r>
          </w:p>
        </w:tc>
        <w:tc>
          <w:tcPr>
            <w:tcW w:w="2088" w:type="dxa"/>
            <w:tcBorders>
              <w:top w:val="single" w:sz="4" w:space="0" w:color="auto"/>
              <w:left w:val="single" w:sz="4" w:space="0" w:color="auto"/>
              <w:bottom w:val="single" w:sz="4" w:space="0" w:color="auto"/>
              <w:right w:val="single" w:sz="4" w:space="0" w:color="auto"/>
            </w:tcBorders>
            <w:vAlign w:val="center"/>
          </w:tcPr>
          <w:p w14:paraId="37960B99" w14:textId="77777777" w:rsidR="00B513B0" w:rsidRPr="001A2392" w:rsidRDefault="00B513B0" w:rsidP="00FD4E02">
            <w:pPr>
              <w:contextualSpacing/>
              <w:jc w:val="center"/>
              <w:rPr>
                <w:rFonts w:ascii="Times New Roman" w:eastAsia="Calibri" w:hAnsi="Times New Roman" w:cs="Times New Roman"/>
                <w:sz w:val="20"/>
                <w:szCs w:val="20"/>
              </w:rPr>
            </w:pPr>
          </w:p>
        </w:tc>
      </w:tr>
      <w:tr w:rsidR="00B513B0" w:rsidRPr="001A2392" w14:paraId="2C4320F2"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65187FFA" w14:textId="77777777" w:rsidR="00B513B0" w:rsidRDefault="00B513B0" w:rsidP="00B513B0">
            <w:pPr>
              <w:pStyle w:val="ListParagraph"/>
              <w:widowControl/>
              <w:numPr>
                <w:ilvl w:val="0"/>
                <w:numId w:val="32"/>
              </w:numPr>
              <w:autoSpaceDE/>
              <w:autoSpaceDN/>
              <w:spacing w:before="0"/>
              <w:contextualSpacing/>
              <w:rPr>
                <w:rFonts w:ascii="Times New Roman" w:eastAsia="Calibri" w:hAnsi="Times New Roman" w:cs="Times New Roman"/>
                <w:bCs/>
                <w:sz w:val="20"/>
                <w:szCs w:val="20"/>
              </w:rPr>
            </w:pPr>
            <w:r>
              <w:rPr>
                <w:rFonts w:ascii="Times New Roman" w:eastAsia="Calibri" w:hAnsi="Times New Roman" w:cs="Times New Roman"/>
                <w:bCs/>
                <w:sz w:val="20"/>
                <w:szCs w:val="20"/>
              </w:rPr>
              <w:t>How do your hopes and dreams for the future affect your professional decisions?</w:t>
            </w:r>
          </w:p>
        </w:tc>
        <w:tc>
          <w:tcPr>
            <w:tcW w:w="2088" w:type="dxa"/>
            <w:tcBorders>
              <w:top w:val="single" w:sz="4" w:space="0" w:color="auto"/>
              <w:left w:val="single" w:sz="4" w:space="0" w:color="auto"/>
              <w:bottom w:val="single" w:sz="4" w:space="0" w:color="auto"/>
              <w:right w:val="single" w:sz="4" w:space="0" w:color="auto"/>
            </w:tcBorders>
            <w:vAlign w:val="center"/>
          </w:tcPr>
          <w:p w14:paraId="77F27A1A" w14:textId="77777777" w:rsidR="00B513B0" w:rsidRPr="001A2392" w:rsidRDefault="00B513B0" w:rsidP="00FD4E02">
            <w:pPr>
              <w:contextualSpacing/>
              <w:jc w:val="center"/>
              <w:rPr>
                <w:rFonts w:ascii="Times New Roman" w:eastAsia="Calibri" w:hAnsi="Times New Roman" w:cs="Times New Roman"/>
                <w:sz w:val="20"/>
                <w:szCs w:val="20"/>
              </w:rPr>
            </w:pPr>
          </w:p>
        </w:tc>
      </w:tr>
      <w:tr w:rsidR="00B513B0" w:rsidRPr="001A2392" w14:paraId="75761467"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2653B42A" w14:textId="77777777" w:rsidR="00B513B0" w:rsidRDefault="00B513B0" w:rsidP="00B513B0">
            <w:pPr>
              <w:pStyle w:val="ListParagraph"/>
              <w:widowControl/>
              <w:numPr>
                <w:ilvl w:val="0"/>
                <w:numId w:val="32"/>
              </w:numPr>
              <w:autoSpaceDE/>
              <w:autoSpaceDN/>
              <w:spacing w:before="0"/>
              <w:contextualSpacing/>
              <w:rPr>
                <w:rFonts w:ascii="Times New Roman" w:eastAsia="Calibri" w:hAnsi="Times New Roman" w:cs="Times New Roman"/>
                <w:bCs/>
                <w:sz w:val="20"/>
                <w:szCs w:val="20"/>
              </w:rPr>
            </w:pPr>
            <w:r>
              <w:rPr>
                <w:rFonts w:ascii="Times New Roman" w:eastAsia="Calibri" w:hAnsi="Times New Roman" w:cs="Times New Roman"/>
                <w:bCs/>
                <w:sz w:val="20"/>
                <w:szCs w:val="20"/>
              </w:rPr>
              <w:t>At the end of your career, what would you like to have accomplished?  Has this changed over the duration of your practice?  If so, how?</w:t>
            </w:r>
          </w:p>
        </w:tc>
        <w:tc>
          <w:tcPr>
            <w:tcW w:w="2088" w:type="dxa"/>
            <w:tcBorders>
              <w:top w:val="single" w:sz="4" w:space="0" w:color="auto"/>
              <w:left w:val="single" w:sz="4" w:space="0" w:color="auto"/>
              <w:bottom w:val="single" w:sz="4" w:space="0" w:color="auto"/>
              <w:right w:val="single" w:sz="4" w:space="0" w:color="auto"/>
            </w:tcBorders>
            <w:vAlign w:val="center"/>
          </w:tcPr>
          <w:p w14:paraId="74337756" w14:textId="77777777" w:rsidR="00B513B0" w:rsidRPr="001A2392" w:rsidRDefault="00B513B0" w:rsidP="00FD4E02">
            <w:pPr>
              <w:contextualSpacing/>
              <w:jc w:val="center"/>
              <w:rPr>
                <w:rFonts w:ascii="Times New Roman" w:eastAsia="Calibri" w:hAnsi="Times New Roman" w:cs="Times New Roman"/>
                <w:sz w:val="20"/>
                <w:szCs w:val="20"/>
              </w:rPr>
            </w:pPr>
          </w:p>
        </w:tc>
      </w:tr>
      <w:tr w:rsidR="00B513B0" w:rsidRPr="001A2392" w14:paraId="0D92326C"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4DF99E7D" w14:textId="77777777" w:rsidR="00B513B0" w:rsidRDefault="00B513B0" w:rsidP="00B513B0">
            <w:pPr>
              <w:pStyle w:val="ListParagraph"/>
              <w:widowControl/>
              <w:numPr>
                <w:ilvl w:val="0"/>
                <w:numId w:val="32"/>
              </w:numPr>
              <w:autoSpaceDE/>
              <w:autoSpaceDN/>
              <w:spacing w:before="0"/>
              <w:contextualSpacing/>
              <w:rPr>
                <w:rFonts w:ascii="Times New Roman" w:eastAsia="Calibri" w:hAnsi="Times New Roman" w:cs="Times New Roman"/>
                <w:bCs/>
                <w:sz w:val="20"/>
                <w:szCs w:val="20"/>
              </w:rPr>
            </w:pPr>
            <w:r>
              <w:rPr>
                <w:rFonts w:ascii="Times New Roman" w:eastAsia="Calibri" w:hAnsi="Times New Roman" w:cs="Times New Roman"/>
                <w:bCs/>
                <w:sz w:val="20"/>
                <w:szCs w:val="20"/>
              </w:rPr>
              <w:t>Do an activity related to the mentee’s personal interests.</w:t>
            </w:r>
          </w:p>
        </w:tc>
        <w:tc>
          <w:tcPr>
            <w:tcW w:w="2088" w:type="dxa"/>
            <w:tcBorders>
              <w:top w:val="single" w:sz="4" w:space="0" w:color="auto"/>
              <w:left w:val="single" w:sz="4" w:space="0" w:color="auto"/>
              <w:bottom w:val="single" w:sz="4" w:space="0" w:color="auto"/>
              <w:right w:val="single" w:sz="4" w:space="0" w:color="auto"/>
            </w:tcBorders>
            <w:vAlign w:val="center"/>
          </w:tcPr>
          <w:p w14:paraId="7C4210FA" w14:textId="77777777" w:rsidR="00B513B0" w:rsidRPr="001A2392" w:rsidRDefault="00B513B0" w:rsidP="00FD4E02">
            <w:pPr>
              <w:contextualSpacing/>
              <w:jc w:val="center"/>
              <w:rPr>
                <w:rFonts w:ascii="Times New Roman" w:eastAsia="Calibri" w:hAnsi="Times New Roman" w:cs="Times New Roman"/>
                <w:sz w:val="20"/>
                <w:szCs w:val="20"/>
              </w:rPr>
            </w:pPr>
          </w:p>
        </w:tc>
      </w:tr>
    </w:tbl>
    <w:p w14:paraId="3F1C645E" w14:textId="77777777" w:rsidR="00B513B0" w:rsidRPr="00B513B0" w:rsidRDefault="00B513B0" w:rsidP="00B513B0">
      <w:pPr>
        <w:tabs>
          <w:tab w:val="left" w:pos="839"/>
          <w:tab w:val="left" w:pos="840"/>
        </w:tabs>
        <w:spacing w:before="126"/>
        <w:rPr>
          <w:rFonts w:ascii="Times New Roman" w:hAnsi="Times New Roman" w:cs="Times New Roman"/>
          <w:color w:val="542479"/>
          <w:sz w:val="24"/>
        </w:rPr>
      </w:pPr>
    </w:p>
    <w:sectPr w:rsidR="00B513B0" w:rsidRPr="00B513B0" w:rsidSect="00EA01E2">
      <w:footerReference w:type="default" r:id="rId46"/>
      <w:headerReference w:type="first" r:id="rId47"/>
      <w:pgSz w:w="12240" w:h="15840"/>
      <w:pgMar w:top="1440" w:right="700" w:bottom="1140" w:left="960" w:header="0" w:footer="9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13B28" w14:textId="77777777" w:rsidR="002560AA" w:rsidRDefault="002560AA">
      <w:r>
        <w:separator/>
      </w:r>
    </w:p>
  </w:endnote>
  <w:endnote w:type="continuationSeparator" w:id="0">
    <w:p w14:paraId="4B456D8C" w14:textId="77777777" w:rsidR="002560AA" w:rsidRDefault="0025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altName w:val="Times New Roman"/>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3E160" w14:textId="77777777" w:rsidR="009250A6" w:rsidRDefault="002E18C8">
    <w:pPr>
      <w:pStyle w:val="BodyText"/>
      <w:spacing w:line="14" w:lineRule="auto"/>
      <w:rPr>
        <w:sz w:val="15"/>
      </w:rPr>
    </w:pPr>
    <w:r>
      <w:rPr>
        <w:noProof/>
      </w:rPr>
      <mc:AlternateContent>
        <mc:Choice Requires="wps">
          <w:drawing>
            <wp:anchor distT="0" distB="0" distL="114300" distR="114300" simplePos="0" relativeHeight="251657728" behindDoc="1" locked="0" layoutInCell="1" allowOverlap="1" wp14:anchorId="308C6474" wp14:editId="14F67E4D">
              <wp:simplePos x="0" y="0"/>
              <wp:positionH relativeFrom="page">
                <wp:posOffset>3776345</wp:posOffset>
              </wp:positionH>
              <wp:positionV relativeFrom="page">
                <wp:posOffset>9264015</wp:posOffset>
              </wp:positionV>
              <wp:extent cx="219710" cy="1739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1B3B6" w14:textId="77777777" w:rsidR="009250A6" w:rsidRDefault="002050CE">
                          <w:pPr>
                            <w:spacing w:line="259" w:lineRule="exact"/>
                            <w:ind w:left="60"/>
                            <w:rPr>
                              <w:sz w:val="20"/>
                            </w:rPr>
                          </w:pPr>
                          <w:r>
                            <w:fldChar w:fldCharType="begin"/>
                          </w:r>
                          <w:r>
                            <w:rPr>
                              <w:sz w:val="20"/>
                            </w:rPr>
                            <w:instrText xml:space="preserve"> PAGE </w:instrText>
                          </w:r>
                          <w:r>
                            <w:fldChar w:fldCharType="separate"/>
                          </w:r>
                          <w:r w:rsidR="008337BB">
                            <w:rPr>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C6474" id="_x0000_t202" coordsize="21600,21600" o:spt="202" path="m,l,21600r21600,l21600,xe">
              <v:stroke joinstyle="miter"/>
              <v:path gradientshapeok="t" o:connecttype="rect"/>
            </v:shapetype>
            <v:shape id="Text Box 1" o:spid="_x0000_s1026" type="#_x0000_t202" style="position:absolute;margin-left:297.35pt;margin-top:729.45pt;width:17.3pt;height:13.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" filled="f" stroked="f">
              <v:textbox inset="0,0,0,0">
                <w:txbxContent>
                  <w:p w14:paraId="4751B3B6" w14:textId="77777777" w:rsidR="009250A6" w:rsidRDefault="002050CE">
                    <w:pPr>
                      <w:spacing w:line="259" w:lineRule="exact"/>
                      <w:ind w:left="60"/>
                      <w:rPr>
                        <w:sz w:val="20"/>
                      </w:rPr>
                    </w:pPr>
                    <w:r>
                      <w:fldChar w:fldCharType="begin"/>
                    </w:r>
                    <w:r>
                      <w:rPr>
                        <w:sz w:val="20"/>
                      </w:rPr>
                      <w:instrText xml:space="preserve"> PAGE </w:instrText>
                    </w:r>
                    <w:r>
                      <w:fldChar w:fldCharType="separate"/>
                    </w:r>
                    <w:r w:rsidR="008337BB">
                      <w:rPr>
                        <w:noProof/>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22AD5" w14:textId="77777777" w:rsidR="002560AA" w:rsidRDefault="002560AA">
      <w:r>
        <w:separator/>
      </w:r>
    </w:p>
  </w:footnote>
  <w:footnote w:type="continuationSeparator" w:id="0">
    <w:p w14:paraId="0BC02CBB" w14:textId="77777777" w:rsidR="002560AA" w:rsidRDefault="00256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2664B" w14:textId="77777777" w:rsidR="00C563AC" w:rsidRDefault="00C563AC" w:rsidP="004B216A">
    <w:pPr>
      <w:pStyle w:val="Header"/>
      <w:jc w:val="center"/>
    </w:pPr>
  </w:p>
  <w:p w14:paraId="02A4BA1F" w14:textId="77777777" w:rsidR="00C563AC" w:rsidRDefault="00C563AC" w:rsidP="004B216A">
    <w:pPr>
      <w:pStyle w:val="Header"/>
      <w:jc w:val="center"/>
    </w:pPr>
  </w:p>
  <w:p w14:paraId="17F90721" w14:textId="6BEA1CE4" w:rsidR="004B216A" w:rsidRDefault="00C563AC" w:rsidP="004B216A">
    <w:pPr>
      <w:pStyle w:val="Header"/>
      <w:jc w:val="center"/>
    </w:pPr>
    <w:r>
      <w:rPr>
        <w:noProof/>
      </w:rPr>
      <w:drawing>
        <wp:inline distT="0" distB="0" distL="0" distR="0" wp14:anchorId="0F633564" wp14:editId="4F3E12C0">
          <wp:extent cx="1263650" cy="12636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3661" cy="12636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54E9"/>
    <w:multiLevelType w:val="hybridMultilevel"/>
    <w:tmpl w:val="5380A646"/>
    <w:lvl w:ilvl="0" w:tplc="77AC7D2E">
      <w:start w:val="1"/>
      <w:numFmt w:val="decimal"/>
      <w:lvlText w:val="%1."/>
      <w:lvlJc w:val="left"/>
      <w:pPr>
        <w:ind w:left="827" w:hanging="360"/>
      </w:pPr>
      <w:rPr>
        <w:rFonts w:ascii="Roboto" w:eastAsia="Roboto" w:hAnsi="Roboto" w:cs="Roboto" w:hint="default"/>
        <w:w w:val="100"/>
        <w:sz w:val="22"/>
        <w:szCs w:val="22"/>
        <w:lang w:val="en-US" w:eastAsia="en-US" w:bidi="ar-SA"/>
      </w:rPr>
    </w:lvl>
    <w:lvl w:ilvl="1" w:tplc="B74A3E04">
      <w:numFmt w:val="bullet"/>
      <w:lvlText w:val="•"/>
      <w:lvlJc w:val="left"/>
      <w:pPr>
        <w:ind w:left="1363" w:hanging="360"/>
      </w:pPr>
      <w:rPr>
        <w:rFonts w:hint="default"/>
        <w:lang w:val="en-US" w:eastAsia="en-US" w:bidi="ar-SA"/>
      </w:rPr>
    </w:lvl>
    <w:lvl w:ilvl="2" w:tplc="68B2EB96">
      <w:numFmt w:val="bullet"/>
      <w:lvlText w:val="•"/>
      <w:lvlJc w:val="left"/>
      <w:pPr>
        <w:ind w:left="1907" w:hanging="360"/>
      </w:pPr>
      <w:rPr>
        <w:rFonts w:hint="default"/>
        <w:lang w:val="en-US" w:eastAsia="en-US" w:bidi="ar-SA"/>
      </w:rPr>
    </w:lvl>
    <w:lvl w:ilvl="3" w:tplc="634CD580">
      <w:numFmt w:val="bullet"/>
      <w:lvlText w:val="•"/>
      <w:lvlJc w:val="left"/>
      <w:pPr>
        <w:ind w:left="2451" w:hanging="360"/>
      </w:pPr>
      <w:rPr>
        <w:rFonts w:hint="default"/>
        <w:lang w:val="en-US" w:eastAsia="en-US" w:bidi="ar-SA"/>
      </w:rPr>
    </w:lvl>
    <w:lvl w:ilvl="4" w:tplc="1C06841C">
      <w:numFmt w:val="bullet"/>
      <w:lvlText w:val="•"/>
      <w:lvlJc w:val="left"/>
      <w:pPr>
        <w:ind w:left="2994" w:hanging="360"/>
      </w:pPr>
      <w:rPr>
        <w:rFonts w:hint="default"/>
        <w:lang w:val="en-US" w:eastAsia="en-US" w:bidi="ar-SA"/>
      </w:rPr>
    </w:lvl>
    <w:lvl w:ilvl="5" w:tplc="CA1A0180">
      <w:numFmt w:val="bullet"/>
      <w:lvlText w:val="•"/>
      <w:lvlJc w:val="left"/>
      <w:pPr>
        <w:ind w:left="3538" w:hanging="360"/>
      </w:pPr>
      <w:rPr>
        <w:rFonts w:hint="default"/>
        <w:lang w:val="en-US" w:eastAsia="en-US" w:bidi="ar-SA"/>
      </w:rPr>
    </w:lvl>
    <w:lvl w:ilvl="6" w:tplc="E636604E">
      <w:numFmt w:val="bullet"/>
      <w:lvlText w:val="•"/>
      <w:lvlJc w:val="left"/>
      <w:pPr>
        <w:ind w:left="4082" w:hanging="360"/>
      </w:pPr>
      <w:rPr>
        <w:rFonts w:hint="default"/>
        <w:lang w:val="en-US" w:eastAsia="en-US" w:bidi="ar-SA"/>
      </w:rPr>
    </w:lvl>
    <w:lvl w:ilvl="7" w:tplc="25A8F2CA">
      <w:numFmt w:val="bullet"/>
      <w:lvlText w:val="•"/>
      <w:lvlJc w:val="left"/>
      <w:pPr>
        <w:ind w:left="4625" w:hanging="360"/>
      </w:pPr>
      <w:rPr>
        <w:rFonts w:hint="default"/>
        <w:lang w:val="en-US" w:eastAsia="en-US" w:bidi="ar-SA"/>
      </w:rPr>
    </w:lvl>
    <w:lvl w:ilvl="8" w:tplc="D7F67036">
      <w:numFmt w:val="bullet"/>
      <w:lvlText w:val="•"/>
      <w:lvlJc w:val="left"/>
      <w:pPr>
        <w:ind w:left="5169" w:hanging="360"/>
      </w:pPr>
      <w:rPr>
        <w:rFonts w:hint="default"/>
        <w:lang w:val="en-US" w:eastAsia="en-US" w:bidi="ar-SA"/>
      </w:rPr>
    </w:lvl>
  </w:abstractNum>
  <w:abstractNum w:abstractNumId="1" w15:restartNumberingAfterBreak="0">
    <w:nsid w:val="06D30FAF"/>
    <w:multiLevelType w:val="hybridMultilevel"/>
    <w:tmpl w:val="DE2E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C30E3"/>
    <w:multiLevelType w:val="hybridMultilevel"/>
    <w:tmpl w:val="7E0AB822"/>
    <w:lvl w:ilvl="0" w:tplc="6D6C2282">
      <w:start w:val="1"/>
      <w:numFmt w:val="decimal"/>
      <w:lvlText w:val="%1."/>
      <w:lvlJc w:val="left"/>
      <w:pPr>
        <w:ind w:left="828" w:hanging="360"/>
      </w:pPr>
      <w:rPr>
        <w:rFonts w:ascii="Roboto" w:eastAsia="Roboto" w:hAnsi="Roboto" w:cs="Roboto" w:hint="default"/>
        <w:w w:val="100"/>
        <w:sz w:val="22"/>
        <w:szCs w:val="22"/>
        <w:lang w:val="en-US" w:eastAsia="en-US" w:bidi="ar-SA"/>
      </w:rPr>
    </w:lvl>
    <w:lvl w:ilvl="1" w:tplc="604CD726">
      <w:numFmt w:val="bullet"/>
      <w:lvlText w:val="•"/>
      <w:lvlJc w:val="left"/>
      <w:pPr>
        <w:ind w:left="1362" w:hanging="360"/>
      </w:pPr>
      <w:rPr>
        <w:rFonts w:hint="default"/>
        <w:lang w:val="en-US" w:eastAsia="en-US" w:bidi="ar-SA"/>
      </w:rPr>
    </w:lvl>
    <w:lvl w:ilvl="2" w:tplc="7C90043A">
      <w:numFmt w:val="bullet"/>
      <w:lvlText w:val="•"/>
      <w:lvlJc w:val="left"/>
      <w:pPr>
        <w:ind w:left="1905" w:hanging="360"/>
      </w:pPr>
      <w:rPr>
        <w:rFonts w:hint="default"/>
        <w:lang w:val="en-US" w:eastAsia="en-US" w:bidi="ar-SA"/>
      </w:rPr>
    </w:lvl>
    <w:lvl w:ilvl="3" w:tplc="6568E7FA">
      <w:numFmt w:val="bullet"/>
      <w:lvlText w:val="•"/>
      <w:lvlJc w:val="left"/>
      <w:pPr>
        <w:ind w:left="2448" w:hanging="360"/>
      </w:pPr>
      <w:rPr>
        <w:rFonts w:hint="default"/>
        <w:lang w:val="en-US" w:eastAsia="en-US" w:bidi="ar-SA"/>
      </w:rPr>
    </w:lvl>
    <w:lvl w:ilvl="4" w:tplc="E68ABE34">
      <w:numFmt w:val="bullet"/>
      <w:lvlText w:val="•"/>
      <w:lvlJc w:val="left"/>
      <w:pPr>
        <w:ind w:left="2990" w:hanging="360"/>
      </w:pPr>
      <w:rPr>
        <w:rFonts w:hint="default"/>
        <w:lang w:val="en-US" w:eastAsia="en-US" w:bidi="ar-SA"/>
      </w:rPr>
    </w:lvl>
    <w:lvl w:ilvl="5" w:tplc="773E1C40">
      <w:numFmt w:val="bullet"/>
      <w:lvlText w:val="•"/>
      <w:lvlJc w:val="left"/>
      <w:pPr>
        <w:ind w:left="3533" w:hanging="360"/>
      </w:pPr>
      <w:rPr>
        <w:rFonts w:hint="default"/>
        <w:lang w:val="en-US" w:eastAsia="en-US" w:bidi="ar-SA"/>
      </w:rPr>
    </w:lvl>
    <w:lvl w:ilvl="6" w:tplc="26804E62">
      <w:numFmt w:val="bullet"/>
      <w:lvlText w:val="•"/>
      <w:lvlJc w:val="left"/>
      <w:pPr>
        <w:ind w:left="4076" w:hanging="360"/>
      </w:pPr>
      <w:rPr>
        <w:rFonts w:hint="default"/>
        <w:lang w:val="en-US" w:eastAsia="en-US" w:bidi="ar-SA"/>
      </w:rPr>
    </w:lvl>
    <w:lvl w:ilvl="7" w:tplc="5F105C84">
      <w:numFmt w:val="bullet"/>
      <w:lvlText w:val="•"/>
      <w:lvlJc w:val="left"/>
      <w:pPr>
        <w:ind w:left="4618" w:hanging="360"/>
      </w:pPr>
      <w:rPr>
        <w:rFonts w:hint="default"/>
        <w:lang w:val="en-US" w:eastAsia="en-US" w:bidi="ar-SA"/>
      </w:rPr>
    </w:lvl>
    <w:lvl w:ilvl="8" w:tplc="C024D43E">
      <w:numFmt w:val="bullet"/>
      <w:lvlText w:val="•"/>
      <w:lvlJc w:val="left"/>
      <w:pPr>
        <w:ind w:left="5161" w:hanging="360"/>
      </w:pPr>
      <w:rPr>
        <w:rFonts w:hint="default"/>
        <w:lang w:val="en-US" w:eastAsia="en-US" w:bidi="ar-SA"/>
      </w:rPr>
    </w:lvl>
  </w:abstractNum>
  <w:abstractNum w:abstractNumId="3" w15:restartNumberingAfterBreak="0">
    <w:nsid w:val="09826FAA"/>
    <w:multiLevelType w:val="hybridMultilevel"/>
    <w:tmpl w:val="28A48C6A"/>
    <w:lvl w:ilvl="0" w:tplc="33EA139C">
      <w:numFmt w:val="bullet"/>
      <w:lvlText w:val="–"/>
      <w:lvlJc w:val="left"/>
      <w:pPr>
        <w:ind w:left="338" w:hanging="219"/>
      </w:pPr>
      <w:rPr>
        <w:rFonts w:ascii="Roboto" w:eastAsia="Roboto" w:hAnsi="Roboto" w:cs="Roboto" w:hint="default"/>
        <w:w w:val="100"/>
        <w:sz w:val="24"/>
        <w:szCs w:val="24"/>
        <w:lang w:val="en-US" w:eastAsia="en-US" w:bidi="ar-SA"/>
      </w:rPr>
    </w:lvl>
    <w:lvl w:ilvl="1" w:tplc="B2448228">
      <w:numFmt w:val="bullet"/>
      <w:lvlText w:val=""/>
      <w:lvlJc w:val="left"/>
      <w:pPr>
        <w:ind w:left="840" w:hanging="360"/>
      </w:pPr>
      <w:rPr>
        <w:rFonts w:ascii="Symbol" w:eastAsia="Symbol" w:hAnsi="Symbol" w:cs="Symbol" w:hint="default"/>
        <w:w w:val="100"/>
        <w:sz w:val="24"/>
        <w:szCs w:val="24"/>
        <w:lang w:val="en-US" w:eastAsia="en-US" w:bidi="ar-SA"/>
      </w:rPr>
    </w:lvl>
    <w:lvl w:ilvl="2" w:tplc="CCA2FB50">
      <w:numFmt w:val="bullet"/>
      <w:lvlText w:val="•"/>
      <w:lvlJc w:val="left"/>
      <w:pPr>
        <w:ind w:left="1922" w:hanging="360"/>
      </w:pPr>
      <w:rPr>
        <w:rFonts w:hint="default"/>
        <w:lang w:val="en-US" w:eastAsia="en-US" w:bidi="ar-SA"/>
      </w:rPr>
    </w:lvl>
    <w:lvl w:ilvl="3" w:tplc="B6823D5E">
      <w:numFmt w:val="bullet"/>
      <w:lvlText w:val="•"/>
      <w:lvlJc w:val="left"/>
      <w:pPr>
        <w:ind w:left="3004" w:hanging="360"/>
      </w:pPr>
      <w:rPr>
        <w:rFonts w:hint="default"/>
        <w:lang w:val="en-US" w:eastAsia="en-US" w:bidi="ar-SA"/>
      </w:rPr>
    </w:lvl>
    <w:lvl w:ilvl="4" w:tplc="BBA4FC98">
      <w:numFmt w:val="bullet"/>
      <w:lvlText w:val="•"/>
      <w:lvlJc w:val="left"/>
      <w:pPr>
        <w:ind w:left="4086" w:hanging="360"/>
      </w:pPr>
      <w:rPr>
        <w:rFonts w:hint="default"/>
        <w:lang w:val="en-US" w:eastAsia="en-US" w:bidi="ar-SA"/>
      </w:rPr>
    </w:lvl>
    <w:lvl w:ilvl="5" w:tplc="D570B21E">
      <w:numFmt w:val="bullet"/>
      <w:lvlText w:val="•"/>
      <w:lvlJc w:val="left"/>
      <w:pPr>
        <w:ind w:left="5168" w:hanging="360"/>
      </w:pPr>
      <w:rPr>
        <w:rFonts w:hint="default"/>
        <w:lang w:val="en-US" w:eastAsia="en-US" w:bidi="ar-SA"/>
      </w:rPr>
    </w:lvl>
    <w:lvl w:ilvl="6" w:tplc="BFEC3B68">
      <w:numFmt w:val="bullet"/>
      <w:lvlText w:val="•"/>
      <w:lvlJc w:val="left"/>
      <w:pPr>
        <w:ind w:left="6251" w:hanging="360"/>
      </w:pPr>
      <w:rPr>
        <w:rFonts w:hint="default"/>
        <w:lang w:val="en-US" w:eastAsia="en-US" w:bidi="ar-SA"/>
      </w:rPr>
    </w:lvl>
    <w:lvl w:ilvl="7" w:tplc="8766B6B2">
      <w:numFmt w:val="bullet"/>
      <w:lvlText w:val="•"/>
      <w:lvlJc w:val="left"/>
      <w:pPr>
        <w:ind w:left="7333" w:hanging="360"/>
      </w:pPr>
      <w:rPr>
        <w:rFonts w:hint="default"/>
        <w:lang w:val="en-US" w:eastAsia="en-US" w:bidi="ar-SA"/>
      </w:rPr>
    </w:lvl>
    <w:lvl w:ilvl="8" w:tplc="7A908D76">
      <w:numFmt w:val="bullet"/>
      <w:lvlText w:val="•"/>
      <w:lvlJc w:val="left"/>
      <w:pPr>
        <w:ind w:left="8415" w:hanging="360"/>
      </w:pPr>
      <w:rPr>
        <w:rFonts w:hint="default"/>
        <w:lang w:val="en-US" w:eastAsia="en-US" w:bidi="ar-SA"/>
      </w:rPr>
    </w:lvl>
  </w:abstractNum>
  <w:abstractNum w:abstractNumId="4" w15:restartNumberingAfterBreak="0">
    <w:nsid w:val="0BDC2991"/>
    <w:multiLevelType w:val="hybridMultilevel"/>
    <w:tmpl w:val="6D105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E5129"/>
    <w:multiLevelType w:val="hybridMultilevel"/>
    <w:tmpl w:val="9B7ECC36"/>
    <w:lvl w:ilvl="0" w:tplc="B5225F5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F51FF"/>
    <w:multiLevelType w:val="hybridMultilevel"/>
    <w:tmpl w:val="B6F8C9AA"/>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15:restartNumberingAfterBreak="0">
    <w:nsid w:val="148A2B27"/>
    <w:multiLevelType w:val="hybridMultilevel"/>
    <w:tmpl w:val="596CE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30E61"/>
    <w:multiLevelType w:val="hybridMultilevel"/>
    <w:tmpl w:val="9B48C4F0"/>
    <w:lvl w:ilvl="0" w:tplc="A5289C0C">
      <w:start w:val="1"/>
      <w:numFmt w:val="decimal"/>
      <w:lvlText w:val="%1."/>
      <w:lvlJc w:val="left"/>
      <w:pPr>
        <w:ind w:left="828" w:hanging="360"/>
      </w:pPr>
      <w:rPr>
        <w:rFonts w:ascii="Roboto" w:eastAsia="Roboto" w:hAnsi="Roboto" w:cs="Roboto" w:hint="default"/>
        <w:w w:val="100"/>
        <w:sz w:val="22"/>
        <w:szCs w:val="22"/>
        <w:lang w:val="en-US" w:eastAsia="en-US" w:bidi="ar-SA"/>
      </w:rPr>
    </w:lvl>
    <w:lvl w:ilvl="1" w:tplc="1FD24028">
      <w:numFmt w:val="bullet"/>
      <w:lvlText w:val="•"/>
      <w:lvlJc w:val="left"/>
      <w:pPr>
        <w:ind w:left="1322" w:hanging="360"/>
      </w:pPr>
      <w:rPr>
        <w:rFonts w:hint="default"/>
        <w:lang w:val="en-US" w:eastAsia="en-US" w:bidi="ar-SA"/>
      </w:rPr>
    </w:lvl>
    <w:lvl w:ilvl="2" w:tplc="A668972E">
      <w:numFmt w:val="bullet"/>
      <w:lvlText w:val="•"/>
      <w:lvlJc w:val="left"/>
      <w:pPr>
        <w:ind w:left="1825" w:hanging="360"/>
      </w:pPr>
      <w:rPr>
        <w:rFonts w:hint="default"/>
        <w:lang w:val="en-US" w:eastAsia="en-US" w:bidi="ar-SA"/>
      </w:rPr>
    </w:lvl>
    <w:lvl w:ilvl="3" w:tplc="5406BB8E">
      <w:numFmt w:val="bullet"/>
      <w:lvlText w:val="•"/>
      <w:lvlJc w:val="left"/>
      <w:pPr>
        <w:ind w:left="2328" w:hanging="360"/>
      </w:pPr>
      <w:rPr>
        <w:rFonts w:hint="default"/>
        <w:lang w:val="en-US" w:eastAsia="en-US" w:bidi="ar-SA"/>
      </w:rPr>
    </w:lvl>
    <w:lvl w:ilvl="4" w:tplc="F0C42A56">
      <w:numFmt w:val="bullet"/>
      <w:lvlText w:val="•"/>
      <w:lvlJc w:val="left"/>
      <w:pPr>
        <w:ind w:left="2831" w:hanging="360"/>
      </w:pPr>
      <w:rPr>
        <w:rFonts w:hint="default"/>
        <w:lang w:val="en-US" w:eastAsia="en-US" w:bidi="ar-SA"/>
      </w:rPr>
    </w:lvl>
    <w:lvl w:ilvl="5" w:tplc="A16662FC">
      <w:numFmt w:val="bullet"/>
      <w:lvlText w:val="•"/>
      <w:lvlJc w:val="left"/>
      <w:pPr>
        <w:ind w:left="3334" w:hanging="360"/>
      </w:pPr>
      <w:rPr>
        <w:rFonts w:hint="default"/>
        <w:lang w:val="en-US" w:eastAsia="en-US" w:bidi="ar-SA"/>
      </w:rPr>
    </w:lvl>
    <w:lvl w:ilvl="6" w:tplc="F7588FE6">
      <w:numFmt w:val="bullet"/>
      <w:lvlText w:val="•"/>
      <w:lvlJc w:val="left"/>
      <w:pPr>
        <w:ind w:left="3836" w:hanging="360"/>
      </w:pPr>
      <w:rPr>
        <w:rFonts w:hint="default"/>
        <w:lang w:val="en-US" w:eastAsia="en-US" w:bidi="ar-SA"/>
      </w:rPr>
    </w:lvl>
    <w:lvl w:ilvl="7" w:tplc="0F64CDE0">
      <w:numFmt w:val="bullet"/>
      <w:lvlText w:val="•"/>
      <w:lvlJc w:val="left"/>
      <w:pPr>
        <w:ind w:left="4339" w:hanging="360"/>
      </w:pPr>
      <w:rPr>
        <w:rFonts w:hint="default"/>
        <w:lang w:val="en-US" w:eastAsia="en-US" w:bidi="ar-SA"/>
      </w:rPr>
    </w:lvl>
    <w:lvl w:ilvl="8" w:tplc="89002B54">
      <w:numFmt w:val="bullet"/>
      <w:lvlText w:val="•"/>
      <w:lvlJc w:val="left"/>
      <w:pPr>
        <w:ind w:left="4842" w:hanging="360"/>
      </w:pPr>
      <w:rPr>
        <w:rFonts w:hint="default"/>
        <w:lang w:val="en-US" w:eastAsia="en-US" w:bidi="ar-SA"/>
      </w:rPr>
    </w:lvl>
  </w:abstractNum>
  <w:abstractNum w:abstractNumId="9" w15:restartNumberingAfterBreak="0">
    <w:nsid w:val="20604D5C"/>
    <w:multiLevelType w:val="hybridMultilevel"/>
    <w:tmpl w:val="2B327F7E"/>
    <w:lvl w:ilvl="0" w:tplc="A5AC5538">
      <w:start w:val="1"/>
      <w:numFmt w:val="decimal"/>
      <w:lvlText w:val="%1."/>
      <w:lvlJc w:val="left"/>
      <w:pPr>
        <w:ind w:left="828" w:hanging="360"/>
      </w:pPr>
      <w:rPr>
        <w:rFonts w:ascii="Roboto" w:eastAsia="Roboto" w:hAnsi="Roboto" w:cs="Roboto" w:hint="default"/>
        <w:w w:val="100"/>
        <w:sz w:val="22"/>
        <w:szCs w:val="22"/>
        <w:lang w:val="en-US" w:eastAsia="en-US" w:bidi="ar-SA"/>
      </w:rPr>
    </w:lvl>
    <w:lvl w:ilvl="1" w:tplc="A5AE8D88">
      <w:numFmt w:val="bullet"/>
      <w:lvlText w:val="•"/>
      <w:lvlJc w:val="left"/>
      <w:pPr>
        <w:ind w:left="1322" w:hanging="360"/>
      </w:pPr>
      <w:rPr>
        <w:rFonts w:hint="default"/>
        <w:lang w:val="en-US" w:eastAsia="en-US" w:bidi="ar-SA"/>
      </w:rPr>
    </w:lvl>
    <w:lvl w:ilvl="2" w:tplc="3AC4C78C">
      <w:numFmt w:val="bullet"/>
      <w:lvlText w:val="•"/>
      <w:lvlJc w:val="left"/>
      <w:pPr>
        <w:ind w:left="1825" w:hanging="360"/>
      </w:pPr>
      <w:rPr>
        <w:rFonts w:hint="default"/>
        <w:lang w:val="en-US" w:eastAsia="en-US" w:bidi="ar-SA"/>
      </w:rPr>
    </w:lvl>
    <w:lvl w:ilvl="3" w:tplc="023AD3C8">
      <w:numFmt w:val="bullet"/>
      <w:lvlText w:val="•"/>
      <w:lvlJc w:val="left"/>
      <w:pPr>
        <w:ind w:left="2328" w:hanging="360"/>
      </w:pPr>
      <w:rPr>
        <w:rFonts w:hint="default"/>
        <w:lang w:val="en-US" w:eastAsia="en-US" w:bidi="ar-SA"/>
      </w:rPr>
    </w:lvl>
    <w:lvl w:ilvl="4" w:tplc="40AEE620">
      <w:numFmt w:val="bullet"/>
      <w:lvlText w:val="•"/>
      <w:lvlJc w:val="left"/>
      <w:pPr>
        <w:ind w:left="2831" w:hanging="360"/>
      </w:pPr>
      <w:rPr>
        <w:rFonts w:hint="default"/>
        <w:lang w:val="en-US" w:eastAsia="en-US" w:bidi="ar-SA"/>
      </w:rPr>
    </w:lvl>
    <w:lvl w:ilvl="5" w:tplc="ED88147E">
      <w:numFmt w:val="bullet"/>
      <w:lvlText w:val="•"/>
      <w:lvlJc w:val="left"/>
      <w:pPr>
        <w:ind w:left="3334" w:hanging="360"/>
      </w:pPr>
      <w:rPr>
        <w:rFonts w:hint="default"/>
        <w:lang w:val="en-US" w:eastAsia="en-US" w:bidi="ar-SA"/>
      </w:rPr>
    </w:lvl>
    <w:lvl w:ilvl="6" w:tplc="62A4841E">
      <w:numFmt w:val="bullet"/>
      <w:lvlText w:val="•"/>
      <w:lvlJc w:val="left"/>
      <w:pPr>
        <w:ind w:left="3836" w:hanging="360"/>
      </w:pPr>
      <w:rPr>
        <w:rFonts w:hint="default"/>
        <w:lang w:val="en-US" w:eastAsia="en-US" w:bidi="ar-SA"/>
      </w:rPr>
    </w:lvl>
    <w:lvl w:ilvl="7" w:tplc="EFAAD49A">
      <w:numFmt w:val="bullet"/>
      <w:lvlText w:val="•"/>
      <w:lvlJc w:val="left"/>
      <w:pPr>
        <w:ind w:left="4339" w:hanging="360"/>
      </w:pPr>
      <w:rPr>
        <w:rFonts w:hint="default"/>
        <w:lang w:val="en-US" w:eastAsia="en-US" w:bidi="ar-SA"/>
      </w:rPr>
    </w:lvl>
    <w:lvl w:ilvl="8" w:tplc="CC58C014">
      <w:numFmt w:val="bullet"/>
      <w:lvlText w:val="•"/>
      <w:lvlJc w:val="left"/>
      <w:pPr>
        <w:ind w:left="4842" w:hanging="360"/>
      </w:pPr>
      <w:rPr>
        <w:rFonts w:hint="default"/>
        <w:lang w:val="en-US" w:eastAsia="en-US" w:bidi="ar-SA"/>
      </w:rPr>
    </w:lvl>
  </w:abstractNum>
  <w:abstractNum w:abstractNumId="10" w15:restartNumberingAfterBreak="0">
    <w:nsid w:val="206A47DC"/>
    <w:multiLevelType w:val="hybridMultilevel"/>
    <w:tmpl w:val="14EE3296"/>
    <w:lvl w:ilvl="0" w:tplc="111EFCD2">
      <w:start w:val="1"/>
      <w:numFmt w:val="decimal"/>
      <w:lvlText w:val="%1."/>
      <w:lvlJc w:val="left"/>
      <w:pPr>
        <w:ind w:left="827" w:hanging="360"/>
      </w:pPr>
      <w:rPr>
        <w:rFonts w:ascii="Roboto" w:eastAsia="Roboto" w:hAnsi="Roboto" w:cs="Roboto" w:hint="default"/>
        <w:w w:val="100"/>
        <w:sz w:val="22"/>
        <w:szCs w:val="22"/>
        <w:lang w:val="en-US" w:eastAsia="en-US" w:bidi="ar-SA"/>
      </w:rPr>
    </w:lvl>
    <w:lvl w:ilvl="1" w:tplc="B0624822">
      <w:numFmt w:val="bullet"/>
      <w:lvlText w:val="•"/>
      <w:lvlJc w:val="left"/>
      <w:pPr>
        <w:ind w:left="1363" w:hanging="360"/>
      </w:pPr>
      <w:rPr>
        <w:rFonts w:hint="default"/>
        <w:lang w:val="en-US" w:eastAsia="en-US" w:bidi="ar-SA"/>
      </w:rPr>
    </w:lvl>
    <w:lvl w:ilvl="2" w:tplc="8FE6E4B2">
      <w:numFmt w:val="bullet"/>
      <w:lvlText w:val="•"/>
      <w:lvlJc w:val="left"/>
      <w:pPr>
        <w:ind w:left="1907" w:hanging="360"/>
      </w:pPr>
      <w:rPr>
        <w:rFonts w:hint="default"/>
        <w:lang w:val="en-US" w:eastAsia="en-US" w:bidi="ar-SA"/>
      </w:rPr>
    </w:lvl>
    <w:lvl w:ilvl="3" w:tplc="349EE176">
      <w:numFmt w:val="bullet"/>
      <w:lvlText w:val="•"/>
      <w:lvlJc w:val="left"/>
      <w:pPr>
        <w:ind w:left="2451" w:hanging="360"/>
      </w:pPr>
      <w:rPr>
        <w:rFonts w:hint="default"/>
        <w:lang w:val="en-US" w:eastAsia="en-US" w:bidi="ar-SA"/>
      </w:rPr>
    </w:lvl>
    <w:lvl w:ilvl="4" w:tplc="2F86A65A">
      <w:numFmt w:val="bullet"/>
      <w:lvlText w:val="•"/>
      <w:lvlJc w:val="left"/>
      <w:pPr>
        <w:ind w:left="2994" w:hanging="360"/>
      </w:pPr>
      <w:rPr>
        <w:rFonts w:hint="default"/>
        <w:lang w:val="en-US" w:eastAsia="en-US" w:bidi="ar-SA"/>
      </w:rPr>
    </w:lvl>
    <w:lvl w:ilvl="5" w:tplc="64465C44">
      <w:numFmt w:val="bullet"/>
      <w:lvlText w:val="•"/>
      <w:lvlJc w:val="left"/>
      <w:pPr>
        <w:ind w:left="3538" w:hanging="360"/>
      </w:pPr>
      <w:rPr>
        <w:rFonts w:hint="default"/>
        <w:lang w:val="en-US" w:eastAsia="en-US" w:bidi="ar-SA"/>
      </w:rPr>
    </w:lvl>
    <w:lvl w:ilvl="6" w:tplc="0B10BD98">
      <w:numFmt w:val="bullet"/>
      <w:lvlText w:val="•"/>
      <w:lvlJc w:val="left"/>
      <w:pPr>
        <w:ind w:left="4082" w:hanging="360"/>
      </w:pPr>
      <w:rPr>
        <w:rFonts w:hint="default"/>
        <w:lang w:val="en-US" w:eastAsia="en-US" w:bidi="ar-SA"/>
      </w:rPr>
    </w:lvl>
    <w:lvl w:ilvl="7" w:tplc="E4DEC2C8">
      <w:numFmt w:val="bullet"/>
      <w:lvlText w:val="•"/>
      <w:lvlJc w:val="left"/>
      <w:pPr>
        <w:ind w:left="4625" w:hanging="360"/>
      </w:pPr>
      <w:rPr>
        <w:rFonts w:hint="default"/>
        <w:lang w:val="en-US" w:eastAsia="en-US" w:bidi="ar-SA"/>
      </w:rPr>
    </w:lvl>
    <w:lvl w:ilvl="8" w:tplc="0D305036">
      <w:numFmt w:val="bullet"/>
      <w:lvlText w:val="•"/>
      <w:lvlJc w:val="left"/>
      <w:pPr>
        <w:ind w:left="5169" w:hanging="360"/>
      </w:pPr>
      <w:rPr>
        <w:rFonts w:hint="default"/>
        <w:lang w:val="en-US" w:eastAsia="en-US" w:bidi="ar-SA"/>
      </w:rPr>
    </w:lvl>
  </w:abstractNum>
  <w:abstractNum w:abstractNumId="11" w15:restartNumberingAfterBreak="0">
    <w:nsid w:val="22D2796C"/>
    <w:multiLevelType w:val="hybridMultilevel"/>
    <w:tmpl w:val="1408F97E"/>
    <w:lvl w:ilvl="0" w:tplc="1332A2B6">
      <w:start w:val="1"/>
      <w:numFmt w:val="decimal"/>
      <w:lvlText w:val="%1."/>
      <w:lvlJc w:val="left"/>
      <w:pPr>
        <w:ind w:left="825" w:hanging="361"/>
      </w:pPr>
      <w:rPr>
        <w:rFonts w:hint="default"/>
        <w:w w:val="100"/>
        <w:lang w:val="en-US" w:eastAsia="en-US" w:bidi="ar-SA"/>
      </w:rPr>
    </w:lvl>
    <w:lvl w:ilvl="1" w:tplc="A57E7892">
      <w:numFmt w:val="bullet"/>
      <w:lvlText w:val="•"/>
      <w:lvlJc w:val="left"/>
      <w:pPr>
        <w:ind w:left="1339" w:hanging="361"/>
      </w:pPr>
      <w:rPr>
        <w:rFonts w:hint="default"/>
        <w:lang w:val="en-US" w:eastAsia="en-US" w:bidi="ar-SA"/>
      </w:rPr>
    </w:lvl>
    <w:lvl w:ilvl="2" w:tplc="D96222D8">
      <w:numFmt w:val="bullet"/>
      <w:lvlText w:val="•"/>
      <w:lvlJc w:val="left"/>
      <w:pPr>
        <w:ind w:left="1859" w:hanging="361"/>
      </w:pPr>
      <w:rPr>
        <w:rFonts w:hint="default"/>
        <w:lang w:val="en-US" w:eastAsia="en-US" w:bidi="ar-SA"/>
      </w:rPr>
    </w:lvl>
    <w:lvl w:ilvl="3" w:tplc="2362E250">
      <w:numFmt w:val="bullet"/>
      <w:lvlText w:val="•"/>
      <w:lvlJc w:val="left"/>
      <w:pPr>
        <w:ind w:left="2379" w:hanging="361"/>
      </w:pPr>
      <w:rPr>
        <w:rFonts w:hint="default"/>
        <w:lang w:val="en-US" w:eastAsia="en-US" w:bidi="ar-SA"/>
      </w:rPr>
    </w:lvl>
    <w:lvl w:ilvl="4" w:tplc="D8ACBFDC">
      <w:numFmt w:val="bullet"/>
      <w:lvlText w:val="•"/>
      <w:lvlJc w:val="left"/>
      <w:pPr>
        <w:ind w:left="2899" w:hanging="361"/>
      </w:pPr>
      <w:rPr>
        <w:rFonts w:hint="default"/>
        <w:lang w:val="en-US" w:eastAsia="en-US" w:bidi="ar-SA"/>
      </w:rPr>
    </w:lvl>
    <w:lvl w:ilvl="5" w:tplc="E3363B94">
      <w:numFmt w:val="bullet"/>
      <w:lvlText w:val="•"/>
      <w:lvlJc w:val="left"/>
      <w:pPr>
        <w:ind w:left="3419" w:hanging="361"/>
      </w:pPr>
      <w:rPr>
        <w:rFonts w:hint="default"/>
        <w:lang w:val="en-US" w:eastAsia="en-US" w:bidi="ar-SA"/>
      </w:rPr>
    </w:lvl>
    <w:lvl w:ilvl="6" w:tplc="09F8EE7E">
      <w:numFmt w:val="bullet"/>
      <w:lvlText w:val="•"/>
      <w:lvlJc w:val="left"/>
      <w:pPr>
        <w:ind w:left="3939" w:hanging="361"/>
      </w:pPr>
      <w:rPr>
        <w:rFonts w:hint="default"/>
        <w:lang w:val="en-US" w:eastAsia="en-US" w:bidi="ar-SA"/>
      </w:rPr>
    </w:lvl>
    <w:lvl w:ilvl="7" w:tplc="02689F12">
      <w:numFmt w:val="bullet"/>
      <w:lvlText w:val="•"/>
      <w:lvlJc w:val="left"/>
      <w:pPr>
        <w:ind w:left="4459" w:hanging="361"/>
      </w:pPr>
      <w:rPr>
        <w:rFonts w:hint="default"/>
        <w:lang w:val="en-US" w:eastAsia="en-US" w:bidi="ar-SA"/>
      </w:rPr>
    </w:lvl>
    <w:lvl w:ilvl="8" w:tplc="ECDEBFCE">
      <w:numFmt w:val="bullet"/>
      <w:lvlText w:val="•"/>
      <w:lvlJc w:val="left"/>
      <w:pPr>
        <w:ind w:left="4979" w:hanging="361"/>
      </w:pPr>
      <w:rPr>
        <w:rFonts w:hint="default"/>
        <w:lang w:val="en-US" w:eastAsia="en-US" w:bidi="ar-SA"/>
      </w:rPr>
    </w:lvl>
  </w:abstractNum>
  <w:abstractNum w:abstractNumId="12" w15:restartNumberingAfterBreak="0">
    <w:nsid w:val="23B879A9"/>
    <w:multiLevelType w:val="hybridMultilevel"/>
    <w:tmpl w:val="3594F02C"/>
    <w:lvl w:ilvl="0" w:tplc="8F3C9856">
      <w:start w:val="1"/>
      <w:numFmt w:val="decimal"/>
      <w:lvlText w:val="%1."/>
      <w:lvlJc w:val="left"/>
      <w:pPr>
        <w:ind w:left="828" w:hanging="360"/>
      </w:pPr>
      <w:rPr>
        <w:rFonts w:ascii="Roboto" w:eastAsia="Roboto" w:hAnsi="Roboto" w:cs="Roboto" w:hint="default"/>
        <w:w w:val="100"/>
        <w:sz w:val="22"/>
        <w:szCs w:val="22"/>
        <w:lang w:val="en-US" w:eastAsia="en-US" w:bidi="ar-SA"/>
      </w:rPr>
    </w:lvl>
    <w:lvl w:ilvl="1" w:tplc="BE3EE388">
      <w:numFmt w:val="bullet"/>
      <w:lvlText w:val="•"/>
      <w:lvlJc w:val="left"/>
      <w:pPr>
        <w:ind w:left="1322" w:hanging="360"/>
      </w:pPr>
      <w:rPr>
        <w:rFonts w:hint="default"/>
        <w:lang w:val="en-US" w:eastAsia="en-US" w:bidi="ar-SA"/>
      </w:rPr>
    </w:lvl>
    <w:lvl w:ilvl="2" w:tplc="5B2871D6">
      <w:numFmt w:val="bullet"/>
      <w:lvlText w:val="•"/>
      <w:lvlJc w:val="left"/>
      <w:pPr>
        <w:ind w:left="1825" w:hanging="360"/>
      </w:pPr>
      <w:rPr>
        <w:rFonts w:hint="default"/>
        <w:lang w:val="en-US" w:eastAsia="en-US" w:bidi="ar-SA"/>
      </w:rPr>
    </w:lvl>
    <w:lvl w:ilvl="3" w:tplc="8B30280E">
      <w:numFmt w:val="bullet"/>
      <w:lvlText w:val="•"/>
      <w:lvlJc w:val="left"/>
      <w:pPr>
        <w:ind w:left="2328" w:hanging="360"/>
      </w:pPr>
      <w:rPr>
        <w:rFonts w:hint="default"/>
        <w:lang w:val="en-US" w:eastAsia="en-US" w:bidi="ar-SA"/>
      </w:rPr>
    </w:lvl>
    <w:lvl w:ilvl="4" w:tplc="10004A3A">
      <w:numFmt w:val="bullet"/>
      <w:lvlText w:val="•"/>
      <w:lvlJc w:val="left"/>
      <w:pPr>
        <w:ind w:left="2831" w:hanging="360"/>
      </w:pPr>
      <w:rPr>
        <w:rFonts w:hint="default"/>
        <w:lang w:val="en-US" w:eastAsia="en-US" w:bidi="ar-SA"/>
      </w:rPr>
    </w:lvl>
    <w:lvl w:ilvl="5" w:tplc="17382974">
      <w:numFmt w:val="bullet"/>
      <w:lvlText w:val="•"/>
      <w:lvlJc w:val="left"/>
      <w:pPr>
        <w:ind w:left="3334" w:hanging="360"/>
      </w:pPr>
      <w:rPr>
        <w:rFonts w:hint="default"/>
        <w:lang w:val="en-US" w:eastAsia="en-US" w:bidi="ar-SA"/>
      </w:rPr>
    </w:lvl>
    <w:lvl w:ilvl="6" w:tplc="C05644F2">
      <w:numFmt w:val="bullet"/>
      <w:lvlText w:val="•"/>
      <w:lvlJc w:val="left"/>
      <w:pPr>
        <w:ind w:left="3836" w:hanging="360"/>
      </w:pPr>
      <w:rPr>
        <w:rFonts w:hint="default"/>
        <w:lang w:val="en-US" w:eastAsia="en-US" w:bidi="ar-SA"/>
      </w:rPr>
    </w:lvl>
    <w:lvl w:ilvl="7" w:tplc="8B90B2E4">
      <w:numFmt w:val="bullet"/>
      <w:lvlText w:val="•"/>
      <w:lvlJc w:val="left"/>
      <w:pPr>
        <w:ind w:left="4339" w:hanging="360"/>
      </w:pPr>
      <w:rPr>
        <w:rFonts w:hint="default"/>
        <w:lang w:val="en-US" w:eastAsia="en-US" w:bidi="ar-SA"/>
      </w:rPr>
    </w:lvl>
    <w:lvl w:ilvl="8" w:tplc="4816C2F8">
      <w:numFmt w:val="bullet"/>
      <w:lvlText w:val="•"/>
      <w:lvlJc w:val="left"/>
      <w:pPr>
        <w:ind w:left="4842" w:hanging="360"/>
      </w:pPr>
      <w:rPr>
        <w:rFonts w:hint="default"/>
        <w:lang w:val="en-US" w:eastAsia="en-US" w:bidi="ar-SA"/>
      </w:rPr>
    </w:lvl>
  </w:abstractNum>
  <w:abstractNum w:abstractNumId="13" w15:restartNumberingAfterBreak="0">
    <w:nsid w:val="24087638"/>
    <w:multiLevelType w:val="hybridMultilevel"/>
    <w:tmpl w:val="0F3C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60F3F"/>
    <w:multiLevelType w:val="hybridMultilevel"/>
    <w:tmpl w:val="45A42A88"/>
    <w:lvl w:ilvl="0" w:tplc="F252F28E">
      <w:start w:val="1"/>
      <w:numFmt w:val="decimal"/>
      <w:lvlText w:val="%1."/>
      <w:lvlJc w:val="left"/>
      <w:pPr>
        <w:ind w:left="480" w:hanging="360"/>
      </w:pPr>
      <w:rPr>
        <w:rFonts w:ascii="Roboto" w:eastAsia="Roboto" w:hAnsi="Roboto" w:cs="Roboto" w:hint="default"/>
        <w:spacing w:val="-17"/>
        <w:w w:val="100"/>
        <w:sz w:val="24"/>
        <w:szCs w:val="24"/>
        <w:lang w:val="en-US" w:eastAsia="en-US" w:bidi="ar-SA"/>
      </w:rPr>
    </w:lvl>
    <w:lvl w:ilvl="1" w:tplc="B680C604">
      <w:numFmt w:val="bullet"/>
      <w:lvlText w:val="•"/>
      <w:lvlJc w:val="left"/>
      <w:pPr>
        <w:ind w:left="1490" w:hanging="360"/>
      </w:pPr>
      <w:rPr>
        <w:rFonts w:hint="default"/>
        <w:lang w:val="en-US" w:eastAsia="en-US" w:bidi="ar-SA"/>
      </w:rPr>
    </w:lvl>
    <w:lvl w:ilvl="2" w:tplc="1DE6501E">
      <w:numFmt w:val="bullet"/>
      <w:lvlText w:val="•"/>
      <w:lvlJc w:val="left"/>
      <w:pPr>
        <w:ind w:left="2500" w:hanging="360"/>
      </w:pPr>
      <w:rPr>
        <w:rFonts w:hint="default"/>
        <w:lang w:val="en-US" w:eastAsia="en-US" w:bidi="ar-SA"/>
      </w:rPr>
    </w:lvl>
    <w:lvl w:ilvl="3" w:tplc="205A8F54">
      <w:numFmt w:val="bullet"/>
      <w:lvlText w:val="•"/>
      <w:lvlJc w:val="left"/>
      <w:pPr>
        <w:ind w:left="3510" w:hanging="360"/>
      </w:pPr>
      <w:rPr>
        <w:rFonts w:hint="default"/>
        <w:lang w:val="en-US" w:eastAsia="en-US" w:bidi="ar-SA"/>
      </w:rPr>
    </w:lvl>
    <w:lvl w:ilvl="4" w:tplc="11289C76">
      <w:numFmt w:val="bullet"/>
      <w:lvlText w:val="•"/>
      <w:lvlJc w:val="left"/>
      <w:pPr>
        <w:ind w:left="4520" w:hanging="360"/>
      </w:pPr>
      <w:rPr>
        <w:rFonts w:hint="default"/>
        <w:lang w:val="en-US" w:eastAsia="en-US" w:bidi="ar-SA"/>
      </w:rPr>
    </w:lvl>
    <w:lvl w:ilvl="5" w:tplc="C6C4EF4E">
      <w:numFmt w:val="bullet"/>
      <w:lvlText w:val="•"/>
      <w:lvlJc w:val="left"/>
      <w:pPr>
        <w:ind w:left="5530" w:hanging="360"/>
      </w:pPr>
      <w:rPr>
        <w:rFonts w:hint="default"/>
        <w:lang w:val="en-US" w:eastAsia="en-US" w:bidi="ar-SA"/>
      </w:rPr>
    </w:lvl>
    <w:lvl w:ilvl="6" w:tplc="215ADF0C">
      <w:numFmt w:val="bullet"/>
      <w:lvlText w:val="•"/>
      <w:lvlJc w:val="left"/>
      <w:pPr>
        <w:ind w:left="6540" w:hanging="360"/>
      </w:pPr>
      <w:rPr>
        <w:rFonts w:hint="default"/>
        <w:lang w:val="en-US" w:eastAsia="en-US" w:bidi="ar-SA"/>
      </w:rPr>
    </w:lvl>
    <w:lvl w:ilvl="7" w:tplc="626C3530">
      <w:numFmt w:val="bullet"/>
      <w:lvlText w:val="•"/>
      <w:lvlJc w:val="left"/>
      <w:pPr>
        <w:ind w:left="7550" w:hanging="360"/>
      </w:pPr>
      <w:rPr>
        <w:rFonts w:hint="default"/>
        <w:lang w:val="en-US" w:eastAsia="en-US" w:bidi="ar-SA"/>
      </w:rPr>
    </w:lvl>
    <w:lvl w:ilvl="8" w:tplc="C7E401FE">
      <w:numFmt w:val="bullet"/>
      <w:lvlText w:val="•"/>
      <w:lvlJc w:val="left"/>
      <w:pPr>
        <w:ind w:left="8560" w:hanging="360"/>
      </w:pPr>
      <w:rPr>
        <w:rFonts w:hint="default"/>
        <w:lang w:val="en-US" w:eastAsia="en-US" w:bidi="ar-SA"/>
      </w:rPr>
    </w:lvl>
  </w:abstractNum>
  <w:abstractNum w:abstractNumId="15" w15:restartNumberingAfterBreak="0">
    <w:nsid w:val="39984814"/>
    <w:multiLevelType w:val="hybridMultilevel"/>
    <w:tmpl w:val="B6F464CE"/>
    <w:lvl w:ilvl="0" w:tplc="A0428EB4">
      <w:start w:val="1"/>
      <w:numFmt w:val="decimal"/>
      <w:lvlText w:val="%1."/>
      <w:lvlJc w:val="left"/>
      <w:pPr>
        <w:ind w:left="827" w:hanging="360"/>
      </w:pPr>
      <w:rPr>
        <w:rFonts w:ascii="Roboto" w:eastAsia="Roboto" w:hAnsi="Roboto" w:cs="Roboto" w:hint="default"/>
        <w:w w:val="100"/>
        <w:sz w:val="22"/>
        <w:szCs w:val="22"/>
        <w:lang w:val="en-US" w:eastAsia="en-US" w:bidi="ar-SA"/>
      </w:rPr>
    </w:lvl>
    <w:lvl w:ilvl="1" w:tplc="03BC8B26">
      <w:numFmt w:val="bullet"/>
      <w:lvlText w:val="•"/>
      <w:lvlJc w:val="left"/>
      <w:pPr>
        <w:ind w:left="1362" w:hanging="360"/>
      </w:pPr>
      <w:rPr>
        <w:rFonts w:hint="default"/>
        <w:lang w:val="en-US" w:eastAsia="en-US" w:bidi="ar-SA"/>
      </w:rPr>
    </w:lvl>
    <w:lvl w:ilvl="2" w:tplc="A6DE38F4">
      <w:numFmt w:val="bullet"/>
      <w:lvlText w:val="•"/>
      <w:lvlJc w:val="left"/>
      <w:pPr>
        <w:ind w:left="1905" w:hanging="360"/>
      </w:pPr>
      <w:rPr>
        <w:rFonts w:hint="default"/>
        <w:lang w:val="en-US" w:eastAsia="en-US" w:bidi="ar-SA"/>
      </w:rPr>
    </w:lvl>
    <w:lvl w:ilvl="3" w:tplc="5E6A69A0">
      <w:numFmt w:val="bullet"/>
      <w:lvlText w:val="•"/>
      <w:lvlJc w:val="left"/>
      <w:pPr>
        <w:ind w:left="2448" w:hanging="360"/>
      </w:pPr>
      <w:rPr>
        <w:rFonts w:hint="default"/>
        <w:lang w:val="en-US" w:eastAsia="en-US" w:bidi="ar-SA"/>
      </w:rPr>
    </w:lvl>
    <w:lvl w:ilvl="4" w:tplc="A47E1552">
      <w:numFmt w:val="bullet"/>
      <w:lvlText w:val="•"/>
      <w:lvlJc w:val="left"/>
      <w:pPr>
        <w:ind w:left="2990" w:hanging="360"/>
      </w:pPr>
      <w:rPr>
        <w:rFonts w:hint="default"/>
        <w:lang w:val="en-US" w:eastAsia="en-US" w:bidi="ar-SA"/>
      </w:rPr>
    </w:lvl>
    <w:lvl w:ilvl="5" w:tplc="375078EE">
      <w:numFmt w:val="bullet"/>
      <w:lvlText w:val="•"/>
      <w:lvlJc w:val="left"/>
      <w:pPr>
        <w:ind w:left="3533" w:hanging="360"/>
      </w:pPr>
      <w:rPr>
        <w:rFonts w:hint="default"/>
        <w:lang w:val="en-US" w:eastAsia="en-US" w:bidi="ar-SA"/>
      </w:rPr>
    </w:lvl>
    <w:lvl w:ilvl="6" w:tplc="CAFA7726">
      <w:numFmt w:val="bullet"/>
      <w:lvlText w:val="•"/>
      <w:lvlJc w:val="left"/>
      <w:pPr>
        <w:ind w:left="4076" w:hanging="360"/>
      </w:pPr>
      <w:rPr>
        <w:rFonts w:hint="default"/>
        <w:lang w:val="en-US" w:eastAsia="en-US" w:bidi="ar-SA"/>
      </w:rPr>
    </w:lvl>
    <w:lvl w:ilvl="7" w:tplc="824E73EC">
      <w:numFmt w:val="bullet"/>
      <w:lvlText w:val="•"/>
      <w:lvlJc w:val="left"/>
      <w:pPr>
        <w:ind w:left="4618" w:hanging="360"/>
      </w:pPr>
      <w:rPr>
        <w:rFonts w:hint="default"/>
        <w:lang w:val="en-US" w:eastAsia="en-US" w:bidi="ar-SA"/>
      </w:rPr>
    </w:lvl>
    <w:lvl w:ilvl="8" w:tplc="9C805F36">
      <w:numFmt w:val="bullet"/>
      <w:lvlText w:val="•"/>
      <w:lvlJc w:val="left"/>
      <w:pPr>
        <w:ind w:left="5161" w:hanging="360"/>
      </w:pPr>
      <w:rPr>
        <w:rFonts w:hint="default"/>
        <w:lang w:val="en-US" w:eastAsia="en-US" w:bidi="ar-SA"/>
      </w:rPr>
    </w:lvl>
  </w:abstractNum>
  <w:abstractNum w:abstractNumId="16" w15:restartNumberingAfterBreak="0">
    <w:nsid w:val="3B78396B"/>
    <w:multiLevelType w:val="hybridMultilevel"/>
    <w:tmpl w:val="019AB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1188B"/>
    <w:multiLevelType w:val="hybridMultilevel"/>
    <w:tmpl w:val="93EA1422"/>
    <w:lvl w:ilvl="0" w:tplc="B1221A04">
      <w:start w:val="1"/>
      <w:numFmt w:val="decimal"/>
      <w:lvlText w:val="%1."/>
      <w:lvlJc w:val="left"/>
      <w:pPr>
        <w:tabs>
          <w:tab w:val="num" w:pos="720"/>
        </w:tabs>
        <w:ind w:left="720" w:hanging="360"/>
      </w:pPr>
    </w:lvl>
    <w:lvl w:ilvl="1" w:tplc="87240032" w:tentative="1">
      <w:start w:val="1"/>
      <w:numFmt w:val="decimal"/>
      <w:lvlText w:val="%2."/>
      <w:lvlJc w:val="left"/>
      <w:pPr>
        <w:tabs>
          <w:tab w:val="num" w:pos="1440"/>
        </w:tabs>
        <w:ind w:left="1440" w:hanging="360"/>
      </w:pPr>
    </w:lvl>
    <w:lvl w:ilvl="2" w:tplc="B5FE8668" w:tentative="1">
      <w:start w:val="1"/>
      <w:numFmt w:val="decimal"/>
      <w:lvlText w:val="%3."/>
      <w:lvlJc w:val="left"/>
      <w:pPr>
        <w:tabs>
          <w:tab w:val="num" w:pos="2160"/>
        </w:tabs>
        <w:ind w:left="2160" w:hanging="360"/>
      </w:pPr>
    </w:lvl>
    <w:lvl w:ilvl="3" w:tplc="C1A0A304" w:tentative="1">
      <w:start w:val="1"/>
      <w:numFmt w:val="decimal"/>
      <w:lvlText w:val="%4."/>
      <w:lvlJc w:val="left"/>
      <w:pPr>
        <w:tabs>
          <w:tab w:val="num" w:pos="2880"/>
        </w:tabs>
        <w:ind w:left="2880" w:hanging="360"/>
      </w:pPr>
    </w:lvl>
    <w:lvl w:ilvl="4" w:tplc="7916A790" w:tentative="1">
      <w:start w:val="1"/>
      <w:numFmt w:val="decimal"/>
      <w:lvlText w:val="%5."/>
      <w:lvlJc w:val="left"/>
      <w:pPr>
        <w:tabs>
          <w:tab w:val="num" w:pos="3600"/>
        </w:tabs>
        <w:ind w:left="3600" w:hanging="360"/>
      </w:pPr>
    </w:lvl>
    <w:lvl w:ilvl="5" w:tplc="B34052B0" w:tentative="1">
      <w:start w:val="1"/>
      <w:numFmt w:val="decimal"/>
      <w:lvlText w:val="%6."/>
      <w:lvlJc w:val="left"/>
      <w:pPr>
        <w:tabs>
          <w:tab w:val="num" w:pos="4320"/>
        </w:tabs>
        <w:ind w:left="4320" w:hanging="360"/>
      </w:pPr>
    </w:lvl>
    <w:lvl w:ilvl="6" w:tplc="915CE0EC" w:tentative="1">
      <w:start w:val="1"/>
      <w:numFmt w:val="decimal"/>
      <w:lvlText w:val="%7."/>
      <w:lvlJc w:val="left"/>
      <w:pPr>
        <w:tabs>
          <w:tab w:val="num" w:pos="5040"/>
        </w:tabs>
        <w:ind w:left="5040" w:hanging="360"/>
      </w:pPr>
    </w:lvl>
    <w:lvl w:ilvl="7" w:tplc="4846FF06" w:tentative="1">
      <w:start w:val="1"/>
      <w:numFmt w:val="decimal"/>
      <w:lvlText w:val="%8."/>
      <w:lvlJc w:val="left"/>
      <w:pPr>
        <w:tabs>
          <w:tab w:val="num" w:pos="5760"/>
        </w:tabs>
        <w:ind w:left="5760" w:hanging="360"/>
      </w:pPr>
    </w:lvl>
    <w:lvl w:ilvl="8" w:tplc="4FB415AE" w:tentative="1">
      <w:start w:val="1"/>
      <w:numFmt w:val="decimal"/>
      <w:lvlText w:val="%9."/>
      <w:lvlJc w:val="left"/>
      <w:pPr>
        <w:tabs>
          <w:tab w:val="num" w:pos="6480"/>
        </w:tabs>
        <w:ind w:left="6480" w:hanging="360"/>
      </w:pPr>
    </w:lvl>
  </w:abstractNum>
  <w:abstractNum w:abstractNumId="18" w15:restartNumberingAfterBreak="0">
    <w:nsid w:val="3D1E6460"/>
    <w:multiLevelType w:val="hybridMultilevel"/>
    <w:tmpl w:val="F012867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9" w15:restartNumberingAfterBreak="0">
    <w:nsid w:val="3EDD6844"/>
    <w:multiLevelType w:val="hybridMultilevel"/>
    <w:tmpl w:val="9FAC1094"/>
    <w:lvl w:ilvl="0" w:tplc="5AC00B6C">
      <w:numFmt w:val="bullet"/>
      <w:lvlText w:val=""/>
      <w:lvlJc w:val="left"/>
      <w:pPr>
        <w:ind w:left="480" w:hanging="360"/>
      </w:pPr>
      <w:rPr>
        <w:rFonts w:ascii="Symbol" w:eastAsia="Symbol" w:hAnsi="Symbol" w:cs="Symbol" w:hint="default"/>
        <w:w w:val="100"/>
        <w:sz w:val="24"/>
        <w:szCs w:val="24"/>
        <w:lang w:val="en-US" w:eastAsia="en-US" w:bidi="ar-SA"/>
      </w:rPr>
    </w:lvl>
    <w:lvl w:ilvl="1" w:tplc="75EC4294">
      <w:numFmt w:val="bullet"/>
      <w:lvlText w:val=""/>
      <w:lvlJc w:val="left"/>
      <w:pPr>
        <w:ind w:left="840" w:hanging="360"/>
      </w:pPr>
      <w:rPr>
        <w:rFonts w:hint="default"/>
        <w:w w:val="100"/>
        <w:lang w:val="en-US" w:eastAsia="en-US" w:bidi="ar-SA"/>
      </w:rPr>
    </w:lvl>
    <w:lvl w:ilvl="2" w:tplc="B3A8D21A">
      <w:numFmt w:val="bullet"/>
      <w:lvlText w:val="•"/>
      <w:lvlJc w:val="left"/>
      <w:pPr>
        <w:ind w:left="1922" w:hanging="360"/>
      </w:pPr>
      <w:rPr>
        <w:rFonts w:hint="default"/>
        <w:lang w:val="en-US" w:eastAsia="en-US" w:bidi="ar-SA"/>
      </w:rPr>
    </w:lvl>
    <w:lvl w:ilvl="3" w:tplc="E1C60A40">
      <w:numFmt w:val="bullet"/>
      <w:lvlText w:val="•"/>
      <w:lvlJc w:val="left"/>
      <w:pPr>
        <w:ind w:left="3004" w:hanging="360"/>
      </w:pPr>
      <w:rPr>
        <w:rFonts w:hint="default"/>
        <w:lang w:val="en-US" w:eastAsia="en-US" w:bidi="ar-SA"/>
      </w:rPr>
    </w:lvl>
    <w:lvl w:ilvl="4" w:tplc="8DFC91B2">
      <w:numFmt w:val="bullet"/>
      <w:lvlText w:val="•"/>
      <w:lvlJc w:val="left"/>
      <w:pPr>
        <w:ind w:left="4086" w:hanging="360"/>
      </w:pPr>
      <w:rPr>
        <w:rFonts w:hint="default"/>
        <w:lang w:val="en-US" w:eastAsia="en-US" w:bidi="ar-SA"/>
      </w:rPr>
    </w:lvl>
    <w:lvl w:ilvl="5" w:tplc="D0BEA42A">
      <w:numFmt w:val="bullet"/>
      <w:lvlText w:val="•"/>
      <w:lvlJc w:val="left"/>
      <w:pPr>
        <w:ind w:left="5168" w:hanging="360"/>
      </w:pPr>
      <w:rPr>
        <w:rFonts w:hint="default"/>
        <w:lang w:val="en-US" w:eastAsia="en-US" w:bidi="ar-SA"/>
      </w:rPr>
    </w:lvl>
    <w:lvl w:ilvl="6" w:tplc="611024AA">
      <w:numFmt w:val="bullet"/>
      <w:lvlText w:val="•"/>
      <w:lvlJc w:val="left"/>
      <w:pPr>
        <w:ind w:left="6251" w:hanging="360"/>
      </w:pPr>
      <w:rPr>
        <w:rFonts w:hint="default"/>
        <w:lang w:val="en-US" w:eastAsia="en-US" w:bidi="ar-SA"/>
      </w:rPr>
    </w:lvl>
    <w:lvl w:ilvl="7" w:tplc="EB4C7374">
      <w:numFmt w:val="bullet"/>
      <w:lvlText w:val="•"/>
      <w:lvlJc w:val="left"/>
      <w:pPr>
        <w:ind w:left="7333" w:hanging="360"/>
      </w:pPr>
      <w:rPr>
        <w:rFonts w:hint="default"/>
        <w:lang w:val="en-US" w:eastAsia="en-US" w:bidi="ar-SA"/>
      </w:rPr>
    </w:lvl>
    <w:lvl w:ilvl="8" w:tplc="C13A5E04">
      <w:numFmt w:val="bullet"/>
      <w:lvlText w:val="•"/>
      <w:lvlJc w:val="left"/>
      <w:pPr>
        <w:ind w:left="8415" w:hanging="360"/>
      </w:pPr>
      <w:rPr>
        <w:rFonts w:hint="default"/>
        <w:lang w:val="en-US" w:eastAsia="en-US" w:bidi="ar-SA"/>
      </w:rPr>
    </w:lvl>
  </w:abstractNum>
  <w:abstractNum w:abstractNumId="20" w15:restartNumberingAfterBreak="0">
    <w:nsid w:val="43BF42FB"/>
    <w:multiLevelType w:val="hybridMultilevel"/>
    <w:tmpl w:val="B3AC82BC"/>
    <w:lvl w:ilvl="0" w:tplc="04E4D9CA">
      <w:start w:val="1"/>
      <w:numFmt w:val="decimal"/>
      <w:lvlText w:val="%1."/>
      <w:lvlJc w:val="left"/>
      <w:pPr>
        <w:ind w:left="828" w:hanging="360"/>
      </w:pPr>
      <w:rPr>
        <w:rFonts w:ascii="Roboto" w:eastAsia="Roboto" w:hAnsi="Roboto" w:cs="Roboto" w:hint="default"/>
        <w:w w:val="100"/>
        <w:sz w:val="22"/>
        <w:szCs w:val="22"/>
        <w:lang w:val="en-US" w:eastAsia="en-US" w:bidi="ar-SA"/>
      </w:rPr>
    </w:lvl>
    <w:lvl w:ilvl="1" w:tplc="DBCEF34E">
      <w:numFmt w:val="bullet"/>
      <w:lvlText w:val="•"/>
      <w:lvlJc w:val="left"/>
      <w:pPr>
        <w:ind w:left="1322" w:hanging="360"/>
      </w:pPr>
      <w:rPr>
        <w:rFonts w:hint="default"/>
        <w:lang w:val="en-US" w:eastAsia="en-US" w:bidi="ar-SA"/>
      </w:rPr>
    </w:lvl>
    <w:lvl w:ilvl="2" w:tplc="9FF4E202">
      <w:numFmt w:val="bullet"/>
      <w:lvlText w:val="•"/>
      <w:lvlJc w:val="left"/>
      <w:pPr>
        <w:ind w:left="1825" w:hanging="360"/>
      </w:pPr>
      <w:rPr>
        <w:rFonts w:hint="default"/>
        <w:lang w:val="en-US" w:eastAsia="en-US" w:bidi="ar-SA"/>
      </w:rPr>
    </w:lvl>
    <w:lvl w:ilvl="3" w:tplc="E8A21A4C">
      <w:numFmt w:val="bullet"/>
      <w:lvlText w:val="•"/>
      <w:lvlJc w:val="left"/>
      <w:pPr>
        <w:ind w:left="2328" w:hanging="360"/>
      </w:pPr>
      <w:rPr>
        <w:rFonts w:hint="default"/>
        <w:lang w:val="en-US" w:eastAsia="en-US" w:bidi="ar-SA"/>
      </w:rPr>
    </w:lvl>
    <w:lvl w:ilvl="4" w:tplc="30FE0336">
      <w:numFmt w:val="bullet"/>
      <w:lvlText w:val="•"/>
      <w:lvlJc w:val="left"/>
      <w:pPr>
        <w:ind w:left="2831" w:hanging="360"/>
      </w:pPr>
      <w:rPr>
        <w:rFonts w:hint="default"/>
        <w:lang w:val="en-US" w:eastAsia="en-US" w:bidi="ar-SA"/>
      </w:rPr>
    </w:lvl>
    <w:lvl w:ilvl="5" w:tplc="AC6C2B0C">
      <w:numFmt w:val="bullet"/>
      <w:lvlText w:val="•"/>
      <w:lvlJc w:val="left"/>
      <w:pPr>
        <w:ind w:left="3334" w:hanging="360"/>
      </w:pPr>
      <w:rPr>
        <w:rFonts w:hint="default"/>
        <w:lang w:val="en-US" w:eastAsia="en-US" w:bidi="ar-SA"/>
      </w:rPr>
    </w:lvl>
    <w:lvl w:ilvl="6" w:tplc="EFAE6994">
      <w:numFmt w:val="bullet"/>
      <w:lvlText w:val="•"/>
      <w:lvlJc w:val="left"/>
      <w:pPr>
        <w:ind w:left="3836" w:hanging="360"/>
      </w:pPr>
      <w:rPr>
        <w:rFonts w:hint="default"/>
        <w:lang w:val="en-US" w:eastAsia="en-US" w:bidi="ar-SA"/>
      </w:rPr>
    </w:lvl>
    <w:lvl w:ilvl="7" w:tplc="DC100656">
      <w:numFmt w:val="bullet"/>
      <w:lvlText w:val="•"/>
      <w:lvlJc w:val="left"/>
      <w:pPr>
        <w:ind w:left="4339" w:hanging="360"/>
      </w:pPr>
      <w:rPr>
        <w:rFonts w:hint="default"/>
        <w:lang w:val="en-US" w:eastAsia="en-US" w:bidi="ar-SA"/>
      </w:rPr>
    </w:lvl>
    <w:lvl w:ilvl="8" w:tplc="52748366">
      <w:numFmt w:val="bullet"/>
      <w:lvlText w:val="•"/>
      <w:lvlJc w:val="left"/>
      <w:pPr>
        <w:ind w:left="4842" w:hanging="360"/>
      </w:pPr>
      <w:rPr>
        <w:rFonts w:hint="default"/>
        <w:lang w:val="en-US" w:eastAsia="en-US" w:bidi="ar-SA"/>
      </w:rPr>
    </w:lvl>
  </w:abstractNum>
  <w:abstractNum w:abstractNumId="21" w15:restartNumberingAfterBreak="0">
    <w:nsid w:val="44AD5361"/>
    <w:multiLevelType w:val="hybridMultilevel"/>
    <w:tmpl w:val="20129772"/>
    <w:lvl w:ilvl="0" w:tplc="9FD2BDF0">
      <w:start w:val="1"/>
      <w:numFmt w:val="decimal"/>
      <w:lvlText w:val="%1."/>
      <w:lvlJc w:val="left"/>
      <w:pPr>
        <w:ind w:left="824" w:hanging="360"/>
      </w:pPr>
      <w:rPr>
        <w:rFonts w:ascii="Times New Roman" w:eastAsia="Roboto" w:hAnsi="Times New Roman" w:cs="Times New Roman" w:hint="default"/>
        <w:w w:val="100"/>
        <w:sz w:val="20"/>
        <w:szCs w:val="20"/>
        <w:lang w:val="en-US" w:eastAsia="en-US" w:bidi="ar-SA"/>
      </w:rPr>
    </w:lvl>
    <w:lvl w:ilvl="1" w:tplc="17B62826">
      <w:numFmt w:val="bullet"/>
      <w:lvlText w:val="•"/>
      <w:lvlJc w:val="left"/>
      <w:pPr>
        <w:ind w:left="1339" w:hanging="360"/>
      </w:pPr>
      <w:rPr>
        <w:rFonts w:hint="default"/>
        <w:lang w:val="en-US" w:eastAsia="en-US" w:bidi="ar-SA"/>
      </w:rPr>
    </w:lvl>
    <w:lvl w:ilvl="2" w:tplc="BDA87B3C">
      <w:numFmt w:val="bullet"/>
      <w:lvlText w:val="•"/>
      <w:lvlJc w:val="left"/>
      <w:pPr>
        <w:ind w:left="1859" w:hanging="360"/>
      </w:pPr>
      <w:rPr>
        <w:rFonts w:hint="default"/>
        <w:lang w:val="en-US" w:eastAsia="en-US" w:bidi="ar-SA"/>
      </w:rPr>
    </w:lvl>
    <w:lvl w:ilvl="3" w:tplc="0EAE6D92">
      <w:numFmt w:val="bullet"/>
      <w:lvlText w:val="•"/>
      <w:lvlJc w:val="left"/>
      <w:pPr>
        <w:ind w:left="2379" w:hanging="360"/>
      </w:pPr>
      <w:rPr>
        <w:rFonts w:hint="default"/>
        <w:lang w:val="en-US" w:eastAsia="en-US" w:bidi="ar-SA"/>
      </w:rPr>
    </w:lvl>
    <w:lvl w:ilvl="4" w:tplc="0B62EDD0">
      <w:numFmt w:val="bullet"/>
      <w:lvlText w:val="•"/>
      <w:lvlJc w:val="left"/>
      <w:pPr>
        <w:ind w:left="2899" w:hanging="360"/>
      </w:pPr>
      <w:rPr>
        <w:rFonts w:hint="default"/>
        <w:lang w:val="en-US" w:eastAsia="en-US" w:bidi="ar-SA"/>
      </w:rPr>
    </w:lvl>
    <w:lvl w:ilvl="5" w:tplc="F7FADD8C">
      <w:numFmt w:val="bullet"/>
      <w:lvlText w:val="•"/>
      <w:lvlJc w:val="left"/>
      <w:pPr>
        <w:ind w:left="3419" w:hanging="360"/>
      </w:pPr>
      <w:rPr>
        <w:rFonts w:hint="default"/>
        <w:lang w:val="en-US" w:eastAsia="en-US" w:bidi="ar-SA"/>
      </w:rPr>
    </w:lvl>
    <w:lvl w:ilvl="6" w:tplc="BD3A045A">
      <w:numFmt w:val="bullet"/>
      <w:lvlText w:val="•"/>
      <w:lvlJc w:val="left"/>
      <w:pPr>
        <w:ind w:left="3939" w:hanging="360"/>
      </w:pPr>
      <w:rPr>
        <w:rFonts w:hint="default"/>
        <w:lang w:val="en-US" w:eastAsia="en-US" w:bidi="ar-SA"/>
      </w:rPr>
    </w:lvl>
    <w:lvl w:ilvl="7" w:tplc="5AF4D1F8">
      <w:numFmt w:val="bullet"/>
      <w:lvlText w:val="•"/>
      <w:lvlJc w:val="left"/>
      <w:pPr>
        <w:ind w:left="4459" w:hanging="360"/>
      </w:pPr>
      <w:rPr>
        <w:rFonts w:hint="default"/>
        <w:lang w:val="en-US" w:eastAsia="en-US" w:bidi="ar-SA"/>
      </w:rPr>
    </w:lvl>
    <w:lvl w:ilvl="8" w:tplc="BF2EE13C">
      <w:numFmt w:val="bullet"/>
      <w:lvlText w:val="•"/>
      <w:lvlJc w:val="left"/>
      <w:pPr>
        <w:ind w:left="4979" w:hanging="360"/>
      </w:pPr>
      <w:rPr>
        <w:rFonts w:hint="default"/>
        <w:lang w:val="en-US" w:eastAsia="en-US" w:bidi="ar-SA"/>
      </w:rPr>
    </w:lvl>
  </w:abstractNum>
  <w:abstractNum w:abstractNumId="22" w15:restartNumberingAfterBreak="0">
    <w:nsid w:val="45CB4459"/>
    <w:multiLevelType w:val="hybridMultilevel"/>
    <w:tmpl w:val="87D68D54"/>
    <w:lvl w:ilvl="0" w:tplc="6AA23B84">
      <w:start w:val="1"/>
      <w:numFmt w:val="decimal"/>
      <w:lvlText w:val="%1."/>
      <w:lvlJc w:val="left"/>
      <w:pPr>
        <w:ind w:left="386" w:hanging="267"/>
      </w:pPr>
      <w:rPr>
        <w:rFonts w:ascii="Roboto" w:eastAsia="Roboto" w:hAnsi="Roboto" w:cs="Roboto" w:hint="default"/>
        <w:b/>
        <w:bCs/>
        <w:color w:val="6C1B78"/>
        <w:spacing w:val="-1"/>
        <w:w w:val="99"/>
        <w:sz w:val="24"/>
        <w:szCs w:val="24"/>
        <w:lang w:val="en-US" w:eastAsia="en-US" w:bidi="ar-SA"/>
      </w:rPr>
    </w:lvl>
    <w:lvl w:ilvl="1" w:tplc="BA3AC2E6">
      <w:numFmt w:val="bullet"/>
      <w:lvlText w:val="•"/>
      <w:lvlJc w:val="left"/>
      <w:pPr>
        <w:ind w:left="1400" w:hanging="267"/>
      </w:pPr>
      <w:rPr>
        <w:rFonts w:hint="default"/>
        <w:lang w:val="en-US" w:eastAsia="en-US" w:bidi="ar-SA"/>
      </w:rPr>
    </w:lvl>
    <w:lvl w:ilvl="2" w:tplc="83863482">
      <w:numFmt w:val="bullet"/>
      <w:lvlText w:val="•"/>
      <w:lvlJc w:val="left"/>
      <w:pPr>
        <w:ind w:left="2420" w:hanging="267"/>
      </w:pPr>
      <w:rPr>
        <w:rFonts w:hint="default"/>
        <w:lang w:val="en-US" w:eastAsia="en-US" w:bidi="ar-SA"/>
      </w:rPr>
    </w:lvl>
    <w:lvl w:ilvl="3" w:tplc="ED6276F4">
      <w:numFmt w:val="bullet"/>
      <w:lvlText w:val="•"/>
      <w:lvlJc w:val="left"/>
      <w:pPr>
        <w:ind w:left="3440" w:hanging="267"/>
      </w:pPr>
      <w:rPr>
        <w:rFonts w:hint="default"/>
        <w:lang w:val="en-US" w:eastAsia="en-US" w:bidi="ar-SA"/>
      </w:rPr>
    </w:lvl>
    <w:lvl w:ilvl="4" w:tplc="0B80B2BC">
      <w:numFmt w:val="bullet"/>
      <w:lvlText w:val="•"/>
      <w:lvlJc w:val="left"/>
      <w:pPr>
        <w:ind w:left="4460" w:hanging="267"/>
      </w:pPr>
      <w:rPr>
        <w:rFonts w:hint="default"/>
        <w:lang w:val="en-US" w:eastAsia="en-US" w:bidi="ar-SA"/>
      </w:rPr>
    </w:lvl>
    <w:lvl w:ilvl="5" w:tplc="848EA5B8">
      <w:numFmt w:val="bullet"/>
      <w:lvlText w:val="•"/>
      <w:lvlJc w:val="left"/>
      <w:pPr>
        <w:ind w:left="5480" w:hanging="267"/>
      </w:pPr>
      <w:rPr>
        <w:rFonts w:hint="default"/>
        <w:lang w:val="en-US" w:eastAsia="en-US" w:bidi="ar-SA"/>
      </w:rPr>
    </w:lvl>
    <w:lvl w:ilvl="6" w:tplc="10F8622A">
      <w:numFmt w:val="bullet"/>
      <w:lvlText w:val="•"/>
      <w:lvlJc w:val="left"/>
      <w:pPr>
        <w:ind w:left="6500" w:hanging="267"/>
      </w:pPr>
      <w:rPr>
        <w:rFonts w:hint="default"/>
        <w:lang w:val="en-US" w:eastAsia="en-US" w:bidi="ar-SA"/>
      </w:rPr>
    </w:lvl>
    <w:lvl w:ilvl="7" w:tplc="5EA2C9F4">
      <w:numFmt w:val="bullet"/>
      <w:lvlText w:val="•"/>
      <w:lvlJc w:val="left"/>
      <w:pPr>
        <w:ind w:left="7520" w:hanging="267"/>
      </w:pPr>
      <w:rPr>
        <w:rFonts w:hint="default"/>
        <w:lang w:val="en-US" w:eastAsia="en-US" w:bidi="ar-SA"/>
      </w:rPr>
    </w:lvl>
    <w:lvl w:ilvl="8" w:tplc="2704487E">
      <w:numFmt w:val="bullet"/>
      <w:lvlText w:val="•"/>
      <w:lvlJc w:val="left"/>
      <w:pPr>
        <w:ind w:left="8540" w:hanging="267"/>
      </w:pPr>
      <w:rPr>
        <w:rFonts w:hint="default"/>
        <w:lang w:val="en-US" w:eastAsia="en-US" w:bidi="ar-SA"/>
      </w:rPr>
    </w:lvl>
  </w:abstractNum>
  <w:abstractNum w:abstractNumId="23" w15:restartNumberingAfterBreak="0">
    <w:nsid w:val="47C231AB"/>
    <w:multiLevelType w:val="hybridMultilevel"/>
    <w:tmpl w:val="69C055C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357C"/>
    <w:multiLevelType w:val="hybridMultilevel"/>
    <w:tmpl w:val="1D00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762DE"/>
    <w:multiLevelType w:val="hybridMultilevel"/>
    <w:tmpl w:val="343683D2"/>
    <w:lvl w:ilvl="0" w:tplc="77EC37A6">
      <w:start w:val="1"/>
      <w:numFmt w:val="decimal"/>
      <w:lvlText w:val="%1."/>
      <w:lvlJc w:val="left"/>
      <w:pPr>
        <w:ind w:left="828" w:hanging="360"/>
      </w:pPr>
      <w:rPr>
        <w:rFonts w:ascii="Roboto" w:eastAsia="Roboto" w:hAnsi="Roboto" w:cs="Roboto" w:hint="default"/>
        <w:w w:val="100"/>
        <w:sz w:val="22"/>
        <w:szCs w:val="22"/>
        <w:lang w:val="en-US" w:eastAsia="en-US" w:bidi="ar-SA"/>
      </w:rPr>
    </w:lvl>
    <w:lvl w:ilvl="1" w:tplc="5F721D78">
      <w:numFmt w:val="bullet"/>
      <w:lvlText w:val="•"/>
      <w:lvlJc w:val="left"/>
      <w:pPr>
        <w:ind w:left="1375" w:hanging="360"/>
      </w:pPr>
      <w:rPr>
        <w:rFonts w:hint="default"/>
        <w:lang w:val="en-US" w:eastAsia="en-US" w:bidi="ar-SA"/>
      </w:rPr>
    </w:lvl>
    <w:lvl w:ilvl="2" w:tplc="C3DC6E5A">
      <w:numFmt w:val="bullet"/>
      <w:lvlText w:val="•"/>
      <w:lvlJc w:val="left"/>
      <w:pPr>
        <w:ind w:left="1931" w:hanging="360"/>
      </w:pPr>
      <w:rPr>
        <w:rFonts w:hint="default"/>
        <w:lang w:val="en-US" w:eastAsia="en-US" w:bidi="ar-SA"/>
      </w:rPr>
    </w:lvl>
    <w:lvl w:ilvl="3" w:tplc="DABAA73C">
      <w:numFmt w:val="bullet"/>
      <w:lvlText w:val="•"/>
      <w:lvlJc w:val="left"/>
      <w:pPr>
        <w:ind w:left="2486" w:hanging="360"/>
      </w:pPr>
      <w:rPr>
        <w:rFonts w:hint="default"/>
        <w:lang w:val="en-US" w:eastAsia="en-US" w:bidi="ar-SA"/>
      </w:rPr>
    </w:lvl>
    <w:lvl w:ilvl="4" w:tplc="48881E64">
      <w:numFmt w:val="bullet"/>
      <w:lvlText w:val="•"/>
      <w:lvlJc w:val="left"/>
      <w:pPr>
        <w:ind w:left="3042" w:hanging="360"/>
      </w:pPr>
      <w:rPr>
        <w:rFonts w:hint="default"/>
        <w:lang w:val="en-US" w:eastAsia="en-US" w:bidi="ar-SA"/>
      </w:rPr>
    </w:lvl>
    <w:lvl w:ilvl="5" w:tplc="55786B0A">
      <w:numFmt w:val="bullet"/>
      <w:lvlText w:val="•"/>
      <w:lvlJc w:val="left"/>
      <w:pPr>
        <w:ind w:left="3598" w:hanging="360"/>
      </w:pPr>
      <w:rPr>
        <w:rFonts w:hint="default"/>
        <w:lang w:val="en-US" w:eastAsia="en-US" w:bidi="ar-SA"/>
      </w:rPr>
    </w:lvl>
    <w:lvl w:ilvl="6" w:tplc="C8702E8C">
      <w:numFmt w:val="bullet"/>
      <w:lvlText w:val="•"/>
      <w:lvlJc w:val="left"/>
      <w:pPr>
        <w:ind w:left="4153" w:hanging="360"/>
      </w:pPr>
      <w:rPr>
        <w:rFonts w:hint="default"/>
        <w:lang w:val="en-US" w:eastAsia="en-US" w:bidi="ar-SA"/>
      </w:rPr>
    </w:lvl>
    <w:lvl w:ilvl="7" w:tplc="2DAEF10A">
      <w:numFmt w:val="bullet"/>
      <w:lvlText w:val="•"/>
      <w:lvlJc w:val="left"/>
      <w:pPr>
        <w:ind w:left="4709" w:hanging="360"/>
      </w:pPr>
      <w:rPr>
        <w:rFonts w:hint="default"/>
        <w:lang w:val="en-US" w:eastAsia="en-US" w:bidi="ar-SA"/>
      </w:rPr>
    </w:lvl>
    <w:lvl w:ilvl="8" w:tplc="D320EC9A">
      <w:numFmt w:val="bullet"/>
      <w:lvlText w:val="•"/>
      <w:lvlJc w:val="left"/>
      <w:pPr>
        <w:ind w:left="5264" w:hanging="360"/>
      </w:pPr>
      <w:rPr>
        <w:rFonts w:hint="default"/>
        <w:lang w:val="en-US" w:eastAsia="en-US" w:bidi="ar-SA"/>
      </w:rPr>
    </w:lvl>
  </w:abstractNum>
  <w:abstractNum w:abstractNumId="26" w15:restartNumberingAfterBreak="0">
    <w:nsid w:val="605C0350"/>
    <w:multiLevelType w:val="hybridMultilevel"/>
    <w:tmpl w:val="9D4CFB18"/>
    <w:lvl w:ilvl="0" w:tplc="5726B37A">
      <w:start w:val="1"/>
      <w:numFmt w:val="decimal"/>
      <w:lvlText w:val="%1."/>
      <w:lvlJc w:val="left"/>
      <w:pPr>
        <w:ind w:left="480" w:hanging="360"/>
      </w:pPr>
      <w:rPr>
        <w:rFonts w:ascii="Roboto" w:eastAsia="Roboto" w:hAnsi="Roboto" w:cs="Roboto" w:hint="default"/>
        <w:spacing w:val="-17"/>
        <w:w w:val="100"/>
        <w:sz w:val="24"/>
        <w:szCs w:val="24"/>
        <w:lang w:val="en-US" w:eastAsia="en-US" w:bidi="ar-SA"/>
      </w:rPr>
    </w:lvl>
    <w:lvl w:ilvl="1" w:tplc="EE1C6422">
      <w:numFmt w:val="bullet"/>
      <w:lvlText w:val="•"/>
      <w:lvlJc w:val="left"/>
      <w:pPr>
        <w:ind w:left="1490" w:hanging="360"/>
      </w:pPr>
      <w:rPr>
        <w:rFonts w:hint="default"/>
        <w:lang w:val="en-US" w:eastAsia="en-US" w:bidi="ar-SA"/>
      </w:rPr>
    </w:lvl>
    <w:lvl w:ilvl="2" w:tplc="E6AC073A">
      <w:numFmt w:val="bullet"/>
      <w:lvlText w:val="•"/>
      <w:lvlJc w:val="left"/>
      <w:pPr>
        <w:ind w:left="2500" w:hanging="360"/>
      </w:pPr>
      <w:rPr>
        <w:rFonts w:hint="default"/>
        <w:lang w:val="en-US" w:eastAsia="en-US" w:bidi="ar-SA"/>
      </w:rPr>
    </w:lvl>
    <w:lvl w:ilvl="3" w:tplc="A568FAB6">
      <w:numFmt w:val="bullet"/>
      <w:lvlText w:val="•"/>
      <w:lvlJc w:val="left"/>
      <w:pPr>
        <w:ind w:left="3510" w:hanging="360"/>
      </w:pPr>
      <w:rPr>
        <w:rFonts w:hint="default"/>
        <w:lang w:val="en-US" w:eastAsia="en-US" w:bidi="ar-SA"/>
      </w:rPr>
    </w:lvl>
    <w:lvl w:ilvl="4" w:tplc="A608EF6C">
      <w:numFmt w:val="bullet"/>
      <w:lvlText w:val="•"/>
      <w:lvlJc w:val="left"/>
      <w:pPr>
        <w:ind w:left="4520" w:hanging="360"/>
      </w:pPr>
      <w:rPr>
        <w:rFonts w:hint="default"/>
        <w:lang w:val="en-US" w:eastAsia="en-US" w:bidi="ar-SA"/>
      </w:rPr>
    </w:lvl>
    <w:lvl w:ilvl="5" w:tplc="CA9A0510">
      <w:numFmt w:val="bullet"/>
      <w:lvlText w:val="•"/>
      <w:lvlJc w:val="left"/>
      <w:pPr>
        <w:ind w:left="5530" w:hanging="360"/>
      </w:pPr>
      <w:rPr>
        <w:rFonts w:hint="default"/>
        <w:lang w:val="en-US" w:eastAsia="en-US" w:bidi="ar-SA"/>
      </w:rPr>
    </w:lvl>
    <w:lvl w:ilvl="6" w:tplc="8BAE0FAA">
      <w:numFmt w:val="bullet"/>
      <w:lvlText w:val="•"/>
      <w:lvlJc w:val="left"/>
      <w:pPr>
        <w:ind w:left="6540" w:hanging="360"/>
      </w:pPr>
      <w:rPr>
        <w:rFonts w:hint="default"/>
        <w:lang w:val="en-US" w:eastAsia="en-US" w:bidi="ar-SA"/>
      </w:rPr>
    </w:lvl>
    <w:lvl w:ilvl="7" w:tplc="55BC803C">
      <w:numFmt w:val="bullet"/>
      <w:lvlText w:val="•"/>
      <w:lvlJc w:val="left"/>
      <w:pPr>
        <w:ind w:left="7550" w:hanging="360"/>
      </w:pPr>
      <w:rPr>
        <w:rFonts w:hint="default"/>
        <w:lang w:val="en-US" w:eastAsia="en-US" w:bidi="ar-SA"/>
      </w:rPr>
    </w:lvl>
    <w:lvl w:ilvl="8" w:tplc="DF1233D6">
      <w:numFmt w:val="bullet"/>
      <w:lvlText w:val="•"/>
      <w:lvlJc w:val="left"/>
      <w:pPr>
        <w:ind w:left="8560" w:hanging="360"/>
      </w:pPr>
      <w:rPr>
        <w:rFonts w:hint="default"/>
        <w:lang w:val="en-US" w:eastAsia="en-US" w:bidi="ar-SA"/>
      </w:rPr>
    </w:lvl>
  </w:abstractNum>
  <w:abstractNum w:abstractNumId="27" w15:restartNumberingAfterBreak="0">
    <w:nsid w:val="66B872B0"/>
    <w:multiLevelType w:val="hybridMultilevel"/>
    <w:tmpl w:val="5846D1EC"/>
    <w:lvl w:ilvl="0" w:tplc="DE7CCE5E">
      <w:start w:val="1"/>
      <w:numFmt w:val="decimal"/>
      <w:lvlText w:val="%1."/>
      <w:lvlJc w:val="left"/>
      <w:pPr>
        <w:ind w:left="828" w:hanging="360"/>
      </w:pPr>
      <w:rPr>
        <w:rFonts w:ascii="Roboto" w:eastAsia="Roboto" w:hAnsi="Roboto" w:cs="Roboto" w:hint="default"/>
        <w:w w:val="100"/>
        <w:sz w:val="22"/>
        <w:szCs w:val="22"/>
        <w:lang w:val="en-US" w:eastAsia="en-US" w:bidi="ar-SA"/>
      </w:rPr>
    </w:lvl>
    <w:lvl w:ilvl="1" w:tplc="6624D048">
      <w:numFmt w:val="bullet"/>
      <w:lvlText w:val="•"/>
      <w:lvlJc w:val="left"/>
      <w:pPr>
        <w:ind w:left="1362" w:hanging="360"/>
      </w:pPr>
      <w:rPr>
        <w:rFonts w:hint="default"/>
        <w:lang w:val="en-US" w:eastAsia="en-US" w:bidi="ar-SA"/>
      </w:rPr>
    </w:lvl>
    <w:lvl w:ilvl="2" w:tplc="F6944E38">
      <w:numFmt w:val="bullet"/>
      <w:lvlText w:val="•"/>
      <w:lvlJc w:val="left"/>
      <w:pPr>
        <w:ind w:left="1905" w:hanging="360"/>
      </w:pPr>
      <w:rPr>
        <w:rFonts w:hint="default"/>
        <w:lang w:val="en-US" w:eastAsia="en-US" w:bidi="ar-SA"/>
      </w:rPr>
    </w:lvl>
    <w:lvl w:ilvl="3" w:tplc="0AE8BA0C">
      <w:numFmt w:val="bullet"/>
      <w:lvlText w:val="•"/>
      <w:lvlJc w:val="left"/>
      <w:pPr>
        <w:ind w:left="2448" w:hanging="360"/>
      </w:pPr>
      <w:rPr>
        <w:rFonts w:hint="default"/>
        <w:lang w:val="en-US" w:eastAsia="en-US" w:bidi="ar-SA"/>
      </w:rPr>
    </w:lvl>
    <w:lvl w:ilvl="4" w:tplc="E1200476">
      <w:numFmt w:val="bullet"/>
      <w:lvlText w:val="•"/>
      <w:lvlJc w:val="left"/>
      <w:pPr>
        <w:ind w:left="2990" w:hanging="360"/>
      </w:pPr>
      <w:rPr>
        <w:rFonts w:hint="default"/>
        <w:lang w:val="en-US" w:eastAsia="en-US" w:bidi="ar-SA"/>
      </w:rPr>
    </w:lvl>
    <w:lvl w:ilvl="5" w:tplc="87287674">
      <w:numFmt w:val="bullet"/>
      <w:lvlText w:val="•"/>
      <w:lvlJc w:val="left"/>
      <w:pPr>
        <w:ind w:left="3533" w:hanging="360"/>
      </w:pPr>
      <w:rPr>
        <w:rFonts w:hint="default"/>
        <w:lang w:val="en-US" w:eastAsia="en-US" w:bidi="ar-SA"/>
      </w:rPr>
    </w:lvl>
    <w:lvl w:ilvl="6" w:tplc="B3402C48">
      <w:numFmt w:val="bullet"/>
      <w:lvlText w:val="•"/>
      <w:lvlJc w:val="left"/>
      <w:pPr>
        <w:ind w:left="4076" w:hanging="360"/>
      </w:pPr>
      <w:rPr>
        <w:rFonts w:hint="default"/>
        <w:lang w:val="en-US" w:eastAsia="en-US" w:bidi="ar-SA"/>
      </w:rPr>
    </w:lvl>
    <w:lvl w:ilvl="7" w:tplc="0C8EE6A4">
      <w:numFmt w:val="bullet"/>
      <w:lvlText w:val="•"/>
      <w:lvlJc w:val="left"/>
      <w:pPr>
        <w:ind w:left="4618" w:hanging="360"/>
      </w:pPr>
      <w:rPr>
        <w:rFonts w:hint="default"/>
        <w:lang w:val="en-US" w:eastAsia="en-US" w:bidi="ar-SA"/>
      </w:rPr>
    </w:lvl>
    <w:lvl w:ilvl="8" w:tplc="CC4C0570">
      <w:numFmt w:val="bullet"/>
      <w:lvlText w:val="•"/>
      <w:lvlJc w:val="left"/>
      <w:pPr>
        <w:ind w:left="5161" w:hanging="360"/>
      </w:pPr>
      <w:rPr>
        <w:rFonts w:hint="default"/>
        <w:lang w:val="en-US" w:eastAsia="en-US" w:bidi="ar-SA"/>
      </w:rPr>
    </w:lvl>
  </w:abstractNum>
  <w:abstractNum w:abstractNumId="28" w15:restartNumberingAfterBreak="0">
    <w:nsid w:val="71F35A5F"/>
    <w:multiLevelType w:val="hybridMultilevel"/>
    <w:tmpl w:val="4F503806"/>
    <w:lvl w:ilvl="0" w:tplc="D0980E60">
      <w:start w:val="3"/>
      <w:numFmt w:val="decimal"/>
      <w:lvlText w:val="%1."/>
      <w:lvlJc w:val="left"/>
      <w:pPr>
        <w:ind w:left="828" w:hanging="360"/>
      </w:pPr>
      <w:rPr>
        <w:rFonts w:hint="default"/>
        <w:w w:val="100"/>
        <w:lang w:val="en-US" w:eastAsia="en-US" w:bidi="ar-SA"/>
      </w:rPr>
    </w:lvl>
    <w:lvl w:ilvl="1" w:tplc="DCEC0524">
      <w:numFmt w:val="bullet"/>
      <w:lvlText w:val="•"/>
      <w:lvlJc w:val="left"/>
      <w:pPr>
        <w:ind w:left="1362" w:hanging="360"/>
      </w:pPr>
      <w:rPr>
        <w:rFonts w:hint="default"/>
        <w:lang w:val="en-US" w:eastAsia="en-US" w:bidi="ar-SA"/>
      </w:rPr>
    </w:lvl>
    <w:lvl w:ilvl="2" w:tplc="6EEA64E8">
      <w:numFmt w:val="bullet"/>
      <w:lvlText w:val="•"/>
      <w:lvlJc w:val="left"/>
      <w:pPr>
        <w:ind w:left="1905" w:hanging="360"/>
      </w:pPr>
      <w:rPr>
        <w:rFonts w:hint="default"/>
        <w:lang w:val="en-US" w:eastAsia="en-US" w:bidi="ar-SA"/>
      </w:rPr>
    </w:lvl>
    <w:lvl w:ilvl="3" w:tplc="A43E487E">
      <w:numFmt w:val="bullet"/>
      <w:lvlText w:val="•"/>
      <w:lvlJc w:val="left"/>
      <w:pPr>
        <w:ind w:left="2448" w:hanging="360"/>
      </w:pPr>
      <w:rPr>
        <w:rFonts w:hint="default"/>
        <w:lang w:val="en-US" w:eastAsia="en-US" w:bidi="ar-SA"/>
      </w:rPr>
    </w:lvl>
    <w:lvl w:ilvl="4" w:tplc="70666020">
      <w:numFmt w:val="bullet"/>
      <w:lvlText w:val="•"/>
      <w:lvlJc w:val="left"/>
      <w:pPr>
        <w:ind w:left="2990" w:hanging="360"/>
      </w:pPr>
      <w:rPr>
        <w:rFonts w:hint="default"/>
        <w:lang w:val="en-US" w:eastAsia="en-US" w:bidi="ar-SA"/>
      </w:rPr>
    </w:lvl>
    <w:lvl w:ilvl="5" w:tplc="2CDA344E">
      <w:numFmt w:val="bullet"/>
      <w:lvlText w:val="•"/>
      <w:lvlJc w:val="left"/>
      <w:pPr>
        <w:ind w:left="3533" w:hanging="360"/>
      </w:pPr>
      <w:rPr>
        <w:rFonts w:hint="default"/>
        <w:lang w:val="en-US" w:eastAsia="en-US" w:bidi="ar-SA"/>
      </w:rPr>
    </w:lvl>
    <w:lvl w:ilvl="6" w:tplc="0C62528A">
      <w:numFmt w:val="bullet"/>
      <w:lvlText w:val="•"/>
      <w:lvlJc w:val="left"/>
      <w:pPr>
        <w:ind w:left="4076" w:hanging="360"/>
      </w:pPr>
      <w:rPr>
        <w:rFonts w:hint="default"/>
        <w:lang w:val="en-US" w:eastAsia="en-US" w:bidi="ar-SA"/>
      </w:rPr>
    </w:lvl>
    <w:lvl w:ilvl="7" w:tplc="0CCC34C2">
      <w:numFmt w:val="bullet"/>
      <w:lvlText w:val="•"/>
      <w:lvlJc w:val="left"/>
      <w:pPr>
        <w:ind w:left="4618" w:hanging="360"/>
      </w:pPr>
      <w:rPr>
        <w:rFonts w:hint="default"/>
        <w:lang w:val="en-US" w:eastAsia="en-US" w:bidi="ar-SA"/>
      </w:rPr>
    </w:lvl>
    <w:lvl w:ilvl="8" w:tplc="5FD8550E">
      <w:numFmt w:val="bullet"/>
      <w:lvlText w:val="•"/>
      <w:lvlJc w:val="left"/>
      <w:pPr>
        <w:ind w:left="5161" w:hanging="360"/>
      </w:pPr>
      <w:rPr>
        <w:rFonts w:hint="default"/>
        <w:lang w:val="en-US" w:eastAsia="en-US" w:bidi="ar-SA"/>
      </w:rPr>
    </w:lvl>
  </w:abstractNum>
  <w:abstractNum w:abstractNumId="29" w15:restartNumberingAfterBreak="0">
    <w:nsid w:val="73752691"/>
    <w:multiLevelType w:val="hybridMultilevel"/>
    <w:tmpl w:val="8418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0C3A5B"/>
    <w:multiLevelType w:val="hybridMultilevel"/>
    <w:tmpl w:val="8780B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F15F89"/>
    <w:multiLevelType w:val="hybridMultilevel"/>
    <w:tmpl w:val="A094D8A2"/>
    <w:lvl w:ilvl="0" w:tplc="51B01C96">
      <w:start w:val="1"/>
      <w:numFmt w:val="decimal"/>
      <w:lvlText w:val="%1."/>
      <w:lvlJc w:val="left"/>
      <w:pPr>
        <w:ind w:left="480" w:hanging="360"/>
      </w:pPr>
      <w:rPr>
        <w:rFonts w:ascii="Gill Sans MT" w:eastAsia="Gill Sans MT" w:hAnsi="Gill Sans MT" w:cs="Gill Sans MT" w:hint="default"/>
        <w:b w:val="0"/>
        <w:bCs w:val="0"/>
        <w:i w:val="0"/>
        <w:iCs w:val="0"/>
        <w:spacing w:val="-1"/>
        <w:w w:val="114"/>
        <w:sz w:val="24"/>
        <w:szCs w:val="24"/>
        <w:lang w:val="en-US" w:eastAsia="en-US" w:bidi="ar-SA"/>
      </w:rPr>
    </w:lvl>
    <w:lvl w:ilvl="1" w:tplc="F2564F9A">
      <w:numFmt w:val="bullet"/>
      <w:lvlText w:val=""/>
      <w:lvlJc w:val="left"/>
      <w:pPr>
        <w:ind w:left="480" w:hanging="360"/>
      </w:pPr>
      <w:rPr>
        <w:rFonts w:ascii="Symbol" w:eastAsia="Symbol" w:hAnsi="Symbol" w:cs="Symbol" w:hint="default"/>
        <w:b w:val="0"/>
        <w:bCs w:val="0"/>
        <w:i w:val="0"/>
        <w:iCs w:val="0"/>
        <w:w w:val="100"/>
        <w:sz w:val="24"/>
        <w:szCs w:val="24"/>
        <w:lang w:val="en-US" w:eastAsia="en-US" w:bidi="ar-SA"/>
      </w:rPr>
    </w:lvl>
    <w:lvl w:ilvl="2" w:tplc="408E1312">
      <w:numFmt w:val="bullet"/>
      <w:lvlText w:val=""/>
      <w:lvlJc w:val="left"/>
      <w:pPr>
        <w:ind w:left="840" w:hanging="360"/>
      </w:pPr>
      <w:rPr>
        <w:rFonts w:ascii="Symbol" w:eastAsia="Symbol" w:hAnsi="Symbol" w:cs="Symbol" w:hint="default"/>
        <w:color w:val="auto"/>
        <w:w w:val="100"/>
        <w:lang w:val="en-US" w:eastAsia="en-US" w:bidi="ar-SA"/>
      </w:rPr>
    </w:lvl>
    <w:lvl w:ilvl="3" w:tplc="FBA46A40">
      <w:numFmt w:val="bullet"/>
      <w:lvlText w:val="•"/>
      <w:lvlJc w:val="left"/>
      <w:pPr>
        <w:ind w:left="3004" w:hanging="360"/>
      </w:pPr>
      <w:rPr>
        <w:rFonts w:hint="default"/>
        <w:lang w:val="en-US" w:eastAsia="en-US" w:bidi="ar-SA"/>
      </w:rPr>
    </w:lvl>
    <w:lvl w:ilvl="4" w:tplc="9EDA8CC2">
      <w:numFmt w:val="bullet"/>
      <w:lvlText w:val="•"/>
      <w:lvlJc w:val="left"/>
      <w:pPr>
        <w:ind w:left="4086" w:hanging="360"/>
      </w:pPr>
      <w:rPr>
        <w:rFonts w:hint="default"/>
        <w:lang w:val="en-US" w:eastAsia="en-US" w:bidi="ar-SA"/>
      </w:rPr>
    </w:lvl>
    <w:lvl w:ilvl="5" w:tplc="89FC1582">
      <w:numFmt w:val="bullet"/>
      <w:lvlText w:val="•"/>
      <w:lvlJc w:val="left"/>
      <w:pPr>
        <w:ind w:left="5168" w:hanging="360"/>
      </w:pPr>
      <w:rPr>
        <w:rFonts w:hint="default"/>
        <w:lang w:val="en-US" w:eastAsia="en-US" w:bidi="ar-SA"/>
      </w:rPr>
    </w:lvl>
    <w:lvl w:ilvl="6" w:tplc="9E40664A">
      <w:numFmt w:val="bullet"/>
      <w:lvlText w:val="•"/>
      <w:lvlJc w:val="left"/>
      <w:pPr>
        <w:ind w:left="6251" w:hanging="360"/>
      </w:pPr>
      <w:rPr>
        <w:rFonts w:hint="default"/>
        <w:lang w:val="en-US" w:eastAsia="en-US" w:bidi="ar-SA"/>
      </w:rPr>
    </w:lvl>
    <w:lvl w:ilvl="7" w:tplc="9418DCBE">
      <w:numFmt w:val="bullet"/>
      <w:lvlText w:val="•"/>
      <w:lvlJc w:val="left"/>
      <w:pPr>
        <w:ind w:left="7333" w:hanging="360"/>
      </w:pPr>
      <w:rPr>
        <w:rFonts w:hint="default"/>
        <w:lang w:val="en-US" w:eastAsia="en-US" w:bidi="ar-SA"/>
      </w:rPr>
    </w:lvl>
    <w:lvl w:ilvl="8" w:tplc="F5320930">
      <w:numFmt w:val="bullet"/>
      <w:lvlText w:val="•"/>
      <w:lvlJc w:val="left"/>
      <w:pPr>
        <w:ind w:left="8415" w:hanging="360"/>
      </w:pPr>
      <w:rPr>
        <w:rFonts w:hint="default"/>
        <w:lang w:val="en-US" w:eastAsia="en-US" w:bidi="ar-SA"/>
      </w:rPr>
    </w:lvl>
  </w:abstractNum>
  <w:num w:numId="1" w16cid:durableId="1367484855">
    <w:abstractNumId w:val="12"/>
  </w:num>
  <w:num w:numId="2" w16cid:durableId="727458409">
    <w:abstractNumId w:val="9"/>
  </w:num>
  <w:num w:numId="3" w16cid:durableId="609508748">
    <w:abstractNumId w:val="8"/>
  </w:num>
  <w:num w:numId="4" w16cid:durableId="1952005775">
    <w:abstractNumId w:val="20"/>
  </w:num>
  <w:num w:numId="5" w16cid:durableId="178784471">
    <w:abstractNumId w:val="21"/>
  </w:num>
  <w:num w:numId="6" w16cid:durableId="1195072418">
    <w:abstractNumId w:val="11"/>
  </w:num>
  <w:num w:numId="7" w16cid:durableId="78796826">
    <w:abstractNumId w:val="27"/>
  </w:num>
  <w:num w:numId="8" w16cid:durableId="977490063">
    <w:abstractNumId w:val="28"/>
  </w:num>
  <w:num w:numId="9" w16cid:durableId="544367214">
    <w:abstractNumId w:val="15"/>
  </w:num>
  <w:num w:numId="10" w16cid:durableId="1349017885">
    <w:abstractNumId w:val="2"/>
  </w:num>
  <w:num w:numId="11" w16cid:durableId="1827085983">
    <w:abstractNumId w:val="0"/>
  </w:num>
  <w:num w:numId="12" w16cid:durableId="619579232">
    <w:abstractNumId w:val="10"/>
  </w:num>
  <w:num w:numId="13" w16cid:durableId="2078042268">
    <w:abstractNumId w:val="25"/>
  </w:num>
  <w:num w:numId="14" w16cid:durableId="496381400">
    <w:abstractNumId w:val="22"/>
  </w:num>
  <w:num w:numId="15" w16cid:durableId="515847667">
    <w:abstractNumId w:val="19"/>
  </w:num>
  <w:num w:numId="16" w16cid:durableId="2141608966">
    <w:abstractNumId w:val="14"/>
  </w:num>
  <w:num w:numId="17" w16cid:durableId="802308324">
    <w:abstractNumId w:val="26"/>
  </w:num>
  <w:num w:numId="18" w16cid:durableId="1276598208">
    <w:abstractNumId w:val="3"/>
  </w:num>
  <w:num w:numId="19" w16cid:durableId="756102060">
    <w:abstractNumId w:val="30"/>
  </w:num>
  <w:num w:numId="20" w16cid:durableId="2006858085">
    <w:abstractNumId w:val="4"/>
  </w:num>
  <w:num w:numId="21" w16cid:durableId="469329520">
    <w:abstractNumId w:val="24"/>
  </w:num>
  <w:num w:numId="22" w16cid:durableId="1958291657">
    <w:abstractNumId w:val="7"/>
  </w:num>
  <w:num w:numId="23" w16cid:durableId="231359411">
    <w:abstractNumId w:val="1"/>
  </w:num>
  <w:num w:numId="24" w16cid:durableId="305279740">
    <w:abstractNumId w:val="16"/>
  </w:num>
  <w:num w:numId="25" w16cid:durableId="870458629">
    <w:abstractNumId w:val="13"/>
  </w:num>
  <w:num w:numId="26" w16cid:durableId="1460876096">
    <w:abstractNumId w:val="6"/>
  </w:num>
  <w:num w:numId="27" w16cid:durableId="1613855366">
    <w:abstractNumId w:val="29"/>
  </w:num>
  <w:num w:numId="28" w16cid:durableId="1776292057">
    <w:abstractNumId w:val="18"/>
  </w:num>
  <w:num w:numId="29" w16cid:durableId="965962662">
    <w:abstractNumId w:val="31"/>
  </w:num>
  <w:num w:numId="30" w16cid:durableId="357046098">
    <w:abstractNumId w:val="17"/>
  </w:num>
  <w:num w:numId="31" w16cid:durableId="1890334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5752168">
    <w:abstractNumId w:val="5"/>
  </w:num>
  <w:num w:numId="33" w16cid:durableId="15028922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A6"/>
    <w:rsid w:val="00005477"/>
    <w:rsid w:val="00035A36"/>
    <w:rsid w:val="00043C70"/>
    <w:rsid w:val="000643DE"/>
    <w:rsid w:val="000916D5"/>
    <w:rsid w:val="000969B9"/>
    <w:rsid w:val="000D1165"/>
    <w:rsid w:val="00131A8F"/>
    <w:rsid w:val="001C7303"/>
    <w:rsid w:val="001D362F"/>
    <w:rsid w:val="001D3777"/>
    <w:rsid w:val="00203B10"/>
    <w:rsid w:val="002050CE"/>
    <w:rsid w:val="00212456"/>
    <w:rsid w:val="00223DF6"/>
    <w:rsid w:val="002560AA"/>
    <w:rsid w:val="002C6783"/>
    <w:rsid w:val="002D1785"/>
    <w:rsid w:val="002E18C8"/>
    <w:rsid w:val="00322332"/>
    <w:rsid w:val="00393455"/>
    <w:rsid w:val="003E6699"/>
    <w:rsid w:val="00402D6D"/>
    <w:rsid w:val="004179DF"/>
    <w:rsid w:val="00455E99"/>
    <w:rsid w:val="004B216A"/>
    <w:rsid w:val="004D3D63"/>
    <w:rsid w:val="004D49DA"/>
    <w:rsid w:val="00545174"/>
    <w:rsid w:val="005678AD"/>
    <w:rsid w:val="005A294E"/>
    <w:rsid w:val="005C6C06"/>
    <w:rsid w:val="005D0044"/>
    <w:rsid w:val="006162A2"/>
    <w:rsid w:val="0066041E"/>
    <w:rsid w:val="0067608A"/>
    <w:rsid w:val="006A1AC6"/>
    <w:rsid w:val="006D7422"/>
    <w:rsid w:val="006F54CE"/>
    <w:rsid w:val="006F61D6"/>
    <w:rsid w:val="00727372"/>
    <w:rsid w:val="0074013A"/>
    <w:rsid w:val="007449BD"/>
    <w:rsid w:val="00762868"/>
    <w:rsid w:val="0076589D"/>
    <w:rsid w:val="00766E48"/>
    <w:rsid w:val="00770D58"/>
    <w:rsid w:val="00770D9F"/>
    <w:rsid w:val="007B3AAA"/>
    <w:rsid w:val="007C196D"/>
    <w:rsid w:val="008337BB"/>
    <w:rsid w:val="00886061"/>
    <w:rsid w:val="008C077B"/>
    <w:rsid w:val="008C7EB4"/>
    <w:rsid w:val="008F47B1"/>
    <w:rsid w:val="008F5531"/>
    <w:rsid w:val="0090645F"/>
    <w:rsid w:val="00906CD9"/>
    <w:rsid w:val="00921E3E"/>
    <w:rsid w:val="009250A6"/>
    <w:rsid w:val="00941322"/>
    <w:rsid w:val="009C7A7F"/>
    <w:rsid w:val="009D0C40"/>
    <w:rsid w:val="00AC7BCC"/>
    <w:rsid w:val="00AD6CC6"/>
    <w:rsid w:val="00AE1A5A"/>
    <w:rsid w:val="00AE4C82"/>
    <w:rsid w:val="00AF1E61"/>
    <w:rsid w:val="00AF5922"/>
    <w:rsid w:val="00B05D64"/>
    <w:rsid w:val="00B06059"/>
    <w:rsid w:val="00B31DC5"/>
    <w:rsid w:val="00B3647B"/>
    <w:rsid w:val="00B513B0"/>
    <w:rsid w:val="00B53EB3"/>
    <w:rsid w:val="00B62B58"/>
    <w:rsid w:val="00BA6F90"/>
    <w:rsid w:val="00BE7718"/>
    <w:rsid w:val="00C563AC"/>
    <w:rsid w:val="00C615CB"/>
    <w:rsid w:val="00C80EC3"/>
    <w:rsid w:val="00CB20A4"/>
    <w:rsid w:val="00D66D19"/>
    <w:rsid w:val="00DC0064"/>
    <w:rsid w:val="00E272B3"/>
    <w:rsid w:val="00E54C84"/>
    <w:rsid w:val="00EA01E2"/>
    <w:rsid w:val="00EA3319"/>
    <w:rsid w:val="00EE28D3"/>
    <w:rsid w:val="00EE5434"/>
    <w:rsid w:val="00F00771"/>
    <w:rsid w:val="00F042D1"/>
    <w:rsid w:val="00F34475"/>
    <w:rsid w:val="00F64830"/>
    <w:rsid w:val="00F65673"/>
    <w:rsid w:val="00F86005"/>
    <w:rsid w:val="00FD1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779419"/>
  <w15:docId w15:val="{600E5A7F-FC7C-45D9-914E-BAD0CDD0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Roboto" w:eastAsia="Roboto" w:hAnsi="Roboto" w:cs="Roboto"/>
    </w:rPr>
  </w:style>
  <w:style w:type="paragraph" w:styleId="Heading1">
    <w:name w:val="heading 1"/>
    <w:basedOn w:val="Normal"/>
    <w:uiPriority w:val="1"/>
    <w:qFormat/>
    <w:pPr>
      <w:spacing w:before="49"/>
      <w:ind w:left="120"/>
      <w:outlineLvl w:val="0"/>
    </w:pPr>
    <w:rPr>
      <w:b/>
      <w:bCs/>
      <w:sz w:val="32"/>
      <w:szCs w:val="32"/>
    </w:rPr>
  </w:style>
  <w:style w:type="paragraph" w:styleId="Heading2">
    <w:name w:val="heading 2"/>
    <w:basedOn w:val="Normal"/>
    <w:uiPriority w:val="1"/>
    <w:qFormat/>
    <w:pPr>
      <w:spacing w:before="71"/>
      <w:ind w:left="386" w:hanging="26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986"/>
    </w:pPr>
    <w:rPr>
      <w:b/>
      <w:bCs/>
      <w:sz w:val="72"/>
      <w:szCs w:val="72"/>
    </w:rPr>
  </w:style>
  <w:style w:type="paragraph" w:styleId="ListParagraph">
    <w:name w:val="List Paragraph"/>
    <w:basedOn w:val="Normal"/>
    <w:uiPriority w:val="34"/>
    <w:qFormat/>
    <w:pPr>
      <w:spacing w:before="106"/>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216A"/>
    <w:pPr>
      <w:tabs>
        <w:tab w:val="center" w:pos="4680"/>
        <w:tab w:val="right" w:pos="9360"/>
      </w:tabs>
    </w:pPr>
  </w:style>
  <w:style w:type="character" w:customStyle="1" w:styleId="HeaderChar">
    <w:name w:val="Header Char"/>
    <w:basedOn w:val="DefaultParagraphFont"/>
    <w:link w:val="Header"/>
    <w:uiPriority w:val="99"/>
    <w:rsid w:val="004B216A"/>
    <w:rPr>
      <w:rFonts w:ascii="Roboto" w:eastAsia="Roboto" w:hAnsi="Roboto" w:cs="Roboto"/>
    </w:rPr>
  </w:style>
  <w:style w:type="paragraph" w:styleId="Footer">
    <w:name w:val="footer"/>
    <w:basedOn w:val="Normal"/>
    <w:link w:val="FooterChar"/>
    <w:uiPriority w:val="99"/>
    <w:unhideWhenUsed/>
    <w:rsid w:val="004B216A"/>
    <w:pPr>
      <w:tabs>
        <w:tab w:val="center" w:pos="4680"/>
        <w:tab w:val="right" w:pos="9360"/>
      </w:tabs>
    </w:pPr>
  </w:style>
  <w:style w:type="character" w:customStyle="1" w:styleId="FooterChar">
    <w:name w:val="Footer Char"/>
    <w:basedOn w:val="DefaultParagraphFont"/>
    <w:link w:val="Footer"/>
    <w:uiPriority w:val="99"/>
    <w:rsid w:val="004B216A"/>
    <w:rPr>
      <w:rFonts w:ascii="Roboto" w:eastAsia="Roboto" w:hAnsi="Roboto" w:cs="Roboto"/>
    </w:rPr>
  </w:style>
  <w:style w:type="character" w:styleId="CommentReference">
    <w:name w:val="annotation reference"/>
    <w:basedOn w:val="DefaultParagraphFont"/>
    <w:uiPriority w:val="99"/>
    <w:semiHidden/>
    <w:unhideWhenUsed/>
    <w:rsid w:val="008F5531"/>
    <w:rPr>
      <w:sz w:val="16"/>
      <w:szCs w:val="16"/>
    </w:rPr>
  </w:style>
  <w:style w:type="paragraph" w:styleId="CommentText">
    <w:name w:val="annotation text"/>
    <w:basedOn w:val="Normal"/>
    <w:link w:val="CommentTextChar"/>
    <w:uiPriority w:val="99"/>
    <w:semiHidden/>
    <w:unhideWhenUsed/>
    <w:rsid w:val="008F5531"/>
    <w:pPr>
      <w:widowControl/>
      <w:autoSpaceDE/>
      <w:autoSpaceDN/>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8F5531"/>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8F55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531"/>
    <w:rPr>
      <w:rFonts w:ascii="Segoe UI" w:eastAsia="Roboto" w:hAnsi="Segoe UI" w:cs="Segoe UI"/>
      <w:sz w:val="18"/>
      <w:szCs w:val="18"/>
    </w:rPr>
  </w:style>
  <w:style w:type="character" w:styleId="Hyperlink">
    <w:name w:val="Hyperlink"/>
    <w:uiPriority w:val="99"/>
    <w:unhideWhenUsed/>
    <w:rsid w:val="00766E48"/>
    <w:rPr>
      <w:color w:val="0000FF"/>
      <w:u w:val="single"/>
    </w:rPr>
  </w:style>
  <w:style w:type="paragraph" w:styleId="CommentSubject">
    <w:name w:val="annotation subject"/>
    <w:basedOn w:val="CommentText"/>
    <w:next w:val="CommentText"/>
    <w:link w:val="CommentSubjectChar"/>
    <w:uiPriority w:val="99"/>
    <w:semiHidden/>
    <w:unhideWhenUsed/>
    <w:rsid w:val="00766E48"/>
    <w:pPr>
      <w:widowControl w:val="0"/>
      <w:autoSpaceDE w:val="0"/>
      <w:autoSpaceDN w:val="0"/>
    </w:pPr>
    <w:rPr>
      <w:rFonts w:ascii="Roboto" w:eastAsia="Roboto" w:hAnsi="Roboto" w:cs="Roboto"/>
      <w:b/>
      <w:bCs/>
    </w:rPr>
  </w:style>
  <w:style w:type="character" w:customStyle="1" w:styleId="CommentSubjectChar">
    <w:name w:val="Comment Subject Char"/>
    <w:basedOn w:val="CommentTextChar"/>
    <w:link w:val="CommentSubject"/>
    <w:uiPriority w:val="99"/>
    <w:semiHidden/>
    <w:rsid w:val="00766E48"/>
    <w:rPr>
      <w:rFonts w:ascii="Roboto" w:eastAsia="Roboto" w:hAnsi="Roboto" w:cs="Roboto"/>
      <w:b/>
      <w:bCs/>
      <w:sz w:val="20"/>
      <w:szCs w:val="20"/>
    </w:rPr>
  </w:style>
  <w:style w:type="character" w:customStyle="1" w:styleId="UnresolvedMention1">
    <w:name w:val="Unresolved Mention1"/>
    <w:basedOn w:val="DefaultParagraphFont"/>
    <w:uiPriority w:val="99"/>
    <w:semiHidden/>
    <w:unhideWhenUsed/>
    <w:rsid w:val="00AE1A5A"/>
    <w:rPr>
      <w:color w:val="605E5C"/>
      <w:shd w:val="clear" w:color="auto" w:fill="E1DFDD"/>
    </w:rPr>
  </w:style>
  <w:style w:type="character" w:styleId="FollowedHyperlink">
    <w:name w:val="FollowedHyperlink"/>
    <w:basedOn w:val="DefaultParagraphFont"/>
    <w:uiPriority w:val="99"/>
    <w:semiHidden/>
    <w:unhideWhenUsed/>
    <w:rsid w:val="005C6C06"/>
    <w:rPr>
      <w:color w:val="800080" w:themeColor="followedHyperlink"/>
      <w:u w:val="single"/>
    </w:rPr>
  </w:style>
  <w:style w:type="paragraph" w:customStyle="1" w:styleId="Default">
    <w:name w:val="Default"/>
    <w:rsid w:val="00043C70"/>
    <w:pPr>
      <w:widowControl/>
      <w:adjustRightInd w:val="0"/>
    </w:pPr>
    <w:rPr>
      <w:rFonts w:ascii="Roboto" w:hAnsi="Roboto" w:cs="Roboto"/>
      <w:color w:val="000000"/>
      <w:sz w:val="24"/>
      <w:szCs w:val="24"/>
    </w:rPr>
  </w:style>
  <w:style w:type="paragraph" w:styleId="Revision">
    <w:name w:val="Revision"/>
    <w:hidden/>
    <w:uiPriority w:val="99"/>
    <w:semiHidden/>
    <w:rsid w:val="00402D6D"/>
    <w:pPr>
      <w:widowControl/>
      <w:autoSpaceDE/>
      <w:autoSpaceDN/>
    </w:pPr>
    <w:rPr>
      <w:rFonts w:ascii="Roboto" w:eastAsia="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coloradomentoring.org/wp-content/uploads/2023/01/The-Value-of-Networking-for-Diverse-Attorneys.pdf" TargetMode="External"/><Relationship Id="rId18" Type="http://schemas.openxmlformats.org/officeDocument/2006/relationships/hyperlink" Target="https://www.americanbar.org/groups/diversity/women/initiatives_awards/grit-project/" TargetMode="External"/><Relationship Id="rId26" Type="http://schemas.openxmlformats.org/officeDocument/2006/relationships/hyperlink" Target="https://www.avma.org/sites/default/files/2020-08/Diversity-CulturalCompetenceChecklist.pdf" TargetMode="External"/><Relationship Id="rId39" Type="http://schemas.openxmlformats.org/officeDocument/2006/relationships/hyperlink" Target="https://www.2civility.org/inclusive-language-is-allyship/" TargetMode="External"/><Relationship Id="rId21" Type="http://schemas.openxmlformats.org/officeDocument/2006/relationships/hyperlink" Target="https://www.cobar.org/For-Members/Committees/Professionalism-Coordinating-Council/Principles-of-Professionalism" TargetMode="External"/><Relationship Id="rId34" Type="http://schemas.openxmlformats.org/officeDocument/2006/relationships/hyperlink" Target="https://www.2civility.org/implicit-bias-color-blind-clothing/" TargetMode="External"/><Relationship Id="rId42" Type="http://schemas.openxmlformats.org/officeDocument/2006/relationships/hyperlink" Target="https://www.americanbar.org/groups/diversity/women/initiatives_awards/bias-interrupters/" TargetMode="External"/><Relationship Id="rId47" Type="http://schemas.openxmlformats.org/officeDocument/2006/relationships/header" Target="header1.xml"/><Relationship Id="rId7" Type="http://schemas.openxmlformats.org/officeDocument/2006/relationships/hyperlink" Target="http://coloradomentoring.org/wp-content/uploads/2018/06/Initial-Meeting-Guide-Goal-Plan-June-2018.pdf" TargetMode="External"/><Relationship Id="rId2" Type="http://schemas.openxmlformats.org/officeDocument/2006/relationships/styles" Target="styles.xml"/><Relationship Id="rId16" Type="http://schemas.openxmlformats.org/officeDocument/2006/relationships/hyperlink" Target="http://coloradomentoring.org/wp-content/uploads/2013/09/I-dont-feel-your-pain.pdf" TargetMode="External"/><Relationship Id="rId29" Type="http://schemas.openxmlformats.org/officeDocument/2006/relationships/hyperlink" Target="https://www.2civility.org/reimagining-law-judge-ann-claire-williams-ret/" TargetMode="External"/><Relationship Id="rId11" Type="http://schemas.openxmlformats.org/officeDocument/2006/relationships/hyperlink" Target="https://abovethelaw.com/2016/02/3-ways-lawyers-can-become-more-resilient/" TargetMode="External"/><Relationship Id="rId24" Type="http://schemas.openxmlformats.org/officeDocument/2006/relationships/hyperlink" Target="https://abovethelaw.com/career-files/taming-the-beast-how-to-manage-difficult-clients/" TargetMode="External"/><Relationship Id="rId32" Type="http://schemas.openxmlformats.org/officeDocument/2006/relationships/hyperlink" Target="https://www.2civility.org/reimagining-law-how-lawyers-can-combat-discriminatory-behavior/" TargetMode="External"/><Relationship Id="rId37" Type="http://schemas.openxmlformats.org/officeDocument/2006/relationships/hyperlink" Target="https://www.2civility.org/5-things-about-lawyers-with-disabilities/" TargetMode="External"/><Relationship Id="rId40" Type="http://schemas.openxmlformats.org/officeDocument/2006/relationships/hyperlink" Target="https://www.2civility.org/unconscious-bias-in-mentoring-relationships/" TargetMode="External"/><Relationship Id="rId45" Type="http://schemas.openxmlformats.org/officeDocument/2006/relationships/hyperlink" Target="https://theiilp.wildapricot.org/" TargetMode="External"/><Relationship Id="rId5" Type="http://schemas.openxmlformats.org/officeDocument/2006/relationships/footnotes" Target="footnotes.xml"/><Relationship Id="rId15" Type="http://schemas.openxmlformats.org/officeDocument/2006/relationships/hyperlink" Target="http://coloradomentoring.org/wp-content/uploads/2013/09/Mamounas-J-Fire-and-Ice-An-Associates-View-of-Partners-Litigation-2013.pdf" TargetMode="External"/><Relationship Id="rId23" Type="http://schemas.openxmlformats.org/officeDocument/2006/relationships/hyperlink" Target="http://www.law.nyu.edu/sites/default/files/upload_documents/Julie%20Lawton%20-%20Client-Centered%20Lawyering%20with%20Multiple%20Clients.pdf" TargetMode="External"/><Relationship Id="rId28" Type="http://schemas.openxmlformats.org/officeDocument/2006/relationships/hyperlink" Target="https://www.2civility.org/reimagining-law-dei-in-the-legal-profession/" TargetMode="External"/><Relationship Id="rId36" Type="http://schemas.openxmlformats.org/officeDocument/2006/relationships/hyperlink" Target="https://www.2civility.org/minorities-representation-legal-profession/" TargetMode="External"/><Relationship Id="rId49" Type="http://schemas.openxmlformats.org/officeDocument/2006/relationships/theme" Target="theme/theme1.xml"/><Relationship Id="rId10" Type="http://schemas.openxmlformats.org/officeDocument/2006/relationships/hyperlink" Target="https://www.americanbar.org/content/dam/aba/administrative/lawyer_assistance/ls_colap_well-being_toolkit_for_lawyers_legal_employers.authcheckdam.pdf" TargetMode="External"/><Relationship Id="rId19" Type="http://schemas.openxmlformats.org/officeDocument/2006/relationships/hyperlink" Target="https://www.2civility.org/pulling-feedback-right-way/" TargetMode="External"/><Relationship Id="rId31" Type="http://schemas.openxmlformats.org/officeDocument/2006/relationships/hyperlink" Target="https://www.2civility.org/reimagining-law-create-a-sense-of-belonging-in-the-legal-profession/" TargetMode="External"/><Relationship Id="rId44" Type="http://schemas.openxmlformats.org/officeDocument/2006/relationships/hyperlink" Target="https://www.americanbar.org/groups/diversity/resources/implicit-bias/" TargetMode="External"/><Relationship Id="rId4" Type="http://schemas.openxmlformats.org/officeDocument/2006/relationships/webSettings" Target="webSettings.xml"/><Relationship Id="rId9" Type="http://schemas.openxmlformats.org/officeDocument/2006/relationships/hyperlink" Target="https://www.youtube.com/watch?v=afPxGz51Sy0" TargetMode="External"/><Relationship Id="rId14" Type="http://schemas.openxmlformats.org/officeDocument/2006/relationships/hyperlink" Target="https://coloradomentoring.org/wp-content/uploads/2022/01/I&#8217;m-a-Lawyer-Not-a-Fighter_-Conquering-Lawyer-Bullies.pdf" TargetMode="External"/><Relationship Id="rId22" Type="http://schemas.openxmlformats.org/officeDocument/2006/relationships/hyperlink" Target="https://blogs.findlaw.com/strategist/2016/11/do-you-have-a-client-centered-law-practice.html" TargetMode="External"/><Relationship Id="rId27" Type="http://schemas.openxmlformats.org/officeDocument/2006/relationships/hyperlink" Target="https://cle.cobar.org/Practice-Area/Equity-Diversity-and-Inclusion" TargetMode="External"/><Relationship Id="rId30" Type="http://schemas.openxmlformats.org/officeDocument/2006/relationships/hyperlink" Target="https://www.2civility.org/reimagining-law-moses-suarez-president-of-lagbac-chicagos-lgbtq-bar-association/" TargetMode="External"/><Relationship Id="rId35" Type="http://schemas.openxmlformats.org/officeDocument/2006/relationships/hyperlink" Target="https://www.2civility.org/addressing-diversity-challenges-in-law-firms/" TargetMode="External"/><Relationship Id="rId43" Type="http://schemas.openxmlformats.org/officeDocument/2006/relationships/hyperlink" Target="https://www.americanbar.org/content/dam/aba/administrative/racial_ethnic_diversity/aba/credp_2020_mds_report.pdf" TargetMode="External"/><Relationship Id="rId48" Type="http://schemas.openxmlformats.org/officeDocument/2006/relationships/fontTable" Target="fontTable.xml"/><Relationship Id="rId8" Type="http://schemas.openxmlformats.org/officeDocument/2006/relationships/hyperlink" Target="https://www.cobar.org/Local-Bar-Associations/Specialty-and-Diversity-Bar-Associations" TargetMode="External"/><Relationship Id="rId3" Type="http://schemas.openxmlformats.org/officeDocument/2006/relationships/settings" Target="settings.xml"/><Relationship Id="rId12" Type="http://schemas.openxmlformats.org/officeDocument/2006/relationships/hyperlink" Target="https://www.attorneyatwork.com/survival-skill-no-1-for-lawyers-emotional-resilience/" TargetMode="External"/><Relationship Id="rId17" Type="http://schemas.openxmlformats.org/officeDocument/2006/relationships/hyperlink" Target="https://coloradomentoring.org/wp-content/uploads/2022/01/How-to-Build-Successful-Work-Relationships-with-Paralegals-and-Assistants.pdf" TargetMode="External"/><Relationship Id="rId25" Type="http://schemas.openxmlformats.org/officeDocument/2006/relationships/hyperlink" Target="https://app.joinpaladin.com/succession-to-service/" TargetMode="External"/><Relationship Id="rId33" Type="http://schemas.openxmlformats.org/officeDocument/2006/relationships/hyperlink" Target="https://www.2civility.org/news-updates/?_topics=diversity" TargetMode="External"/><Relationship Id="rId38" Type="http://schemas.openxmlformats.org/officeDocument/2006/relationships/hyperlink" Target="https://www.2civility.org/3-ways-lawyers-can-promote-dei-and-more-with-the-cba-racial-justice-coalition/" TargetMode="External"/><Relationship Id="rId46" Type="http://schemas.openxmlformats.org/officeDocument/2006/relationships/footer" Target="footer1.xml"/><Relationship Id="rId20" Type="http://schemas.openxmlformats.org/officeDocument/2006/relationships/hyperlink" Target="https://www.2civility.org/stop-asking-for-feedback-theres-a-better-way/" TargetMode="External"/><Relationship Id="rId41" Type="http://schemas.openxmlformats.org/officeDocument/2006/relationships/hyperlink" Target="https://www.2civility.org/four-reasons-for-mentoring/"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3948</Words>
  <Characters>22742</Characters>
  <Application>Microsoft Office Word</Application>
  <DocSecurity>0</DocSecurity>
  <Lines>733</Lines>
  <Paragraphs>404</Paragraphs>
  <ScaleCrop>false</ScaleCrop>
  <HeadingPairs>
    <vt:vector size="2" baseType="variant">
      <vt:variant>
        <vt:lpstr>Title</vt:lpstr>
      </vt:variant>
      <vt:variant>
        <vt:i4>1</vt:i4>
      </vt:variant>
    </vt:vector>
  </HeadingPairs>
  <TitlesOfParts>
    <vt:vector size="1" baseType="lpstr">
      <vt:lpstr>Underrepresented Attorneys Mentoring Toolkit</vt:lpstr>
    </vt:vector>
  </TitlesOfParts>
  <Company/>
  <LinksUpToDate>false</LinksUpToDate>
  <CharactersWithSpaces>26286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Underrepresented Attorneys Mentoring Toolkit</dc:title>
  <dc:creator>Mark C. Palmer</dc:creator>
  <cp:lastModifiedBy>CAMP Peyton</cp:lastModifiedBy>
  <cp:revision>2</cp:revision>
  <cp:lastPrinted>2023-12-18T14:44:00Z</cp:lastPrinted>
  <dcterms:created xsi:type="dcterms:W3CDTF">2024-11-21T19:38:00Z</dcterms:created>
  <dcterms:modified xsi:type="dcterms:W3CDTF">2024-11-21T19:38:00Z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2022-02-04T00:00:00Z</vt:filetime>
  </property>
  <property fmtid="{D5CDD505-2E9C-101B-9397-08002B2CF9AE}" pid="3" name="Creator">
    <vt:lpwstr>Acrobat PDFMaker 21 for Word</vt:lpwstr>
  </property>
  <property fmtid="{D5CDD505-2E9C-101B-9397-08002B2CF9AE}" pid="4" name="LastSaved">
    <vt:filetime>2022-12-12T00:00:00Z</vt:filetime>
  </property>
  <property fmtid="{D5CDD505-2E9C-101B-9397-08002B2CF9AE}" pid="5" name="GrammarlyDocumentId">
    <vt:lpwstr>1917450912ed25e27505273e9d3bbaceea1d94d7b29b4ebf5132b1a5e9a01f3c</vt:lpwstr>
  </property>
</Properties>
</file>