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5B7B" w14:textId="77777777" w:rsidR="008B6DFC" w:rsidRPr="00A238DF" w:rsidRDefault="008B6DFC" w:rsidP="008B6DFC">
      <w:pPr>
        <w:rPr>
          <w:rFonts w:asciiTheme="minorHAnsi" w:hAnsiTheme="minorHAnsi"/>
          <w:b/>
          <w:szCs w:val="24"/>
        </w:rPr>
      </w:pPr>
    </w:p>
    <w:p w14:paraId="2300429F" w14:textId="77777777" w:rsidR="008B6DFC" w:rsidRPr="00A238DF" w:rsidRDefault="008B6DFC" w:rsidP="008B6DFC">
      <w:pPr>
        <w:jc w:val="center"/>
        <w:rPr>
          <w:rFonts w:asciiTheme="minorHAnsi" w:hAnsiTheme="minorHAnsi"/>
          <w:b/>
          <w:sz w:val="22"/>
        </w:rPr>
      </w:pPr>
    </w:p>
    <w:p w14:paraId="5C08856F" w14:textId="79838D8E" w:rsidR="008B6DFC" w:rsidRPr="00A238DF" w:rsidRDefault="008B6DFC" w:rsidP="008B6DFC">
      <w:pPr>
        <w:shd w:val="clear" w:color="auto" w:fill="000000"/>
        <w:jc w:val="center"/>
        <w:rPr>
          <w:rFonts w:asciiTheme="minorHAnsi" w:hAnsiTheme="minorHAnsi"/>
          <w:b/>
          <w:sz w:val="32"/>
          <w:szCs w:val="32"/>
        </w:rPr>
      </w:pPr>
      <w:r>
        <w:rPr>
          <w:rFonts w:asciiTheme="minorHAnsi" w:hAnsiTheme="minorHAnsi"/>
          <w:b/>
          <w:sz w:val="32"/>
          <w:szCs w:val="32"/>
        </w:rPr>
        <w:t>Mentoring Plan for Licensed Legal Paraprofessionals (LLP)</w:t>
      </w:r>
    </w:p>
    <w:p w14:paraId="4DF3CB97" w14:textId="77777777" w:rsidR="008B6DFC" w:rsidRPr="00A238DF" w:rsidRDefault="008B6DFC" w:rsidP="008B6DFC">
      <w:pPr>
        <w:jc w:val="center"/>
        <w:rPr>
          <w:rFonts w:asciiTheme="minorHAnsi" w:hAnsiTheme="minorHAnsi"/>
          <w:b/>
          <w:sz w:val="22"/>
        </w:rPr>
      </w:pPr>
    </w:p>
    <w:p w14:paraId="1CD638A6" w14:textId="46B98420" w:rsidR="008B6DFC" w:rsidRPr="008F0F81" w:rsidRDefault="008B6DFC" w:rsidP="008B6DFC">
      <w:pPr>
        <w:pStyle w:val="BodyText"/>
        <w:ind w:right="509"/>
        <w:jc w:val="center"/>
        <w:rPr>
          <w:rFonts w:asciiTheme="minorHAnsi" w:hAnsiTheme="minorHAnsi"/>
          <w:sz w:val="20"/>
          <w:szCs w:val="20"/>
        </w:rPr>
      </w:pPr>
      <w:r w:rsidRPr="008F0F81">
        <w:rPr>
          <w:rFonts w:asciiTheme="minorHAnsi" w:hAnsiTheme="minorHAnsi"/>
          <w:sz w:val="20"/>
          <w:szCs w:val="20"/>
        </w:rPr>
        <w:t>(</w:t>
      </w:r>
      <w:r w:rsidRPr="008F0F81">
        <w:rPr>
          <w:rFonts w:asciiTheme="minorHAnsi" w:hAnsiTheme="minorHAnsi"/>
          <w:sz w:val="20"/>
          <w:szCs w:val="20"/>
        </w:rPr>
        <w:t xml:space="preserve">This mentoring plan is meant to be a supportive road map in your mentoring relationship. You are welcome to modify this plan in any way that is relevant to your professional growth. If you are intending to apply for CLE credit for completion of this plan, please submit your changes to CAMP Director Ryann Peyton at </w:t>
      </w:r>
      <w:hyperlink r:id="rId7" w:history="1">
        <w:r w:rsidRPr="008F0F81">
          <w:rPr>
            <w:rStyle w:val="Hyperlink"/>
            <w:rFonts w:asciiTheme="minorHAnsi" w:hAnsiTheme="minorHAnsi"/>
            <w:sz w:val="20"/>
            <w:szCs w:val="20"/>
          </w:rPr>
          <w:t>r.peyton@csc.state.co.us</w:t>
        </w:r>
      </w:hyperlink>
      <w:r w:rsidRPr="008F0F81">
        <w:rPr>
          <w:rFonts w:asciiTheme="minorHAnsi" w:hAnsiTheme="minorHAnsi"/>
          <w:sz w:val="20"/>
          <w:szCs w:val="20"/>
        </w:rPr>
        <w:t xml:space="preserve"> to verify that the modifications will qualify for credit. </w:t>
      </w:r>
      <w:r w:rsidRPr="008F0F81">
        <w:rPr>
          <w:rFonts w:asciiTheme="minorHAnsi" w:hAnsiTheme="minorHAnsi"/>
          <w:sz w:val="20"/>
          <w:szCs w:val="20"/>
        </w:rPr>
        <w:t xml:space="preserve">Additional discussion topics, activities, and learning objectives can be found in CAMP’s </w:t>
      </w:r>
      <w:hyperlink r:id="rId8">
        <w:r w:rsidRPr="008F0F81">
          <w:rPr>
            <w:rFonts w:asciiTheme="minorHAnsi" w:hAnsiTheme="minorHAnsi"/>
            <w:color w:val="0000FF"/>
            <w:sz w:val="20"/>
            <w:szCs w:val="20"/>
            <w:u w:val="single" w:color="0000FF"/>
          </w:rPr>
          <w:t>Model Mentoring Plans</w:t>
        </w:r>
        <w:r w:rsidRPr="008F0F81">
          <w:rPr>
            <w:rFonts w:asciiTheme="minorHAnsi" w:hAnsiTheme="minorHAnsi"/>
            <w:sz w:val="20"/>
            <w:szCs w:val="20"/>
          </w:rPr>
          <w:t>.</w:t>
        </w:r>
      </w:hyperlink>
      <w:r w:rsidRPr="008F0F81">
        <w:rPr>
          <w:rFonts w:asciiTheme="minorHAnsi" w:hAnsiTheme="minorHAnsi"/>
          <w:sz w:val="20"/>
          <w:szCs w:val="20"/>
        </w:rPr>
        <w:t>)</w:t>
      </w:r>
    </w:p>
    <w:p w14:paraId="6147F525" w14:textId="77777777" w:rsidR="008B6DFC" w:rsidRPr="00A238DF" w:rsidRDefault="008B6DFC" w:rsidP="008B6DFC">
      <w:pPr>
        <w:jc w:val="center"/>
        <w:rPr>
          <w:rFonts w:asciiTheme="minorHAnsi" w:hAnsiTheme="minorHAnsi"/>
          <w:b/>
          <w:sz w:val="22"/>
        </w:rPr>
      </w:pPr>
    </w:p>
    <w:p w14:paraId="2094792A" w14:textId="77777777" w:rsidR="008B6DFC" w:rsidRPr="00A238DF" w:rsidRDefault="008B6DFC" w:rsidP="008B6DFC">
      <w:pPr>
        <w:pStyle w:val="ListParagraph"/>
        <w:numPr>
          <w:ilvl w:val="0"/>
          <w:numId w:val="1"/>
        </w:numPr>
        <w:rPr>
          <w:rFonts w:asciiTheme="minorHAnsi" w:hAnsiTheme="minorHAnsi"/>
          <w:b/>
          <w:sz w:val="20"/>
          <w:szCs w:val="20"/>
          <w:highlight w:val="lightGray"/>
        </w:rPr>
      </w:pPr>
      <w:r w:rsidRPr="00A238DF">
        <w:rPr>
          <w:rFonts w:asciiTheme="minorHAnsi" w:hAnsiTheme="minorHAnsi"/>
          <w:b/>
          <w:szCs w:val="24"/>
          <w:highlight w:val="lightGray"/>
        </w:rPr>
        <w:t xml:space="preserve">Initial Planning Meeting, Personal and Professional Development </w:t>
      </w:r>
      <w:r w:rsidRPr="00A238DF">
        <w:rPr>
          <w:rFonts w:asciiTheme="minorHAnsi" w:hAnsiTheme="minorHAnsi"/>
          <w:b/>
          <w:szCs w:val="24"/>
          <w:highlight w:val="lightGray"/>
        </w:rPr>
        <w:tab/>
      </w:r>
      <w:r w:rsidRPr="00A238DF">
        <w:rPr>
          <w:rFonts w:asciiTheme="minorHAnsi" w:hAnsiTheme="minorHAnsi"/>
          <w:b/>
          <w:sz w:val="20"/>
          <w:szCs w:val="20"/>
          <w:highlight w:val="lightGray"/>
        </w:rPr>
        <w:tab/>
      </w:r>
      <w:r w:rsidRPr="00A238DF">
        <w:rPr>
          <w:rFonts w:asciiTheme="minorHAnsi" w:hAnsiTheme="minorHAnsi"/>
          <w:b/>
          <w:sz w:val="20"/>
          <w:szCs w:val="20"/>
          <w:highlight w:val="lightGray"/>
        </w:rPr>
        <w:tab/>
      </w:r>
    </w:p>
    <w:p w14:paraId="7AF9093C" w14:textId="77777777" w:rsidR="008B6DFC" w:rsidRPr="00A238DF" w:rsidRDefault="008B6DFC" w:rsidP="008B6DFC">
      <w:pPr>
        <w:pStyle w:val="ListParagraph"/>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2"/>
        <w:gridCol w:w="1800"/>
      </w:tblGrid>
      <w:tr w:rsidR="008B6DFC" w:rsidRPr="00A238DF" w14:paraId="21F9A857" w14:textId="77777777" w:rsidTr="00963067">
        <w:trPr>
          <w:cantSplit/>
          <w:jc w:val="center"/>
        </w:trPr>
        <w:tc>
          <w:tcPr>
            <w:tcW w:w="7372" w:type="dxa"/>
            <w:vAlign w:val="center"/>
          </w:tcPr>
          <w:p w14:paraId="3EE43FDA"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1800" w:type="dxa"/>
            <w:vAlign w:val="center"/>
          </w:tcPr>
          <w:p w14:paraId="55726E2D"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8B6DFC" w:rsidRPr="00A238DF" w14:paraId="67BBD94E" w14:textId="77777777" w:rsidTr="00963067">
        <w:trPr>
          <w:cantSplit/>
          <w:jc w:val="center"/>
        </w:trPr>
        <w:tc>
          <w:tcPr>
            <w:tcW w:w="7372" w:type="dxa"/>
            <w:tcMar>
              <w:top w:w="43" w:type="dxa"/>
              <w:left w:w="115" w:type="dxa"/>
              <w:bottom w:w="43" w:type="dxa"/>
              <w:right w:w="115" w:type="dxa"/>
            </w:tcMar>
            <w:vAlign w:val="center"/>
          </w:tcPr>
          <w:p w14:paraId="01BBCBFB"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sz w:val="20"/>
                <w:szCs w:val="20"/>
              </w:rPr>
              <w:t xml:space="preserve">Meet in person or virtually to prepare the customized mentoring plan based on Mentee’s needs and interests. Utilize the CAMP </w:t>
            </w:r>
            <w:hyperlink r:id="rId9" w:history="1">
              <w:r w:rsidRPr="00A238DF">
                <w:rPr>
                  <w:rStyle w:val="Hyperlink"/>
                  <w:rFonts w:asciiTheme="minorHAnsi" w:hAnsiTheme="minorHAnsi"/>
                  <w:sz w:val="20"/>
                  <w:szCs w:val="20"/>
                </w:rPr>
                <w:t>Initial Goal Plan &amp; Meeting Guide</w:t>
              </w:r>
            </w:hyperlink>
            <w:r w:rsidRPr="00A238DF">
              <w:rPr>
                <w:rFonts w:asciiTheme="minorHAnsi" w:hAnsiTheme="minorHAnsi"/>
                <w:sz w:val="20"/>
                <w:szCs w:val="20"/>
              </w:rPr>
              <w:t xml:space="preserve"> to assist your Mentoring pair in developing goals for the Mentoring relationship.</w:t>
            </w:r>
          </w:p>
        </w:tc>
        <w:tc>
          <w:tcPr>
            <w:tcW w:w="1800" w:type="dxa"/>
            <w:vAlign w:val="center"/>
          </w:tcPr>
          <w:p w14:paraId="1C8CFC68"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6963DD45" w14:textId="77777777" w:rsidTr="00963067">
        <w:trPr>
          <w:cantSplit/>
          <w:jc w:val="center"/>
        </w:trPr>
        <w:tc>
          <w:tcPr>
            <w:tcW w:w="7372" w:type="dxa"/>
            <w:tcMar>
              <w:top w:w="43" w:type="dxa"/>
              <w:left w:w="115" w:type="dxa"/>
              <w:bottom w:w="43" w:type="dxa"/>
              <w:right w:w="115" w:type="dxa"/>
            </w:tcMar>
            <w:vAlign w:val="center"/>
          </w:tcPr>
          <w:p w14:paraId="2C8C66AB" w14:textId="77777777" w:rsidR="008B6DFC" w:rsidRPr="00A238DF" w:rsidRDefault="008B6DFC" w:rsidP="00963067">
            <w:pPr>
              <w:pStyle w:val="ListParagraph"/>
              <w:ind w:left="0"/>
              <w:rPr>
                <w:rFonts w:asciiTheme="minorHAnsi" w:hAnsiTheme="minorHAnsi"/>
                <w:sz w:val="22"/>
              </w:rPr>
            </w:pPr>
            <w:r w:rsidRPr="00A238DF">
              <w:rPr>
                <w:rFonts w:asciiTheme="minorHAnsi" w:hAnsiTheme="minorHAnsi"/>
                <w:sz w:val="20"/>
                <w:szCs w:val="20"/>
              </w:rPr>
              <w:t>Discuss best communication methods for each participant and consider scheduling all remaining meetings/activities for the Mentoring term.</w:t>
            </w:r>
          </w:p>
        </w:tc>
        <w:tc>
          <w:tcPr>
            <w:tcW w:w="1800" w:type="dxa"/>
            <w:vAlign w:val="center"/>
          </w:tcPr>
          <w:p w14:paraId="214B8617"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16BD4050" w14:textId="77777777" w:rsidTr="00963067">
        <w:trPr>
          <w:cantSplit/>
          <w:jc w:val="center"/>
        </w:trPr>
        <w:tc>
          <w:tcPr>
            <w:tcW w:w="7372" w:type="dxa"/>
            <w:tcMar>
              <w:top w:w="43" w:type="dxa"/>
              <w:bottom w:w="43" w:type="dxa"/>
            </w:tcMar>
            <w:vAlign w:val="center"/>
          </w:tcPr>
          <w:p w14:paraId="372C93C2"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sz w:val="20"/>
                <w:szCs w:val="20"/>
              </w:rPr>
              <w:t>In tailoring the Mentoring plan to Mentee’s interests, discuss long-term professional and career goals and identify ways to achieve them.</w:t>
            </w:r>
          </w:p>
        </w:tc>
        <w:tc>
          <w:tcPr>
            <w:tcW w:w="1800" w:type="dxa"/>
            <w:vAlign w:val="center"/>
          </w:tcPr>
          <w:p w14:paraId="442D3E56"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4777E349" w14:textId="77777777" w:rsidTr="00963067">
        <w:trPr>
          <w:cantSplit/>
          <w:jc w:val="center"/>
        </w:trPr>
        <w:tc>
          <w:tcPr>
            <w:tcW w:w="7372" w:type="dxa"/>
            <w:tcMar>
              <w:top w:w="43" w:type="dxa"/>
              <w:bottom w:w="43" w:type="dxa"/>
            </w:tcMar>
            <w:vAlign w:val="center"/>
          </w:tcPr>
          <w:p w14:paraId="7558F315" w14:textId="77777777" w:rsidR="008B6DFC" w:rsidRPr="00A238DF" w:rsidRDefault="008B6DFC" w:rsidP="00963067">
            <w:pPr>
              <w:jc w:val="both"/>
              <w:rPr>
                <w:rFonts w:asciiTheme="minorHAnsi" w:hAnsiTheme="minorHAnsi"/>
                <w:sz w:val="20"/>
                <w:szCs w:val="20"/>
              </w:rPr>
            </w:pPr>
            <w:r w:rsidRPr="00A238DF">
              <w:rPr>
                <w:rFonts w:asciiTheme="minorHAnsi" w:hAnsiTheme="minorHAnsi"/>
                <w:sz w:val="20"/>
                <w:szCs w:val="20"/>
              </w:rPr>
              <w:t>Focus on building rapport with your mentoring partner through the following steps:</w:t>
            </w:r>
          </w:p>
          <w:p w14:paraId="708F5B81" w14:textId="77777777" w:rsidR="008B6DFC" w:rsidRPr="00A238DF" w:rsidRDefault="008B6DFC" w:rsidP="008B6DFC">
            <w:pPr>
              <w:numPr>
                <w:ilvl w:val="0"/>
                <w:numId w:val="6"/>
              </w:numPr>
              <w:jc w:val="both"/>
              <w:rPr>
                <w:rFonts w:asciiTheme="minorHAnsi" w:hAnsiTheme="minorHAnsi"/>
                <w:sz w:val="20"/>
                <w:szCs w:val="20"/>
              </w:rPr>
            </w:pPr>
            <w:r w:rsidRPr="00A238DF">
              <w:rPr>
                <w:rFonts w:asciiTheme="minorHAnsi" w:hAnsiTheme="minorHAnsi"/>
                <w:sz w:val="20"/>
                <w:szCs w:val="20"/>
              </w:rPr>
              <w:t>Shift Your Mindset to “I Am Worthy of Mentoring”</w:t>
            </w:r>
          </w:p>
          <w:p w14:paraId="46B66544" w14:textId="77777777" w:rsidR="008B6DFC" w:rsidRPr="00A238DF" w:rsidRDefault="008B6DFC" w:rsidP="008B6DFC">
            <w:pPr>
              <w:numPr>
                <w:ilvl w:val="0"/>
                <w:numId w:val="6"/>
              </w:numPr>
              <w:jc w:val="both"/>
              <w:rPr>
                <w:rFonts w:asciiTheme="minorHAnsi" w:hAnsiTheme="minorHAnsi"/>
                <w:sz w:val="20"/>
                <w:szCs w:val="20"/>
              </w:rPr>
            </w:pPr>
            <w:r w:rsidRPr="00A238DF">
              <w:rPr>
                <w:rFonts w:asciiTheme="minorHAnsi" w:hAnsiTheme="minorHAnsi"/>
                <w:sz w:val="20"/>
                <w:szCs w:val="20"/>
              </w:rPr>
              <w:t>Look for Indicators of Shared Humanity with Your Mentoring Partner</w:t>
            </w:r>
          </w:p>
          <w:p w14:paraId="5E57AFDA" w14:textId="77777777" w:rsidR="008B6DFC" w:rsidRPr="00A238DF" w:rsidRDefault="008B6DFC" w:rsidP="008B6DFC">
            <w:pPr>
              <w:numPr>
                <w:ilvl w:val="0"/>
                <w:numId w:val="6"/>
              </w:numPr>
              <w:jc w:val="both"/>
              <w:rPr>
                <w:rFonts w:asciiTheme="minorHAnsi" w:hAnsiTheme="minorHAnsi"/>
                <w:sz w:val="20"/>
                <w:szCs w:val="20"/>
              </w:rPr>
            </w:pPr>
            <w:r w:rsidRPr="00A238DF">
              <w:rPr>
                <w:rFonts w:asciiTheme="minorHAnsi" w:hAnsiTheme="minorHAnsi"/>
                <w:sz w:val="20"/>
                <w:szCs w:val="20"/>
              </w:rPr>
              <w:t xml:space="preserve">Identify One Thing You Can Appreciate </w:t>
            </w:r>
            <w:r>
              <w:rPr>
                <w:rFonts w:asciiTheme="minorHAnsi" w:hAnsiTheme="minorHAnsi"/>
                <w:sz w:val="20"/>
                <w:szCs w:val="20"/>
              </w:rPr>
              <w:t>a</w:t>
            </w:r>
            <w:r w:rsidRPr="00A238DF">
              <w:rPr>
                <w:rFonts w:asciiTheme="minorHAnsi" w:hAnsiTheme="minorHAnsi"/>
                <w:sz w:val="20"/>
                <w:szCs w:val="20"/>
              </w:rPr>
              <w:t>bout Your Mentoring Partner</w:t>
            </w:r>
          </w:p>
          <w:p w14:paraId="65022957" w14:textId="77777777" w:rsidR="008B6DFC" w:rsidRPr="00A238DF" w:rsidRDefault="008B6DFC" w:rsidP="008B6DFC">
            <w:pPr>
              <w:numPr>
                <w:ilvl w:val="0"/>
                <w:numId w:val="6"/>
              </w:numPr>
              <w:jc w:val="both"/>
              <w:rPr>
                <w:rFonts w:asciiTheme="minorHAnsi" w:hAnsiTheme="minorHAnsi"/>
                <w:sz w:val="20"/>
                <w:szCs w:val="20"/>
              </w:rPr>
            </w:pPr>
            <w:r w:rsidRPr="00A238DF">
              <w:rPr>
                <w:rFonts w:asciiTheme="minorHAnsi" w:hAnsiTheme="minorHAnsi"/>
                <w:sz w:val="20"/>
                <w:szCs w:val="20"/>
              </w:rPr>
              <w:t>Listen to Understand</w:t>
            </w:r>
          </w:p>
          <w:p w14:paraId="4D789DAF" w14:textId="2C7D1032" w:rsidR="008B6DFC" w:rsidRPr="008B6DFC" w:rsidRDefault="008B6DFC" w:rsidP="008B6DFC">
            <w:pPr>
              <w:numPr>
                <w:ilvl w:val="0"/>
                <w:numId w:val="6"/>
              </w:numPr>
              <w:jc w:val="both"/>
              <w:rPr>
                <w:rFonts w:asciiTheme="minorHAnsi" w:hAnsiTheme="minorHAnsi"/>
                <w:sz w:val="20"/>
                <w:szCs w:val="20"/>
              </w:rPr>
            </w:pPr>
            <w:r w:rsidRPr="00A238DF">
              <w:rPr>
                <w:rFonts w:asciiTheme="minorHAnsi" w:hAnsiTheme="minorHAnsi"/>
                <w:sz w:val="20"/>
                <w:szCs w:val="20"/>
              </w:rPr>
              <w:t>Be Open…Not Transactional</w:t>
            </w:r>
          </w:p>
        </w:tc>
        <w:tc>
          <w:tcPr>
            <w:tcW w:w="1800" w:type="dxa"/>
            <w:vAlign w:val="center"/>
          </w:tcPr>
          <w:p w14:paraId="27461A9E" w14:textId="77777777" w:rsidR="008B6DFC" w:rsidRPr="00A238DF" w:rsidRDefault="008B6DFC" w:rsidP="00963067">
            <w:pPr>
              <w:pStyle w:val="ListParagraph"/>
              <w:ind w:left="0"/>
              <w:jc w:val="center"/>
              <w:rPr>
                <w:rFonts w:asciiTheme="minorHAnsi" w:hAnsiTheme="minorHAnsi"/>
                <w:sz w:val="20"/>
                <w:szCs w:val="20"/>
              </w:rPr>
            </w:pPr>
          </w:p>
        </w:tc>
      </w:tr>
    </w:tbl>
    <w:p w14:paraId="5D5730B9" w14:textId="77777777" w:rsidR="008B6DFC" w:rsidRDefault="008B6DFC" w:rsidP="008B6DFC">
      <w:pPr>
        <w:pStyle w:val="ListParagraph"/>
        <w:ind w:left="630"/>
        <w:rPr>
          <w:rFonts w:asciiTheme="minorHAnsi" w:hAnsiTheme="minorHAnsi"/>
          <w:b/>
          <w:sz w:val="20"/>
          <w:szCs w:val="20"/>
          <w:highlight w:val="lightGray"/>
        </w:rPr>
      </w:pPr>
    </w:p>
    <w:p w14:paraId="11694F6D" w14:textId="6433D480" w:rsidR="008B6DFC" w:rsidRPr="00A238DF" w:rsidRDefault="008B6DFC" w:rsidP="008B6DFC">
      <w:pPr>
        <w:pStyle w:val="ListParagraph"/>
        <w:numPr>
          <w:ilvl w:val="0"/>
          <w:numId w:val="1"/>
        </w:numPr>
        <w:rPr>
          <w:rFonts w:asciiTheme="minorHAnsi" w:hAnsiTheme="minorHAnsi"/>
          <w:b/>
          <w:szCs w:val="24"/>
          <w:highlight w:val="lightGray"/>
        </w:rPr>
      </w:pPr>
      <w:r>
        <w:rPr>
          <w:rFonts w:asciiTheme="minorHAnsi" w:hAnsiTheme="minorHAnsi"/>
          <w:b/>
          <w:szCs w:val="24"/>
          <w:highlight w:val="lightGray"/>
        </w:rPr>
        <w:t>LLP Licensure and Exam Process</w:t>
      </w:r>
      <w:r w:rsidRPr="00A238DF">
        <w:rPr>
          <w:rFonts w:asciiTheme="minorHAnsi" w:hAnsiTheme="minorHAnsi"/>
          <w:b/>
          <w:szCs w:val="24"/>
          <w:highlight w:val="lightGray"/>
        </w:rPr>
        <w:tab/>
      </w:r>
      <w:r w:rsidR="001154E1">
        <w:rPr>
          <w:rFonts w:asciiTheme="minorHAnsi" w:hAnsiTheme="minorHAnsi"/>
          <w:b/>
          <w:szCs w:val="24"/>
          <w:highlight w:val="lightGray"/>
        </w:rPr>
        <w:t xml:space="preserve">                                                                                         </w:t>
      </w:r>
      <w:r w:rsidRPr="00A238DF">
        <w:rPr>
          <w:rFonts w:asciiTheme="minorHAnsi" w:hAnsiTheme="minorHAnsi"/>
          <w:b/>
          <w:szCs w:val="24"/>
          <w:highlight w:val="lightGray"/>
        </w:rPr>
        <w:tab/>
      </w:r>
    </w:p>
    <w:p w14:paraId="1018D33B" w14:textId="77777777" w:rsidR="008B6DFC" w:rsidRPr="00A238DF" w:rsidRDefault="008B6DFC" w:rsidP="008B6DFC">
      <w:pPr>
        <w:pStyle w:val="ListParagraph"/>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1837"/>
      </w:tblGrid>
      <w:tr w:rsidR="008B6DFC" w:rsidRPr="00A238DF" w14:paraId="5C5D8EA0" w14:textId="77777777" w:rsidTr="00963067">
        <w:trPr>
          <w:cantSplit/>
          <w:jc w:val="center"/>
        </w:trPr>
        <w:tc>
          <w:tcPr>
            <w:tcW w:w="7368" w:type="dxa"/>
            <w:vAlign w:val="center"/>
          </w:tcPr>
          <w:p w14:paraId="236C2E9D"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1837" w:type="dxa"/>
            <w:vAlign w:val="center"/>
          </w:tcPr>
          <w:p w14:paraId="08450F03"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8B6DFC" w:rsidRPr="00A238DF" w14:paraId="092F46AE" w14:textId="77777777" w:rsidTr="00963067">
        <w:trPr>
          <w:cantSplit/>
          <w:jc w:val="center"/>
        </w:trPr>
        <w:tc>
          <w:tcPr>
            <w:tcW w:w="7368" w:type="dxa"/>
            <w:tcMar>
              <w:top w:w="43" w:type="dxa"/>
              <w:left w:w="115" w:type="dxa"/>
              <w:bottom w:w="43" w:type="dxa"/>
              <w:right w:w="115" w:type="dxa"/>
            </w:tcMar>
            <w:vAlign w:val="center"/>
          </w:tcPr>
          <w:p w14:paraId="53AD4852" w14:textId="77777777" w:rsidR="001154E1" w:rsidRDefault="008B6DFC" w:rsidP="00963067">
            <w:pPr>
              <w:pStyle w:val="ListParagraph"/>
              <w:ind w:left="0"/>
              <w:rPr>
                <w:rFonts w:asciiTheme="minorHAnsi" w:hAnsiTheme="minorHAnsi"/>
                <w:sz w:val="20"/>
                <w:szCs w:val="20"/>
              </w:rPr>
            </w:pPr>
            <w:r w:rsidRPr="00A238DF">
              <w:rPr>
                <w:rFonts w:asciiTheme="minorHAnsi" w:hAnsiTheme="minorHAnsi"/>
                <w:sz w:val="20"/>
                <w:szCs w:val="20"/>
              </w:rPr>
              <w:t xml:space="preserve">The pair should discuss </w:t>
            </w:r>
            <w:r w:rsidR="001154E1">
              <w:rPr>
                <w:rFonts w:asciiTheme="minorHAnsi" w:hAnsiTheme="minorHAnsi"/>
                <w:sz w:val="20"/>
                <w:szCs w:val="20"/>
              </w:rPr>
              <w:t>the</w:t>
            </w:r>
            <w:r w:rsidR="001154E1" w:rsidRPr="001154E1">
              <w:rPr>
                <w:rFonts w:asciiTheme="minorHAnsi" w:hAnsiTheme="minorHAnsi"/>
                <w:sz w:val="20"/>
                <w:szCs w:val="20"/>
              </w:rPr>
              <w:t xml:space="preserve"> LLP (Licensed Legal Paraprofessional) licensure requirements</w:t>
            </w:r>
            <w:r w:rsidR="001154E1">
              <w:rPr>
                <w:rFonts w:asciiTheme="minorHAnsi" w:hAnsiTheme="minorHAnsi"/>
                <w:sz w:val="20"/>
                <w:szCs w:val="20"/>
              </w:rPr>
              <w:t xml:space="preserve"> and identifying potential licensing challenges and paint points for the mentee. Included in this conversation should be the following:</w:t>
            </w:r>
          </w:p>
          <w:p w14:paraId="39BC5E23" w14:textId="77777777" w:rsidR="001154E1" w:rsidRPr="001154E1" w:rsidRDefault="001154E1" w:rsidP="001154E1">
            <w:pPr>
              <w:pStyle w:val="ListParagraph"/>
              <w:numPr>
                <w:ilvl w:val="0"/>
                <w:numId w:val="25"/>
              </w:numPr>
              <w:rPr>
                <w:rFonts w:asciiTheme="minorHAnsi" w:hAnsiTheme="minorHAnsi"/>
                <w:b/>
                <w:sz w:val="20"/>
                <w:szCs w:val="20"/>
              </w:rPr>
            </w:pPr>
            <w:r w:rsidRPr="001154E1">
              <w:rPr>
                <w:rFonts w:asciiTheme="minorHAnsi" w:hAnsiTheme="minorHAnsi"/>
                <w:b/>
                <w:sz w:val="20"/>
                <w:szCs w:val="20"/>
              </w:rPr>
              <w:t>Application procedures and deadlines</w:t>
            </w:r>
          </w:p>
          <w:p w14:paraId="0A743138" w14:textId="77777777" w:rsidR="001154E1" w:rsidRPr="001154E1" w:rsidRDefault="001154E1" w:rsidP="001154E1">
            <w:pPr>
              <w:pStyle w:val="ListParagraph"/>
              <w:numPr>
                <w:ilvl w:val="0"/>
                <w:numId w:val="25"/>
              </w:numPr>
              <w:rPr>
                <w:rFonts w:asciiTheme="minorHAnsi" w:hAnsiTheme="minorHAnsi"/>
                <w:b/>
                <w:sz w:val="20"/>
                <w:szCs w:val="20"/>
              </w:rPr>
            </w:pPr>
            <w:r w:rsidRPr="001154E1">
              <w:rPr>
                <w:rFonts w:asciiTheme="minorHAnsi" w:hAnsiTheme="minorHAnsi"/>
                <w:b/>
                <w:sz w:val="20"/>
                <w:szCs w:val="20"/>
              </w:rPr>
              <w:t>Exam content and preparation strategies</w:t>
            </w:r>
          </w:p>
          <w:p w14:paraId="2690F648" w14:textId="77777777" w:rsidR="001154E1" w:rsidRPr="001154E1" w:rsidRDefault="001154E1" w:rsidP="001154E1">
            <w:pPr>
              <w:pStyle w:val="ListParagraph"/>
              <w:numPr>
                <w:ilvl w:val="0"/>
                <w:numId w:val="25"/>
              </w:numPr>
              <w:rPr>
                <w:rFonts w:asciiTheme="minorHAnsi" w:hAnsiTheme="minorHAnsi"/>
                <w:b/>
                <w:sz w:val="20"/>
                <w:szCs w:val="20"/>
              </w:rPr>
            </w:pPr>
            <w:r w:rsidRPr="001154E1">
              <w:rPr>
                <w:rFonts w:asciiTheme="minorHAnsi" w:hAnsiTheme="minorHAnsi"/>
                <w:b/>
                <w:sz w:val="20"/>
                <w:szCs w:val="20"/>
              </w:rPr>
              <w:t>Ethics and professional responsibility requirements</w:t>
            </w:r>
          </w:p>
          <w:p w14:paraId="5466B1DC" w14:textId="77777777" w:rsidR="001154E1" w:rsidRDefault="001154E1" w:rsidP="00963067">
            <w:pPr>
              <w:pStyle w:val="ListParagraph"/>
              <w:ind w:left="0"/>
              <w:rPr>
                <w:rFonts w:asciiTheme="minorHAnsi" w:hAnsiTheme="minorHAnsi"/>
                <w:sz w:val="20"/>
                <w:szCs w:val="20"/>
              </w:rPr>
            </w:pPr>
          </w:p>
          <w:p w14:paraId="040B33A6" w14:textId="7E597C80" w:rsidR="001154E1" w:rsidRPr="00A238DF" w:rsidRDefault="001154E1" w:rsidP="00963067">
            <w:pPr>
              <w:pStyle w:val="ListParagraph"/>
              <w:ind w:left="0"/>
              <w:rPr>
                <w:rFonts w:asciiTheme="minorHAnsi" w:hAnsiTheme="minorHAnsi"/>
                <w:sz w:val="20"/>
                <w:szCs w:val="20"/>
              </w:rPr>
            </w:pPr>
            <w:r>
              <w:rPr>
                <w:rFonts w:asciiTheme="minorHAnsi" w:hAnsiTheme="minorHAnsi"/>
                <w:sz w:val="20"/>
                <w:szCs w:val="20"/>
              </w:rPr>
              <w:t xml:space="preserve">Licensure information can be found at </w:t>
            </w:r>
            <w:hyperlink r:id="rId10" w:history="1">
              <w:r w:rsidRPr="005A42BE">
                <w:rPr>
                  <w:rStyle w:val="Hyperlink"/>
                  <w:rFonts w:asciiTheme="minorHAnsi" w:hAnsiTheme="minorHAnsi"/>
                  <w:sz w:val="20"/>
                  <w:szCs w:val="20"/>
                </w:rPr>
                <w:t>https://www.coloradolegalregulation.com/future-lawyers/llpexamination/</w:t>
              </w:r>
            </w:hyperlink>
            <w:r>
              <w:rPr>
                <w:rFonts w:asciiTheme="minorHAnsi" w:hAnsiTheme="minorHAnsi"/>
                <w:sz w:val="20"/>
                <w:szCs w:val="20"/>
              </w:rPr>
              <w:t xml:space="preserve"> </w:t>
            </w:r>
          </w:p>
        </w:tc>
        <w:tc>
          <w:tcPr>
            <w:tcW w:w="1837" w:type="dxa"/>
            <w:vAlign w:val="center"/>
          </w:tcPr>
          <w:p w14:paraId="3CC914C9"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419D8C61" w14:textId="77777777" w:rsidTr="00963067">
        <w:trPr>
          <w:cantSplit/>
          <w:jc w:val="center"/>
        </w:trPr>
        <w:tc>
          <w:tcPr>
            <w:tcW w:w="7368" w:type="dxa"/>
            <w:tcMar>
              <w:top w:w="43" w:type="dxa"/>
              <w:left w:w="115" w:type="dxa"/>
              <w:bottom w:w="43" w:type="dxa"/>
              <w:right w:w="115" w:type="dxa"/>
            </w:tcMar>
          </w:tcPr>
          <w:p w14:paraId="54A5196B" w14:textId="40C9F23D" w:rsidR="008B6DFC" w:rsidRPr="00A238DF" w:rsidRDefault="001154E1" w:rsidP="00963067">
            <w:pPr>
              <w:jc w:val="center"/>
              <w:rPr>
                <w:rFonts w:asciiTheme="minorHAnsi" w:hAnsiTheme="minorHAnsi"/>
                <w:b/>
                <w:sz w:val="20"/>
                <w:szCs w:val="20"/>
              </w:rPr>
            </w:pPr>
            <w:r>
              <w:rPr>
                <w:rFonts w:asciiTheme="minorHAnsi" w:hAnsiTheme="minorHAnsi"/>
                <w:b/>
                <w:sz w:val="20"/>
                <w:szCs w:val="20"/>
              </w:rPr>
              <w:lastRenderedPageBreak/>
              <w:t>Consider one</w:t>
            </w:r>
            <w:r w:rsidR="008B6DFC" w:rsidRPr="00A238DF">
              <w:rPr>
                <w:rFonts w:asciiTheme="minorHAnsi" w:hAnsiTheme="minorHAnsi"/>
                <w:b/>
                <w:sz w:val="20"/>
                <w:szCs w:val="20"/>
              </w:rPr>
              <w:t xml:space="preserve"> of the following:</w:t>
            </w:r>
          </w:p>
        </w:tc>
        <w:tc>
          <w:tcPr>
            <w:tcW w:w="1837" w:type="dxa"/>
            <w:vAlign w:val="center"/>
          </w:tcPr>
          <w:p w14:paraId="5CCD0DF6"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6DAEA0DF" w14:textId="77777777" w:rsidTr="00963067">
        <w:trPr>
          <w:cantSplit/>
          <w:jc w:val="center"/>
        </w:trPr>
        <w:tc>
          <w:tcPr>
            <w:tcW w:w="7368" w:type="dxa"/>
            <w:tcMar>
              <w:top w:w="43" w:type="dxa"/>
              <w:left w:w="115" w:type="dxa"/>
              <w:bottom w:w="43" w:type="dxa"/>
              <w:right w:w="115" w:type="dxa"/>
            </w:tcMar>
          </w:tcPr>
          <w:p w14:paraId="541F424C" w14:textId="30752D84" w:rsidR="008B6DFC" w:rsidRPr="00A238DF" w:rsidRDefault="001154E1" w:rsidP="00963067">
            <w:pPr>
              <w:rPr>
                <w:rFonts w:asciiTheme="minorHAnsi" w:hAnsiTheme="minorHAnsi"/>
                <w:sz w:val="20"/>
                <w:szCs w:val="20"/>
              </w:rPr>
            </w:pPr>
            <w:r w:rsidRPr="001154E1">
              <w:rPr>
                <w:rFonts w:asciiTheme="minorHAnsi" w:hAnsiTheme="minorHAnsi"/>
                <w:sz w:val="20"/>
                <w:szCs w:val="20"/>
              </w:rPr>
              <w:t>Create an individualized licensure roadmap</w:t>
            </w:r>
            <w:r>
              <w:rPr>
                <w:rFonts w:asciiTheme="minorHAnsi" w:hAnsiTheme="minorHAnsi"/>
                <w:sz w:val="20"/>
                <w:szCs w:val="20"/>
              </w:rPr>
              <w:t xml:space="preserve"> for the mentee including timelines, resources, and other support mechanisms needed.</w:t>
            </w:r>
          </w:p>
        </w:tc>
        <w:tc>
          <w:tcPr>
            <w:tcW w:w="1837" w:type="dxa"/>
            <w:vAlign w:val="center"/>
          </w:tcPr>
          <w:p w14:paraId="4E3F4E60"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4D64275E" w14:textId="77777777" w:rsidTr="00963067">
        <w:trPr>
          <w:cantSplit/>
          <w:jc w:val="center"/>
        </w:trPr>
        <w:tc>
          <w:tcPr>
            <w:tcW w:w="7368" w:type="dxa"/>
            <w:tcMar>
              <w:top w:w="43" w:type="dxa"/>
              <w:left w:w="115" w:type="dxa"/>
              <w:bottom w:w="43" w:type="dxa"/>
              <w:right w:w="115" w:type="dxa"/>
            </w:tcMar>
          </w:tcPr>
          <w:p w14:paraId="5F5E8FB5" w14:textId="4A87C68B" w:rsidR="008B6DFC" w:rsidRPr="00A238DF" w:rsidRDefault="001154E1" w:rsidP="00963067">
            <w:pPr>
              <w:rPr>
                <w:rFonts w:asciiTheme="minorHAnsi" w:hAnsiTheme="minorHAnsi"/>
                <w:sz w:val="20"/>
                <w:szCs w:val="20"/>
              </w:rPr>
            </w:pPr>
            <w:r>
              <w:rPr>
                <w:rFonts w:asciiTheme="minorHAnsi" w:hAnsiTheme="minorHAnsi"/>
                <w:sz w:val="20"/>
                <w:szCs w:val="20"/>
              </w:rPr>
              <w:t>Find and participate in a study group with other LLP candidates.</w:t>
            </w:r>
          </w:p>
        </w:tc>
        <w:tc>
          <w:tcPr>
            <w:tcW w:w="1837" w:type="dxa"/>
            <w:vAlign w:val="center"/>
          </w:tcPr>
          <w:p w14:paraId="49BC06F8"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B19C0AE" w14:textId="77777777" w:rsidTr="00963067">
        <w:trPr>
          <w:cantSplit/>
          <w:jc w:val="center"/>
        </w:trPr>
        <w:tc>
          <w:tcPr>
            <w:tcW w:w="7368" w:type="dxa"/>
            <w:tcMar>
              <w:top w:w="43" w:type="dxa"/>
              <w:left w:w="115" w:type="dxa"/>
              <w:bottom w:w="43" w:type="dxa"/>
              <w:right w:w="115" w:type="dxa"/>
            </w:tcMar>
            <w:vAlign w:val="center"/>
          </w:tcPr>
          <w:p w14:paraId="03615540" w14:textId="77777777" w:rsidR="001154E1" w:rsidRDefault="001154E1" w:rsidP="00963067">
            <w:pPr>
              <w:rPr>
                <w:rFonts w:asciiTheme="minorHAnsi" w:hAnsiTheme="minorHAnsi"/>
                <w:sz w:val="20"/>
                <w:szCs w:val="20"/>
              </w:rPr>
            </w:pPr>
            <w:r>
              <w:rPr>
                <w:rFonts w:asciiTheme="minorHAnsi" w:hAnsiTheme="minorHAnsi"/>
                <w:sz w:val="20"/>
                <w:szCs w:val="20"/>
              </w:rPr>
              <w:t xml:space="preserve">Work through mock exam questions provided by the Office of Attorney Regulation Counsel at </w:t>
            </w:r>
          </w:p>
          <w:p w14:paraId="164721BC" w14:textId="3FF800C2" w:rsidR="008B6DFC" w:rsidRPr="00A238DF" w:rsidRDefault="001154E1" w:rsidP="00963067">
            <w:pPr>
              <w:rPr>
                <w:rFonts w:asciiTheme="minorHAnsi" w:hAnsiTheme="minorHAnsi"/>
                <w:sz w:val="20"/>
                <w:szCs w:val="20"/>
              </w:rPr>
            </w:pPr>
            <w:hyperlink r:id="rId11" w:history="1">
              <w:r w:rsidRPr="005A42BE">
                <w:rPr>
                  <w:rStyle w:val="Hyperlink"/>
                  <w:rFonts w:asciiTheme="minorHAnsi" w:hAnsiTheme="minorHAnsi"/>
                  <w:sz w:val="20"/>
                  <w:szCs w:val="20"/>
                </w:rPr>
                <w:t>https://www.coloradolegalregulation.com/future-lawyers/llpsampleqa/</w:t>
              </w:r>
            </w:hyperlink>
            <w:r>
              <w:rPr>
                <w:rFonts w:asciiTheme="minorHAnsi" w:hAnsiTheme="minorHAnsi"/>
                <w:sz w:val="20"/>
                <w:szCs w:val="20"/>
              </w:rPr>
              <w:t xml:space="preserve"> </w:t>
            </w:r>
            <w:r w:rsidR="008B6DFC" w:rsidRPr="00A238DF">
              <w:rPr>
                <w:rFonts w:asciiTheme="minorHAnsi" w:hAnsiTheme="minorHAnsi"/>
                <w:sz w:val="20"/>
                <w:szCs w:val="20"/>
              </w:rPr>
              <w:t xml:space="preserve"> </w:t>
            </w:r>
          </w:p>
        </w:tc>
        <w:tc>
          <w:tcPr>
            <w:tcW w:w="1837" w:type="dxa"/>
            <w:vAlign w:val="center"/>
          </w:tcPr>
          <w:p w14:paraId="41E5E1F1" w14:textId="77777777" w:rsidR="008B6DFC" w:rsidRPr="00A238DF" w:rsidRDefault="008B6DFC" w:rsidP="00963067">
            <w:pPr>
              <w:pStyle w:val="ListParagraph"/>
              <w:ind w:left="0"/>
              <w:jc w:val="center"/>
              <w:rPr>
                <w:rFonts w:asciiTheme="minorHAnsi" w:hAnsiTheme="minorHAnsi"/>
                <w:sz w:val="20"/>
                <w:szCs w:val="20"/>
              </w:rPr>
            </w:pPr>
          </w:p>
        </w:tc>
      </w:tr>
    </w:tbl>
    <w:p w14:paraId="290FC4A4" w14:textId="77777777" w:rsidR="008B6DFC" w:rsidRDefault="008B6DFC" w:rsidP="008B6DFC">
      <w:pPr>
        <w:pStyle w:val="ListParagraph"/>
        <w:ind w:left="630"/>
        <w:rPr>
          <w:rFonts w:asciiTheme="minorHAnsi" w:hAnsiTheme="minorHAnsi"/>
          <w:b/>
          <w:sz w:val="20"/>
          <w:szCs w:val="20"/>
          <w:highlight w:val="lightGray"/>
        </w:rPr>
      </w:pPr>
    </w:p>
    <w:p w14:paraId="1F71C027" w14:textId="77777777" w:rsidR="008B6DFC" w:rsidRDefault="008B6DFC" w:rsidP="008B6DFC">
      <w:pPr>
        <w:pStyle w:val="ListParagraph"/>
        <w:ind w:left="630"/>
        <w:rPr>
          <w:rFonts w:asciiTheme="minorHAnsi" w:hAnsiTheme="minorHAnsi"/>
          <w:b/>
          <w:sz w:val="20"/>
          <w:szCs w:val="20"/>
          <w:highlight w:val="lightGray"/>
        </w:rPr>
      </w:pPr>
    </w:p>
    <w:p w14:paraId="619DA28D" w14:textId="77777777" w:rsidR="008B6DFC" w:rsidRPr="00A238DF" w:rsidRDefault="008B6DFC" w:rsidP="008B6DFC">
      <w:pPr>
        <w:pStyle w:val="ListParagraph"/>
        <w:numPr>
          <w:ilvl w:val="0"/>
          <w:numId w:val="1"/>
        </w:numPr>
        <w:rPr>
          <w:rFonts w:asciiTheme="minorHAnsi" w:hAnsiTheme="minorHAnsi"/>
          <w:b/>
          <w:szCs w:val="24"/>
          <w:highlight w:val="lightGray"/>
        </w:rPr>
      </w:pPr>
      <w:r w:rsidRPr="00A238DF">
        <w:rPr>
          <w:rFonts w:asciiTheme="minorHAnsi" w:hAnsiTheme="minorHAnsi"/>
          <w:b/>
          <w:szCs w:val="24"/>
          <w:highlight w:val="lightGray"/>
        </w:rPr>
        <w:t>Colorado Rules of Professional Conduct, Professionalism, and Civility</w:t>
      </w:r>
      <w:r w:rsidRPr="00A238DF">
        <w:rPr>
          <w:rFonts w:asciiTheme="minorHAnsi" w:hAnsiTheme="minorHAnsi"/>
          <w:b/>
          <w:szCs w:val="24"/>
          <w:highlight w:val="lightGray"/>
        </w:rPr>
        <w:tab/>
      </w:r>
      <w:r w:rsidRPr="00A238DF">
        <w:rPr>
          <w:rFonts w:asciiTheme="minorHAnsi" w:hAnsiTheme="minorHAnsi"/>
          <w:b/>
          <w:szCs w:val="24"/>
          <w:highlight w:val="lightGray"/>
        </w:rPr>
        <w:tab/>
      </w:r>
    </w:p>
    <w:p w14:paraId="7771D642" w14:textId="77777777" w:rsidR="008B6DFC" w:rsidRPr="00A238DF" w:rsidRDefault="008B6DFC" w:rsidP="008B6DFC">
      <w:pPr>
        <w:pStyle w:val="ListParagraph"/>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8"/>
        <w:gridCol w:w="1837"/>
      </w:tblGrid>
      <w:tr w:rsidR="008B6DFC" w:rsidRPr="00A238DF" w14:paraId="2AD5A7E6" w14:textId="77777777" w:rsidTr="00963067">
        <w:trPr>
          <w:cantSplit/>
          <w:jc w:val="center"/>
        </w:trPr>
        <w:tc>
          <w:tcPr>
            <w:tcW w:w="7368" w:type="dxa"/>
            <w:vAlign w:val="center"/>
          </w:tcPr>
          <w:p w14:paraId="6535966A"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1837" w:type="dxa"/>
            <w:vAlign w:val="center"/>
          </w:tcPr>
          <w:p w14:paraId="53D844D6"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8B6DFC" w:rsidRPr="00A238DF" w14:paraId="20CDEC61" w14:textId="77777777" w:rsidTr="00963067">
        <w:trPr>
          <w:cantSplit/>
          <w:jc w:val="center"/>
        </w:trPr>
        <w:tc>
          <w:tcPr>
            <w:tcW w:w="7368" w:type="dxa"/>
            <w:tcMar>
              <w:top w:w="43" w:type="dxa"/>
              <w:left w:w="115" w:type="dxa"/>
              <w:bottom w:w="43" w:type="dxa"/>
              <w:right w:w="115" w:type="dxa"/>
            </w:tcMar>
            <w:vAlign w:val="center"/>
          </w:tcPr>
          <w:p w14:paraId="6196FA72" w14:textId="77777777" w:rsidR="008B6DFC" w:rsidRPr="00A238DF" w:rsidRDefault="008B6DFC" w:rsidP="00963067">
            <w:pPr>
              <w:pStyle w:val="ListParagraph"/>
              <w:ind w:left="0"/>
              <w:jc w:val="center"/>
              <w:rPr>
                <w:rFonts w:asciiTheme="minorHAnsi" w:hAnsiTheme="minorHAnsi"/>
                <w:b/>
                <w:sz w:val="20"/>
                <w:szCs w:val="20"/>
              </w:rPr>
            </w:pPr>
            <w:r w:rsidRPr="00A238DF">
              <w:rPr>
                <w:rFonts w:asciiTheme="minorHAnsi" w:hAnsiTheme="minorHAnsi"/>
                <w:b/>
                <w:sz w:val="20"/>
                <w:szCs w:val="20"/>
              </w:rPr>
              <w:t xml:space="preserve">Required </w:t>
            </w:r>
          </w:p>
          <w:p w14:paraId="7812C3B9" w14:textId="77777777" w:rsidR="008B6DFC" w:rsidRPr="00A238DF" w:rsidRDefault="008B6DFC" w:rsidP="00963067">
            <w:pPr>
              <w:pStyle w:val="ListParagraph"/>
              <w:ind w:left="0"/>
              <w:jc w:val="center"/>
              <w:rPr>
                <w:rFonts w:asciiTheme="minorHAnsi" w:hAnsiTheme="minorHAnsi"/>
                <w:b/>
                <w:sz w:val="20"/>
                <w:szCs w:val="20"/>
              </w:rPr>
            </w:pPr>
            <w:r w:rsidRPr="00A238DF">
              <w:rPr>
                <w:rFonts w:asciiTheme="minorHAnsi" w:hAnsiTheme="minorHAnsi"/>
                <w:b/>
                <w:sz w:val="20"/>
                <w:szCs w:val="20"/>
              </w:rPr>
              <w:t>(to be completed with an activity elected from list below)</w:t>
            </w:r>
          </w:p>
        </w:tc>
        <w:tc>
          <w:tcPr>
            <w:tcW w:w="1837" w:type="dxa"/>
            <w:vAlign w:val="center"/>
          </w:tcPr>
          <w:p w14:paraId="02EB8805"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03C00299" w14:textId="77777777" w:rsidTr="00963067">
        <w:trPr>
          <w:cantSplit/>
          <w:jc w:val="center"/>
        </w:trPr>
        <w:tc>
          <w:tcPr>
            <w:tcW w:w="7368" w:type="dxa"/>
            <w:tcMar>
              <w:top w:w="43" w:type="dxa"/>
              <w:left w:w="115" w:type="dxa"/>
              <w:bottom w:w="43" w:type="dxa"/>
              <w:right w:w="115" w:type="dxa"/>
            </w:tcMar>
            <w:vAlign w:val="center"/>
          </w:tcPr>
          <w:p w14:paraId="16F20070" w14:textId="4A821C75"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sz w:val="20"/>
                <w:szCs w:val="20"/>
              </w:rPr>
              <w:t xml:space="preserve">The pair should discuss the distinction between the Colorado </w:t>
            </w:r>
            <w:r>
              <w:rPr>
                <w:rFonts w:asciiTheme="minorHAnsi" w:hAnsiTheme="minorHAnsi"/>
                <w:sz w:val="20"/>
                <w:szCs w:val="20"/>
              </w:rPr>
              <w:t>Rules of Professional Conduct</w:t>
            </w:r>
            <w:r w:rsidRPr="00A238DF">
              <w:rPr>
                <w:rFonts w:asciiTheme="minorHAnsi" w:hAnsiTheme="minorHAnsi"/>
                <w:sz w:val="20"/>
                <w:szCs w:val="20"/>
              </w:rPr>
              <w:t xml:space="preserve"> and professionalism; the</w:t>
            </w:r>
            <w:r>
              <w:rPr>
                <w:rFonts w:asciiTheme="minorHAnsi" w:hAnsiTheme="minorHAnsi"/>
                <w:sz w:val="20"/>
                <w:szCs w:val="20"/>
              </w:rPr>
              <w:t xml:space="preserve"> LLP’</w:t>
            </w:r>
            <w:r w:rsidRPr="00A238DF">
              <w:rPr>
                <w:rFonts w:asciiTheme="minorHAnsi" w:hAnsiTheme="minorHAnsi"/>
                <w:sz w:val="20"/>
                <w:szCs w:val="20"/>
              </w:rPr>
              <w:t>s obligations to the court, the client, and opposing counsel; common ethical issues and resources for how to resolve difficult ethical questions; common grievance and malpractice “traps” and how to avoid them; the benefits of carrying malpractice insurance and the ramifications for failing to do so.</w:t>
            </w:r>
          </w:p>
        </w:tc>
        <w:tc>
          <w:tcPr>
            <w:tcW w:w="1837" w:type="dxa"/>
            <w:vAlign w:val="center"/>
          </w:tcPr>
          <w:p w14:paraId="5D077FD5"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669A6E3F" w14:textId="77777777" w:rsidTr="00963067">
        <w:trPr>
          <w:cantSplit/>
          <w:jc w:val="center"/>
        </w:trPr>
        <w:tc>
          <w:tcPr>
            <w:tcW w:w="7368" w:type="dxa"/>
            <w:tcMar>
              <w:top w:w="43" w:type="dxa"/>
              <w:left w:w="115" w:type="dxa"/>
              <w:bottom w:w="43" w:type="dxa"/>
              <w:right w:w="115" w:type="dxa"/>
            </w:tcMar>
          </w:tcPr>
          <w:p w14:paraId="1FEAF7BA" w14:textId="77777777" w:rsidR="008B6DFC" w:rsidRDefault="008B6DFC" w:rsidP="008B6DFC">
            <w:pPr>
              <w:rPr>
                <w:rFonts w:asciiTheme="minorHAnsi" w:hAnsiTheme="minorHAnsi"/>
                <w:sz w:val="20"/>
                <w:szCs w:val="20"/>
              </w:rPr>
            </w:pPr>
            <w:r w:rsidRPr="00A238DF">
              <w:rPr>
                <w:rFonts w:asciiTheme="minorHAnsi" w:hAnsiTheme="minorHAnsi"/>
                <w:sz w:val="20"/>
                <w:szCs w:val="20"/>
              </w:rPr>
              <w:t xml:space="preserve">Engage </w:t>
            </w:r>
            <w:r>
              <w:rPr>
                <w:rFonts w:asciiTheme="minorHAnsi" w:hAnsiTheme="minorHAnsi"/>
                <w:sz w:val="20"/>
                <w:szCs w:val="20"/>
              </w:rPr>
              <w:t>m</w:t>
            </w:r>
            <w:r w:rsidRPr="00A238DF">
              <w:rPr>
                <w:rFonts w:asciiTheme="minorHAnsi" w:hAnsiTheme="minorHAnsi"/>
                <w:sz w:val="20"/>
                <w:szCs w:val="20"/>
              </w:rPr>
              <w:t xml:space="preserve">entee in a reflection on “bullying” and “toxicity” in the legal profession. Define what these terms mean to Mentee and reflect on whether </w:t>
            </w:r>
            <w:r>
              <w:rPr>
                <w:rFonts w:asciiTheme="minorHAnsi" w:hAnsiTheme="minorHAnsi"/>
                <w:sz w:val="20"/>
                <w:szCs w:val="20"/>
              </w:rPr>
              <w:t>m</w:t>
            </w:r>
            <w:r w:rsidRPr="00A238DF">
              <w:rPr>
                <w:rFonts w:asciiTheme="minorHAnsi" w:hAnsiTheme="minorHAnsi"/>
                <w:sz w:val="20"/>
                <w:szCs w:val="20"/>
              </w:rPr>
              <w:t xml:space="preserve">entee has experienced these issues or has contributed to these issues at various points in their legal career. Develop with </w:t>
            </w:r>
            <w:r>
              <w:rPr>
                <w:rFonts w:asciiTheme="minorHAnsi" w:hAnsiTheme="minorHAnsi"/>
                <w:sz w:val="20"/>
                <w:szCs w:val="20"/>
              </w:rPr>
              <w:t>m</w:t>
            </w:r>
            <w:r w:rsidRPr="00A238DF">
              <w:rPr>
                <w:rFonts w:asciiTheme="minorHAnsi" w:hAnsiTheme="minorHAnsi"/>
                <w:sz w:val="20"/>
                <w:szCs w:val="20"/>
              </w:rPr>
              <w:t xml:space="preserve">entee a personal plan for avoiding and responding to bullying or toxic behavior. </w:t>
            </w:r>
          </w:p>
          <w:p w14:paraId="708CD25A" w14:textId="7CF00B35" w:rsidR="008B6DFC" w:rsidRPr="00A238DF" w:rsidRDefault="008B6DFC" w:rsidP="008B6DFC">
            <w:pPr>
              <w:rPr>
                <w:rFonts w:asciiTheme="minorHAnsi" w:hAnsiTheme="minorHAnsi"/>
                <w:b/>
                <w:sz w:val="20"/>
                <w:szCs w:val="20"/>
              </w:rPr>
            </w:pPr>
            <w:hyperlink r:id="rId12" w:history="1">
              <w:r w:rsidRPr="00A238DF">
                <w:rPr>
                  <w:rStyle w:val="Hyperlink"/>
                  <w:rFonts w:asciiTheme="minorHAnsi" w:hAnsiTheme="minorHAnsi"/>
                  <w:sz w:val="20"/>
                  <w:szCs w:val="20"/>
                </w:rPr>
                <w:t xml:space="preserve">Dealing with Lawyer Bullies </w:t>
              </w:r>
            </w:hyperlink>
            <w:r w:rsidRPr="00A238DF">
              <w:rPr>
                <w:rFonts w:asciiTheme="minorHAnsi" w:hAnsiTheme="minorHAnsi"/>
                <w:sz w:val="20"/>
                <w:szCs w:val="20"/>
              </w:rPr>
              <w:t xml:space="preserve"> </w:t>
            </w:r>
          </w:p>
        </w:tc>
        <w:tc>
          <w:tcPr>
            <w:tcW w:w="1837" w:type="dxa"/>
            <w:vAlign w:val="center"/>
          </w:tcPr>
          <w:p w14:paraId="656ECC24"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34D26E81" w14:textId="77777777" w:rsidTr="00963067">
        <w:trPr>
          <w:cantSplit/>
          <w:jc w:val="center"/>
        </w:trPr>
        <w:tc>
          <w:tcPr>
            <w:tcW w:w="7368" w:type="dxa"/>
            <w:tcMar>
              <w:top w:w="43" w:type="dxa"/>
              <w:left w:w="115" w:type="dxa"/>
              <w:bottom w:w="43" w:type="dxa"/>
              <w:right w:w="115" w:type="dxa"/>
            </w:tcMar>
          </w:tcPr>
          <w:p w14:paraId="4D8459AD" w14:textId="77777777" w:rsidR="008B6DFC" w:rsidRPr="00A238DF" w:rsidRDefault="008B6DFC" w:rsidP="00963067">
            <w:pPr>
              <w:jc w:val="center"/>
              <w:rPr>
                <w:rFonts w:asciiTheme="minorHAnsi" w:hAnsiTheme="minorHAnsi"/>
                <w:b/>
                <w:sz w:val="20"/>
                <w:szCs w:val="20"/>
              </w:rPr>
            </w:pPr>
            <w:r w:rsidRPr="00A238DF">
              <w:rPr>
                <w:rFonts w:asciiTheme="minorHAnsi" w:hAnsiTheme="minorHAnsi"/>
                <w:b/>
                <w:sz w:val="20"/>
                <w:szCs w:val="20"/>
              </w:rPr>
              <w:t>Complete at least two of the following:</w:t>
            </w:r>
          </w:p>
        </w:tc>
        <w:tc>
          <w:tcPr>
            <w:tcW w:w="1837" w:type="dxa"/>
            <w:vAlign w:val="center"/>
          </w:tcPr>
          <w:p w14:paraId="6971262D"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EC0A2B1" w14:textId="77777777" w:rsidTr="00963067">
        <w:trPr>
          <w:cantSplit/>
          <w:jc w:val="center"/>
        </w:trPr>
        <w:tc>
          <w:tcPr>
            <w:tcW w:w="7368" w:type="dxa"/>
            <w:tcMar>
              <w:top w:w="43" w:type="dxa"/>
              <w:left w:w="115" w:type="dxa"/>
              <w:bottom w:w="43" w:type="dxa"/>
              <w:right w:w="115" w:type="dxa"/>
            </w:tcMar>
          </w:tcPr>
          <w:p w14:paraId="27FBA5F8"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how to prepare for negotiation of a legal matter, when and how negotiation is initiated, how to involve the client, ethical and professionalism obligations of negotiators, skills needed to be an effective negotiator and how to acquire them.</w:t>
            </w:r>
          </w:p>
        </w:tc>
        <w:tc>
          <w:tcPr>
            <w:tcW w:w="1837" w:type="dxa"/>
            <w:vAlign w:val="center"/>
          </w:tcPr>
          <w:p w14:paraId="7C1AE498"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34B0861" w14:textId="77777777" w:rsidTr="00963067">
        <w:trPr>
          <w:cantSplit/>
          <w:jc w:val="center"/>
        </w:trPr>
        <w:tc>
          <w:tcPr>
            <w:tcW w:w="7368" w:type="dxa"/>
            <w:tcMar>
              <w:top w:w="43" w:type="dxa"/>
              <w:left w:w="115" w:type="dxa"/>
              <w:bottom w:w="43" w:type="dxa"/>
              <w:right w:w="115" w:type="dxa"/>
            </w:tcMar>
          </w:tcPr>
          <w:p w14:paraId="2F2E235D" w14:textId="690F89B7" w:rsidR="008B6DFC" w:rsidRPr="00A238DF" w:rsidRDefault="008B6DFC" w:rsidP="00963067">
            <w:pPr>
              <w:rPr>
                <w:rFonts w:asciiTheme="minorHAnsi" w:hAnsiTheme="minorHAnsi"/>
                <w:sz w:val="20"/>
                <w:szCs w:val="20"/>
              </w:rPr>
            </w:pPr>
            <w:r w:rsidRPr="00A238DF">
              <w:rPr>
                <w:rFonts w:asciiTheme="minorHAnsi" w:hAnsiTheme="minorHAnsi"/>
                <w:sz w:val="20"/>
                <w:szCs w:val="20"/>
              </w:rPr>
              <w:t xml:space="preserve">Discuss appropriate ways to handle situations where </w:t>
            </w:r>
            <w:r>
              <w:rPr>
                <w:rFonts w:asciiTheme="minorHAnsi" w:hAnsiTheme="minorHAnsi"/>
                <w:sz w:val="20"/>
                <w:szCs w:val="20"/>
              </w:rPr>
              <w:t>an LLP</w:t>
            </w:r>
            <w:r w:rsidRPr="00A238DF">
              <w:rPr>
                <w:rFonts w:asciiTheme="minorHAnsi" w:hAnsiTheme="minorHAnsi"/>
                <w:sz w:val="20"/>
                <w:szCs w:val="20"/>
              </w:rPr>
              <w:t xml:space="preserve"> believes another </w:t>
            </w:r>
            <w:r>
              <w:rPr>
                <w:rFonts w:asciiTheme="minorHAnsi" w:hAnsiTheme="minorHAnsi"/>
                <w:sz w:val="20"/>
                <w:szCs w:val="20"/>
              </w:rPr>
              <w:t xml:space="preserve">LLP or </w:t>
            </w:r>
            <w:r w:rsidRPr="00A238DF">
              <w:rPr>
                <w:rFonts w:asciiTheme="minorHAnsi" w:hAnsiTheme="minorHAnsi"/>
                <w:sz w:val="20"/>
                <w:szCs w:val="20"/>
              </w:rPr>
              <w:t xml:space="preserve">lawyer has committed an ethical violation or otherwise acted unprofessionally or uncivilly; the obligation to report misconduct; and the appropriate way to handle a situation where </w:t>
            </w:r>
            <w:r>
              <w:rPr>
                <w:rFonts w:asciiTheme="minorHAnsi" w:hAnsiTheme="minorHAnsi"/>
                <w:sz w:val="20"/>
                <w:szCs w:val="20"/>
              </w:rPr>
              <w:t xml:space="preserve">the mentee is asked by a supervisor or colleague </w:t>
            </w:r>
            <w:r w:rsidRPr="00A238DF">
              <w:rPr>
                <w:rFonts w:asciiTheme="minorHAnsi" w:hAnsiTheme="minorHAnsi"/>
                <w:sz w:val="20"/>
                <w:szCs w:val="20"/>
              </w:rPr>
              <w:t>to do something that is unethical or unprofessional.</w:t>
            </w:r>
          </w:p>
        </w:tc>
        <w:tc>
          <w:tcPr>
            <w:tcW w:w="1837" w:type="dxa"/>
            <w:vAlign w:val="center"/>
          </w:tcPr>
          <w:p w14:paraId="180F7011"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CE2C4C7" w14:textId="77777777" w:rsidTr="00963067">
        <w:trPr>
          <w:cantSplit/>
          <w:jc w:val="center"/>
        </w:trPr>
        <w:tc>
          <w:tcPr>
            <w:tcW w:w="7368" w:type="dxa"/>
            <w:tcMar>
              <w:top w:w="43" w:type="dxa"/>
              <w:left w:w="115" w:type="dxa"/>
              <w:bottom w:w="43" w:type="dxa"/>
              <w:right w:w="115" w:type="dxa"/>
            </w:tcMar>
            <w:vAlign w:val="center"/>
          </w:tcPr>
          <w:p w14:paraId="108D40AA"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 xml:space="preserve">Discuss client development and marketing, appropriate procedures, and ethical implications. </w:t>
            </w:r>
          </w:p>
        </w:tc>
        <w:tc>
          <w:tcPr>
            <w:tcW w:w="1837" w:type="dxa"/>
            <w:vAlign w:val="center"/>
          </w:tcPr>
          <w:p w14:paraId="15F681EB"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3F5ED286" w14:textId="77777777" w:rsidTr="00963067">
        <w:trPr>
          <w:cantSplit/>
          <w:jc w:val="center"/>
        </w:trPr>
        <w:tc>
          <w:tcPr>
            <w:tcW w:w="7368" w:type="dxa"/>
            <w:tcMar>
              <w:top w:w="43" w:type="dxa"/>
              <w:left w:w="115" w:type="dxa"/>
              <w:bottom w:w="43" w:type="dxa"/>
              <w:right w:w="115" w:type="dxa"/>
            </w:tcMar>
          </w:tcPr>
          <w:p w14:paraId="12A3C6CF"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Have coffee with opposing counsel to practice discussing different points of view and objectives of both sides.</w:t>
            </w:r>
          </w:p>
        </w:tc>
        <w:tc>
          <w:tcPr>
            <w:tcW w:w="1837" w:type="dxa"/>
          </w:tcPr>
          <w:p w14:paraId="300EB5BD"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5BD9BE2F" w14:textId="77777777" w:rsidTr="00963067">
        <w:trPr>
          <w:cantSplit/>
          <w:jc w:val="center"/>
        </w:trPr>
        <w:tc>
          <w:tcPr>
            <w:tcW w:w="7368" w:type="dxa"/>
            <w:tcMar>
              <w:top w:w="43" w:type="dxa"/>
              <w:left w:w="115" w:type="dxa"/>
              <w:bottom w:w="43" w:type="dxa"/>
              <w:right w:w="115" w:type="dxa"/>
            </w:tcMar>
          </w:tcPr>
          <w:p w14:paraId="33BF47BB"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lastRenderedPageBreak/>
              <w:t>Discuss the benefits of the Colorado Bar Association Ethics Hotline.</w:t>
            </w:r>
          </w:p>
          <w:p w14:paraId="4C2F9DBC" w14:textId="77777777" w:rsidR="008B6DFC" w:rsidRPr="00A238DF" w:rsidRDefault="008B6DFC" w:rsidP="00963067">
            <w:pPr>
              <w:rPr>
                <w:rFonts w:asciiTheme="minorHAnsi" w:hAnsiTheme="minorHAnsi"/>
                <w:sz w:val="20"/>
                <w:szCs w:val="20"/>
              </w:rPr>
            </w:pPr>
          </w:p>
          <w:p w14:paraId="59C3161A" w14:textId="77777777" w:rsidR="008B6DFC" w:rsidRPr="00A238DF" w:rsidRDefault="008B6DFC" w:rsidP="00963067">
            <w:pPr>
              <w:rPr>
                <w:rFonts w:asciiTheme="minorHAnsi" w:hAnsiTheme="minorHAnsi"/>
              </w:rPr>
            </w:pPr>
            <w:r w:rsidRPr="00A238DF">
              <w:rPr>
                <w:rFonts w:asciiTheme="minorHAnsi" w:hAnsiTheme="minorHAnsi"/>
                <w:i/>
                <w:iCs/>
                <w:sz w:val="20"/>
                <w:szCs w:val="20"/>
              </w:rPr>
              <w:t xml:space="preserve">Certain members of the Colorado Bar Association Ethics Committee are available for BRIEF discussion of attorneys' own immediate ethical dilemmas or questions. Attorneys are asked to do their own research prior to calling the Hotline. </w:t>
            </w:r>
            <w:r>
              <w:rPr>
                <w:rFonts w:asciiTheme="minorHAnsi" w:hAnsiTheme="minorHAnsi"/>
                <w:i/>
                <w:iCs/>
                <w:sz w:val="20"/>
                <w:szCs w:val="20"/>
              </w:rPr>
              <w:t>Individual members of the Committee handle hotline inquiries</w:t>
            </w:r>
            <w:r w:rsidRPr="00A238DF">
              <w:rPr>
                <w:rFonts w:asciiTheme="minorHAnsi" w:hAnsiTheme="minorHAnsi"/>
                <w:i/>
                <w:iCs/>
                <w:sz w:val="20"/>
                <w:szCs w:val="20"/>
              </w:rPr>
              <w:t xml:space="preserve"> to help identify ethical issues and do not necessarily reflect the thinking of the Committee as a whole. To contact the Hotline call the Colorado Bar Association office at 303.860.1115, or 800.332.6736 (in-state only).</w:t>
            </w:r>
          </w:p>
        </w:tc>
        <w:tc>
          <w:tcPr>
            <w:tcW w:w="1837" w:type="dxa"/>
          </w:tcPr>
          <w:p w14:paraId="2C33D75C" w14:textId="77777777" w:rsidR="008B6DFC" w:rsidRPr="00A238DF" w:rsidRDefault="008B6DFC" w:rsidP="00963067">
            <w:pPr>
              <w:pStyle w:val="ListParagraph"/>
              <w:ind w:left="0"/>
              <w:jc w:val="center"/>
              <w:rPr>
                <w:rFonts w:asciiTheme="minorHAnsi" w:hAnsiTheme="minorHAnsi"/>
                <w:sz w:val="20"/>
                <w:szCs w:val="20"/>
              </w:rPr>
            </w:pPr>
          </w:p>
        </w:tc>
      </w:tr>
    </w:tbl>
    <w:p w14:paraId="4B620224" w14:textId="77777777" w:rsidR="008B6DFC" w:rsidRDefault="008B6DFC" w:rsidP="008B6DFC">
      <w:pPr>
        <w:pStyle w:val="ListParagraph"/>
        <w:rPr>
          <w:rFonts w:asciiTheme="minorHAnsi" w:hAnsiTheme="minorHAnsi"/>
          <w:sz w:val="20"/>
          <w:szCs w:val="20"/>
        </w:rPr>
      </w:pPr>
    </w:p>
    <w:p w14:paraId="248F1FC0" w14:textId="77777777" w:rsidR="008B6DFC" w:rsidRDefault="008B6DFC" w:rsidP="008B6DFC">
      <w:pPr>
        <w:pStyle w:val="ListParagraph"/>
        <w:rPr>
          <w:rFonts w:asciiTheme="minorHAnsi" w:hAnsiTheme="minorHAnsi"/>
          <w:sz w:val="20"/>
          <w:szCs w:val="20"/>
        </w:rPr>
      </w:pPr>
    </w:p>
    <w:p w14:paraId="09F8FC98" w14:textId="683DBB6C" w:rsidR="008B6DFC" w:rsidRPr="00A238DF" w:rsidRDefault="001154E1" w:rsidP="008B6DFC">
      <w:pPr>
        <w:pStyle w:val="ListParagraph"/>
        <w:numPr>
          <w:ilvl w:val="0"/>
          <w:numId w:val="1"/>
        </w:numPr>
        <w:rPr>
          <w:rFonts w:asciiTheme="minorHAnsi" w:hAnsiTheme="minorHAnsi"/>
          <w:b/>
          <w:sz w:val="20"/>
          <w:szCs w:val="20"/>
          <w:highlight w:val="lightGray"/>
        </w:rPr>
      </w:pPr>
      <w:r>
        <w:rPr>
          <w:rFonts w:asciiTheme="minorHAnsi" w:hAnsiTheme="minorHAnsi"/>
          <w:b/>
          <w:szCs w:val="24"/>
          <w:highlight w:val="lightGray"/>
        </w:rPr>
        <w:t>Practice Competencies &amp; Experiential Learning</w:t>
      </w:r>
      <w:r w:rsidR="008B6DFC" w:rsidRPr="00A238DF">
        <w:rPr>
          <w:rFonts w:asciiTheme="minorHAnsi" w:hAnsiTheme="minorHAnsi"/>
          <w:b/>
          <w:szCs w:val="24"/>
          <w:highlight w:val="lightGray"/>
        </w:rPr>
        <w:tab/>
      </w:r>
      <w:r w:rsidR="008B6DFC" w:rsidRPr="00A238DF">
        <w:rPr>
          <w:rFonts w:asciiTheme="minorHAnsi" w:hAnsiTheme="minorHAnsi"/>
          <w:b/>
          <w:sz w:val="20"/>
          <w:szCs w:val="20"/>
          <w:highlight w:val="lightGray"/>
        </w:rPr>
        <w:tab/>
      </w:r>
      <w:r w:rsidR="008B6DFC" w:rsidRPr="00A238DF">
        <w:rPr>
          <w:rFonts w:asciiTheme="minorHAnsi" w:hAnsiTheme="minorHAnsi"/>
          <w:b/>
          <w:sz w:val="20"/>
          <w:szCs w:val="20"/>
          <w:highlight w:val="lightGray"/>
        </w:rPr>
        <w:tab/>
      </w:r>
      <w:r w:rsidR="008B6DFC" w:rsidRPr="00A238DF">
        <w:rPr>
          <w:rFonts w:asciiTheme="minorHAnsi" w:hAnsiTheme="minorHAnsi"/>
          <w:b/>
          <w:sz w:val="20"/>
          <w:szCs w:val="20"/>
          <w:highlight w:val="lightGray"/>
        </w:rPr>
        <w:tab/>
      </w:r>
      <w:r w:rsidR="008B6DFC" w:rsidRPr="00A238DF">
        <w:rPr>
          <w:rFonts w:asciiTheme="minorHAnsi" w:hAnsiTheme="minorHAnsi"/>
          <w:b/>
          <w:sz w:val="20"/>
          <w:szCs w:val="20"/>
          <w:highlight w:val="lightGray"/>
        </w:rPr>
        <w:tab/>
      </w:r>
      <w:r w:rsidR="008B6DFC" w:rsidRPr="00A238DF">
        <w:rPr>
          <w:rFonts w:asciiTheme="minorHAnsi" w:hAnsiTheme="minorHAnsi"/>
          <w:b/>
          <w:sz w:val="20"/>
          <w:szCs w:val="20"/>
          <w:highlight w:val="lightGray"/>
        </w:rPr>
        <w:tab/>
      </w:r>
    </w:p>
    <w:p w14:paraId="2FFEFAB5" w14:textId="77777777" w:rsidR="008B6DFC" w:rsidRPr="00A238DF" w:rsidRDefault="008B6DFC" w:rsidP="008B6DFC">
      <w:pPr>
        <w:pStyle w:val="ListParagraph"/>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1"/>
        <w:gridCol w:w="1801"/>
      </w:tblGrid>
      <w:tr w:rsidR="008B6DFC" w:rsidRPr="00A238DF" w14:paraId="50674CA2" w14:textId="77777777" w:rsidTr="00963067">
        <w:trPr>
          <w:cantSplit/>
          <w:jc w:val="center"/>
        </w:trPr>
        <w:tc>
          <w:tcPr>
            <w:tcW w:w="7351" w:type="dxa"/>
            <w:vAlign w:val="center"/>
          </w:tcPr>
          <w:p w14:paraId="63E4C107"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1801" w:type="dxa"/>
            <w:vAlign w:val="center"/>
          </w:tcPr>
          <w:p w14:paraId="59CE0A20"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8B6DFC" w:rsidRPr="00A238DF" w14:paraId="76AD36EA" w14:textId="77777777" w:rsidTr="00963067">
        <w:trPr>
          <w:cantSplit/>
          <w:jc w:val="center"/>
        </w:trPr>
        <w:tc>
          <w:tcPr>
            <w:tcW w:w="7351" w:type="dxa"/>
            <w:vAlign w:val="center"/>
          </w:tcPr>
          <w:p w14:paraId="25F3C8FB" w14:textId="77777777" w:rsidR="008B6DFC" w:rsidRPr="00A238DF" w:rsidRDefault="008B6DFC" w:rsidP="00963067">
            <w:pPr>
              <w:pStyle w:val="ListParagraph"/>
              <w:ind w:left="0"/>
              <w:jc w:val="center"/>
              <w:rPr>
                <w:rFonts w:asciiTheme="minorHAnsi" w:hAnsiTheme="minorHAnsi"/>
                <w:b/>
                <w:sz w:val="20"/>
                <w:szCs w:val="20"/>
              </w:rPr>
            </w:pPr>
            <w:r w:rsidRPr="00A238DF">
              <w:rPr>
                <w:rFonts w:asciiTheme="minorHAnsi" w:hAnsiTheme="minorHAnsi"/>
                <w:b/>
                <w:sz w:val="20"/>
                <w:szCs w:val="20"/>
              </w:rPr>
              <w:t>Complete at least t</w:t>
            </w:r>
            <w:r>
              <w:rPr>
                <w:rFonts w:asciiTheme="minorHAnsi" w:hAnsiTheme="minorHAnsi"/>
                <w:b/>
                <w:sz w:val="20"/>
                <w:szCs w:val="20"/>
              </w:rPr>
              <w:t>hree</w:t>
            </w:r>
            <w:r w:rsidRPr="00A238DF">
              <w:rPr>
                <w:rFonts w:asciiTheme="minorHAnsi" w:hAnsiTheme="minorHAnsi"/>
                <w:b/>
                <w:sz w:val="20"/>
                <w:szCs w:val="20"/>
              </w:rPr>
              <w:t xml:space="preserve"> of the following:</w:t>
            </w:r>
          </w:p>
        </w:tc>
        <w:tc>
          <w:tcPr>
            <w:tcW w:w="1801" w:type="dxa"/>
            <w:vAlign w:val="center"/>
          </w:tcPr>
          <w:p w14:paraId="14720EC4"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63FD5813" w14:textId="77777777" w:rsidTr="00963067">
        <w:trPr>
          <w:cantSplit/>
          <w:jc w:val="center"/>
        </w:trPr>
        <w:tc>
          <w:tcPr>
            <w:tcW w:w="7351" w:type="dxa"/>
            <w:tcMar>
              <w:top w:w="43" w:type="dxa"/>
              <w:left w:w="115" w:type="dxa"/>
              <w:bottom w:w="43" w:type="dxa"/>
              <w:right w:w="115" w:type="dxa"/>
            </w:tcMar>
            <w:vAlign w:val="center"/>
          </w:tcPr>
          <w:p w14:paraId="6E20944F" w14:textId="77777777" w:rsidR="008B6DFC" w:rsidRDefault="008B6DFC" w:rsidP="00963067">
            <w:pPr>
              <w:rPr>
                <w:rFonts w:asciiTheme="minorHAnsi" w:hAnsiTheme="minorHAnsi"/>
                <w:sz w:val="20"/>
                <w:szCs w:val="20"/>
              </w:rPr>
            </w:pPr>
            <w:r w:rsidRPr="00473BEE">
              <w:rPr>
                <w:rFonts w:asciiTheme="minorHAnsi" w:hAnsiTheme="minorHAnsi"/>
                <w:b/>
                <w:bCs/>
                <w:sz w:val="20"/>
                <w:szCs w:val="20"/>
              </w:rPr>
              <w:t>Case Theory Development</w:t>
            </w:r>
            <w:r w:rsidRPr="00473BEE">
              <w:rPr>
                <w:rFonts w:asciiTheme="minorHAnsi" w:hAnsiTheme="minorHAnsi"/>
                <w:sz w:val="20"/>
                <w:szCs w:val="20"/>
              </w:rPr>
              <w:t>:</w:t>
            </w:r>
            <w:r>
              <w:rPr>
                <w:rFonts w:asciiTheme="minorHAnsi" w:hAnsiTheme="minorHAnsi"/>
                <w:sz w:val="20"/>
                <w:szCs w:val="20"/>
              </w:rPr>
              <w:t xml:space="preserve"> </w:t>
            </w:r>
          </w:p>
          <w:p w14:paraId="72E68AB7" w14:textId="77777777" w:rsidR="008B6DFC" w:rsidRDefault="008B6DFC" w:rsidP="008B6DFC">
            <w:pPr>
              <w:pStyle w:val="ListParagraph"/>
              <w:numPr>
                <w:ilvl w:val="0"/>
                <w:numId w:val="14"/>
              </w:numPr>
              <w:rPr>
                <w:rFonts w:asciiTheme="minorHAnsi" w:hAnsiTheme="minorHAnsi"/>
                <w:sz w:val="20"/>
                <w:szCs w:val="20"/>
              </w:rPr>
            </w:pPr>
            <w:r w:rsidRPr="00473BEE">
              <w:rPr>
                <w:rFonts w:asciiTheme="minorHAnsi" w:hAnsiTheme="minorHAnsi"/>
                <w:sz w:val="20"/>
                <w:szCs w:val="20"/>
              </w:rPr>
              <w:t>Practice crafting a case theory that aligns with the evidence and supports your client’s goals. Practice explaining the theory concisely.</w:t>
            </w:r>
          </w:p>
          <w:p w14:paraId="11647D9A" w14:textId="77777777" w:rsidR="008B6DFC" w:rsidRPr="00473BEE" w:rsidRDefault="008B6DFC" w:rsidP="008B6DFC">
            <w:pPr>
              <w:pStyle w:val="ListParagraph"/>
              <w:numPr>
                <w:ilvl w:val="0"/>
                <w:numId w:val="14"/>
              </w:numPr>
              <w:rPr>
                <w:rFonts w:asciiTheme="minorHAnsi" w:hAnsiTheme="minorHAnsi"/>
                <w:sz w:val="20"/>
                <w:szCs w:val="20"/>
              </w:rPr>
            </w:pPr>
            <w:r w:rsidRPr="00473BEE">
              <w:rPr>
                <w:rFonts w:asciiTheme="minorHAnsi" w:hAnsiTheme="minorHAnsi"/>
                <w:sz w:val="20"/>
                <w:szCs w:val="20"/>
              </w:rPr>
              <w:t>Review steps for trial preparation, including organizing evidence and anticipating opposing arguments.</w:t>
            </w:r>
          </w:p>
        </w:tc>
        <w:tc>
          <w:tcPr>
            <w:tcW w:w="1801" w:type="dxa"/>
            <w:vAlign w:val="center"/>
          </w:tcPr>
          <w:p w14:paraId="57333ECE"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091C9565" w14:textId="77777777" w:rsidTr="00963067">
        <w:trPr>
          <w:cantSplit/>
          <w:jc w:val="center"/>
        </w:trPr>
        <w:tc>
          <w:tcPr>
            <w:tcW w:w="7351" w:type="dxa"/>
            <w:tcMar>
              <w:top w:w="43" w:type="dxa"/>
              <w:left w:w="115" w:type="dxa"/>
              <w:bottom w:w="43" w:type="dxa"/>
              <w:right w:w="115" w:type="dxa"/>
            </w:tcMar>
            <w:vAlign w:val="center"/>
          </w:tcPr>
          <w:p w14:paraId="2A294E1B" w14:textId="77777777" w:rsidR="009F4660" w:rsidRPr="009F4660" w:rsidRDefault="009F4660" w:rsidP="009F4660">
            <w:pPr>
              <w:tabs>
                <w:tab w:val="num" w:pos="720"/>
              </w:tabs>
              <w:rPr>
                <w:rFonts w:asciiTheme="minorHAnsi" w:hAnsiTheme="minorHAnsi"/>
                <w:b/>
                <w:bCs/>
                <w:sz w:val="20"/>
                <w:szCs w:val="20"/>
              </w:rPr>
            </w:pPr>
            <w:r w:rsidRPr="009F4660">
              <w:rPr>
                <w:rFonts w:asciiTheme="minorHAnsi" w:hAnsiTheme="minorHAnsi"/>
                <w:b/>
                <w:bCs/>
                <w:sz w:val="20"/>
                <w:szCs w:val="20"/>
              </w:rPr>
              <w:t>Court Procedures</w:t>
            </w:r>
          </w:p>
          <w:p w14:paraId="44F40293" w14:textId="77777777" w:rsidR="009F4660" w:rsidRPr="009F4660" w:rsidRDefault="009F4660" w:rsidP="009F4660">
            <w:pPr>
              <w:pStyle w:val="ListParagraph"/>
              <w:numPr>
                <w:ilvl w:val="0"/>
                <w:numId w:val="26"/>
              </w:numPr>
              <w:tabs>
                <w:tab w:val="num" w:pos="720"/>
              </w:tabs>
              <w:rPr>
                <w:rFonts w:asciiTheme="minorHAnsi" w:hAnsiTheme="minorHAnsi"/>
                <w:sz w:val="20"/>
                <w:szCs w:val="20"/>
              </w:rPr>
            </w:pPr>
            <w:r w:rsidRPr="009F4660">
              <w:rPr>
                <w:rFonts w:asciiTheme="minorHAnsi" w:hAnsiTheme="minorHAnsi"/>
                <w:sz w:val="20"/>
                <w:szCs w:val="20"/>
              </w:rPr>
              <w:t>Filing and procedural requirements for different courts</w:t>
            </w:r>
          </w:p>
          <w:p w14:paraId="68826EDF" w14:textId="32D8DF1C" w:rsidR="009F4660" w:rsidRPr="009F4660" w:rsidRDefault="009F4660" w:rsidP="009F4660">
            <w:pPr>
              <w:pStyle w:val="ListParagraph"/>
              <w:numPr>
                <w:ilvl w:val="0"/>
                <w:numId w:val="26"/>
              </w:numPr>
              <w:tabs>
                <w:tab w:val="num" w:pos="720"/>
              </w:tabs>
              <w:rPr>
                <w:rFonts w:asciiTheme="minorHAnsi" w:hAnsiTheme="minorHAnsi"/>
                <w:sz w:val="20"/>
                <w:szCs w:val="20"/>
              </w:rPr>
            </w:pPr>
            <w:r w:rsidRPr="009F4660">
              <w:rPr>
                <w:rFonts w:asciiTheme="minorHAnsi" w:hAnsiTheme="minorHAnsi"/>
                <w:sz w:val="20"/>
                <w:szCs w:val="20"/>
              </w:rPr>
              <w:t>Client representation in hearings and administrative proceedings</w:t>
            </w:r>
          </w:p>
          <w:p w14:paraId="5169471A" w14:textId="49139C6E" w:rsidR="008B6DFC" w:rsidRPr="00473BEE" w:rsidRDefault="009F4660" w:rsidP="009F4660">
            <w:pPr>
              <w:pStyle w:val="ListParagraph"/>
              <w:numPr>
                <w:ilvl w:val="0"/>
                <w:numId w:val="12"/>
              </w:numPr>
              <w:tabs>
                <w:tab w:val="num" w:pos="720"/>
              </w:tabs>
              <w:rPr>
                <w:rFonts w:asciiTheme="minorHAnsi" w:hAnsiTheme="minorHAnsi"/>
                <w:sz w:val="20"/>
                <w:szCs w:val="20"/>
              </w:rPr>
            </w:pPr>
            <w:r w:rsidRPr="009F4660">
              <w:rPr>
                <w:rFonts w:asciiTheme="minorHAnsi" w:hAnsiTheme="minorHAnsi"/>
                <w:sz w:val="20"/>
                <w:szCs w:val="20"/>
              </w:rPr>
              <w:t>Managing evidence and trial preparation</w:t>
            </w:r>
          </w:p>
        </w:tc>
        <w:tc>
          <w:tcPr>
            <w:tcW w:w="1801" w:type="dxa"/>
            <w:vAlign w:val="center"/>
          </w:tcPr>
          <w:p w14:paraId="4ED98051"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5B701E08" w14:textId="77777777" w:rsidTr="00963067">
        <w:trPr>
          <w:cantSplit/>
          <w:jc w:val="center"/>
        </w:trPr>
        <w:tc>
          <w:tcPr>
            <w:tcW w:w="7351" w:type="dxa"/>
            <w:tcMar>
              <w:top w:w="43" w:type="dxa"/>
              <w:left w:w="115" w:type="dxa"/>
              <w:bottom w:w="43" w:type="dxa"/>
              <w:right w:w="115" w:type="dxa"/>
            </w:tcMar>
            <w:vAlign w:val="center"/>
          </w:tcPr>
          <w:p w14:paraId="55DA1773" w14:textId="77777777" w:rsidR="008B6DFC" w:rsidRPr="00473BEE" w:rsidRDefault="008B6DFC" w:rsidP="00963067">
            <w:pPr>
              <w:rPr>
                <w:rFonts w:asciiTheme="minorHAnsi" w:hAnsiTheme="minorHAnsi"/>
                <w:sz w:val="20"/>
                <w:szCs w:val="20"/>
              </w:rPr>
            </w:pPr>
            <w:r w:rsidRPr="00473BEE">
              <w:rPr>
                <w:rFonts w:asciiTheme="minorHAnsi" w:hAnsiTheme="minorHAnsi"/>
                <w:b/>
                <w:bCs/>
                <w:sz w:val="20"/>
                <w:szCs w:val="20"/>
              </w:rPr>
              <w:t>Presentation Skills</w:t>
            </w:r>
            <w:r w:rsidRPr="00473BEE">
              <w:rPr>
                <w:rFonts w:asciiTheme="minorHAnsi" w:hAnsiTheme="minorHAnsi"/>
                <w:sz w:val="20"/>
                <w:szCs w:val="20"/>
              </w:rPr>
              <w:t>:</w:t>
            </w:r>
          </w:p>
          <w:p w14:paraId="2AC27A6F" w14:textId="77777777" w:rsidR="008B6DFC" w:rsidRPr="00473BEE" w:rsidRDefault="008B6DFC" w:rsidP="008B6DFC">
            <w:pPr>
              <w:numPr>
                <w:ilvl w:val="0"/>
                <w:numId w:val="13"/>
              </w:numPr>
              <w:rPr>
                <w:rFonts w:asciiTheme="minorHAnsi" w:hAnsiTheme="minorHAnsi"/>
                <w:sz w:val="20"/>
                <w:szCs w:val="20"/>
              </w:rPr>
            </w:pPr>
            <w:r>
              <w:rPr>
                <w:rFonts w:asciiTheme="minorHAnsi" w:hAnsiTheme="minorHAnsi"/>
                <w:sz w:val="20"/>
                <w:szCs w:val="20"/>
              </w:rPr>
              <w:t>Discuss and practice</w:t>
            </w:r>
            <w:r w:rsidRPr="00473BEE">
              <w:rPr>
                <w:rFonts w:asciiTheme="minorHAnsi" w:hAnsiTheme="minorHAnsi"/>
                <w:sz w:val="20"/>
                <w:szCs w:val="20"/>
              </w:rPr>
              <w:t xml:space="preserve"> confident body language and vocal delivery.</w:t>
            </w:r>
          </w:p>
          <w:p w14:paraId="01DFBE22" w14:textId="77777777" w:rsidR="008B6DFC" w:rsidRDefault="008B6DFC" w:rsidP="008B6DFC">
            <w:pPr>
              <w:numPr>
                <w:ilvl w:val="0"/>
                <w:numId w:val="13"/>
              </w:numPr>
              <w:rPr>
                <w:rFonts w:asciiTheme="minorHAnsi" w:hAnsiTheme="minorHAnsi"/>
                <w:sz w:val="20"/>
                <w:szCs w:val="20"/>
              </w:rPr>
            </w:pPr>
            <w:r>
              <w:rPr>
                <w:rFonts w:asciiTheme="minorHAnsi" w:hAnsiTheme="minorHAnsi"/>
                <w:sz w:val="20"/>
                <w:szCs w:val="20"/>
              </w:rPr>
              <w:t>Identify how to a</w:t>
            </w:r>
            <w:r w:rsidRPr="00473BEE">
              <w:rPr>
                <w:rFonts w:asciiTheme="minorHAnsi" w:hAnsiTheme="minorHAnsi"/>
                <w:sz w:val="20"/>
                <w:szCs w:val="20"/>
              </w:rPr>
              <w:t>ddress judges</w:t>
            </w:r>
            <w:r>
              <w:rPr>
                <w:rFonts w:asciiTheme="minorHAnsi" w:hAnsiTheme="minorHAnsi"/>
                <w:sz w:val="20"/>
                <w:szCs w:val="20"/>
              </w:rPr>
              <w:t xml:space="preserve"> </w:t>
            </w:r>
            <w:r w:rsidRPr="00473BEE">
              <w:rPr>
                <w:rFonts w:asciiTheme="minorHAnsi" w:hAnsiTheme="minorHAnsi"/>
                <w:sz w:val="20"/>
                <w:szCs w:val="20"/>
              </w:rPr>
              <w:t>and opposing counsel professionally.</w:t>
            </w:r>
          </w:p>
          <w:p w14:paraId="7F8DCE9A" w14:textId="77777777" w:rsidR="008B6DFC" w:rsidRPr="00473BEE" w:rsidRDefault="008B6DFC" w:rsidP="008B6DFC">
            <w:pPr>
              <w:numPr>
                <w:ilvl w:val="0"/>
                <w:numId w:val="13"/>
              </w:numPr>
              <w:rPr>
                <w:rFonts w:asciiTheme="minorHAnsi" w:hAnsiTheme="minorHAnsi"/>
                <w:sz w:val="20"/>
                <w:szCs w:val="20"/>
              </w:rPr>
            </w:pPr>
            <w:r w:rsidRPr="00473BEE">
              <w:rPr>
                <w:rFonts w:asciiTheme="minorHAnsi" w:hAnsiTheme="minorHAnsi"/>
                <w:sz w:val="20"/>
                <w:szCs w:val="20"/>
              </w:rPr>
              <w:t xml:space="preserve">Practice storytelling through evidence and </w:t>
            </w:r>
            <w:r>
              <w:rPr>
                <w:rFonts w:asciiTheme="minorHAnsi" w:hAnsiTheme="minorHAnsi"/>
                <w:sz w:val="20"/>
                <w:szCs w:val="20"/>
              </w:rPr>
              <w:t>w</w:t>
            </w:r>
            <w:r w:rsidRPr="00473BEE">
              <w:rPr>
                <w:rFonts w:asciiTheme="minorHAnsi" w:hAnsiTheme="minorHAnsi"/>
                <w:sz w:val="20"/>
                <w:szCs w:val="20"/>
              </w:rPr>
              <w:t>eaving facts and exhibits into a compelling narrative.</w:t>
            </w:r>
          </w:p>
        </w:tc>
        <w:tc>
          <w:tcPr>
            <w:tcW w:w="1801" w:type="dxa"/>
            <w:vAlign w:val="center"/>
          </w:tcPr>
          <w:p w14:paraId="7E3BE93F"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FF6B79F" w14:textId="77777777" w:rsidTr="00963067">
        <w:trPr>
          <w:cantSplit/>
          <w:jc w:val="center"/>
        </w:trPr>
        <w:tc>
          <w:tcPr>
            <w:tcW w:w="7351" w:type="dxa"/>
            <w:tcMar>
              <w:top w:w="43" w:type="dxa"/>
              <w:left w:w="115" w:type="dxa"/>
              <w:bottom w:w="43" w:type="dxa"/>
              <w:right w:w="115" w:type="dxa"/>
            </w:tcMar>
            <w:vAlign w:val="center"/>
          </w:tcPr>
          <w:p w14:paraId="605FF63C" w14:textId="77777777" w:rsidR="009F4660" w:rsidRPr="009F4660" w:rsidRDefault="009F4660" w:rsidP="009F4660">
            <w:pPr>
              <w:rPr>
                <w:rFonts w:asciiTheme="minorHAnsi" w:hAnsiTheme="minorHAnsi"/>
                <w:b/>
                <w:bCs/>
                <w:sz w:val="20"/>
                <w:szCs w:val="20"/>
              </w:rPr>
            </w:pPr>
            <w:r w:rsidRPr="009F4660">
              <w:rPr>
                <w:rFonts w:asciiTheme="minorHAnsi" w:hAnsiTheme="minorHAnsi"/>
                <w:b/>
                <w:bCs/>
                <w:sz w:val="20"/>
                <w:szCs w:val="20"/>
              </w:rPr>
              <w:t>Collaborative/Mediation/Settlement</w:t>
            </w:r>
          </w:p>
          <w:p w14:paraId="00A7078F" w14:textId="77777777" w:rsidR="009F4660" w:rsidRPr="009F4660" w:rsidRDefault="009F4660" w:rsidP="009F4660">
            <w:pPr>
              <w:numPr>
                <w:ilvl w:val="0"/>
                <w:numId w:val="15"/>
              </w:numPr>
              <w:rPr>
                <w:rFonts w:asciiTheme="minorHAnsi" w:hAnsiTheme="minorHAnsi"/>
                <w:sz w:val="20"/>
                <w:szCs w:val="20"/>
              </w:rPr>
            </w:pPr>
            <w:r w:rsidRPr="009F4660">
              <w:rPr>
                <w:rFonts w:asciiTheme="minorHAnsi" w:hAnsiTheme="minorHAnsi"/>
                <w:sz w:val="20"/>
                <w:szCs w:val="20"/>
              </w:rPr>
              <w:t>Introduction to alternative dispute resolution (ADR) methods</w:t>
            </w:r>
          </w:p>
          <w:p w14:paraId="22D9993F" w14:textId="77777777" w:rsidR="009F4660" w:rsidRPr="009F4660" w:rsidRDefault="009F4660" w:rsidP="009F4660">
            <w:pPr>
              <w:numPr>
                <w:ilvl w:val="0"/>
                <w:numId w:val="15"/>
              </w:numPr>
              <w:rPr>
                <w:rFonts w:asciiTheme="minorHAnsi" w:hAnsiTheme="minorHAnsi"/>
                <w:sz w:val="20"/>
                <w:szCs w:val="20"/>
              </w:rPr>
            </w:pPr>
            <w:r w:rsidRPr="009F4660">
              <w:rPr>
                <w:rFonts w:asciiTheme="minorHAnsi" w:hAnsiTheme="minorHAnsi"/>
                <w:sz w:val="20"/>
                <w:szCs w:val="20"/>
              </w:rPr>
              <w:t>Skills for effective mediation and negotiation</w:t>
            </w:r>
          </w:p>
          <w:p w14:paraId="10D8C462" w14:textId="77777777" w:rsidR="009F4660" w:rsidRPr="009F4660" w:rsidRDefault="009F4660" w:rsidP="009F4660">
            <w:pPr>
              <w:numPr>
                <w:ilvl w:val="0"/>
                <w:numId w:val="15"/>
              </w:numPr>
              <w:rPr>
                <w:rFonts w:asciiTheme="minorHAnsi" w:hAnsiTheme="minorHAnsi"/>
                <w:sz w:val="20"/>
                <w:szCs w:val="20"/>
              </w:rPr>
            </w:pPr>
            <w:r w:rsidRPr="009F4660">
              <w:rPr>
                <w:rFonts w:asciiTheme="minorHAnsi" w:hAnsiTheme="minorHAnsi"/>
                <w:sz w:val="20"/>
                <w:szCs w:val="20"/>
              </w:rPr>
              <w:t>Ethical considerations in collaborative law practice</w:t>
            </w:r>
          </w:p>
          <w:p w14:paraId="66F28EF2" w14:textId="77777777" w:rsidR="009F4660" w:rsidRPr="009F4660" w:rsidRDefault="009F4660" w:rsidP="009F4660">
            <w:pPr>
              <w:numPr>
                <w:ilvl w:val="0"/>
                <w:numId w:val="15"/>
              </w:numPr>
              <w:rPr>
                <w:rFonts w:asciiTheme="minorHAnsi" w:hAnsiTheme="minorHAnsi"/>
                <w:sz w:val="20"/>
                <w:szCs w:val="20"/>
              </w:rPr>
            </w:pPr>
            <w:r w:rsidRPr="009F4660">
              <w:rPr>
                <w:rFonts w:asciiTheme="minorHAnsi" w:hAnsiTheme="minorHAnsi"/>
                <w:sz w:val="20"/>
                <w:szCs w:val="20"/>
              </w:rPr>
              <w:t>Activities:</w:t>
            </w:r>
          </w:p>
          <w:p w14:paraId="0262C9F9" w14:textId="77777777" w:rsidR="009F4660" w:rsidRPr="009F4660" w:rsidRDefault="009F4660" w:rsidP="00F31A87">
            <w:pPr>
              <w:numPr>
                <w:ilvl w:val="1"/>
                <w:numId w:val="15"/>
              </w:numPr>
              <w:rPr>
                <w:rFonts w:asciiTheme="minorHAnsi" w:hAnsiTheme="minorHAnsi"/>
                <w:sz w:val="20"/>
                <w:szCs w:val="20"/>
              </w:rPr>
            </w:pPr>
            <w:r w:rsidRPr="009F4660">
              <w:rPr>
                <w:rFonts w:asciiTheme="minorHAnsi" w:hAnsiTheme="minorHAnsi"/>
                <w:sz w:val="20"/>
                <w:szCs w:val="20"/>
              </w:rPr>
              <w:t>Role-play mediation and negotiation exercises</w:t>
            </w:r>
          </w:p>
          <w:p w14:paraId="22EB0E68" w14:textId="77777777" w:rsidR="009F4660" w:rsidRPr="009F4660" w:rsidRDefault="009F4660" w:rsidP="00F31A87">
            <w:pPr>
              <w:numPr>
                <w:ilvl w:val="1"/>
                <w:numId w:val="15"/>
              </w:numPr>
              <w:rPr>
                <w:rFonts w:asciiTheme="minorHAnsi" w:hAnsiTheme="minorHAnsi"/>
                <w:sz w:val="20"/>
                <w:szCs w:val="20"/>
              </w:rPr>
            </w:pPr>
            <w:r w:rsidRPr="009F4660">
              <w:rPr>
                <w:rFonts w:asciiTheme="minorHAnsi" w:hAnsiTheme="minorHAnsi"/>
                <w:sz w:val="20"/>
                <w:szCs w:val="20"/>
              </w:rPr>
              <w:t>Observe live or recorded mediation sessions</w:t>
            </w:r>
          </w:p>
          <w:p w14:paraId="4574416F" w14:textId="0868BA3B" w:rsidR="008B6DFC" w:rsidRPr="00F31A87" w:rsidRDefault="009F4660" w:rsidP="00F31A87">
            <w:pPr>
              <w:numPr>
                <w:ilvl w:val="1"/>
                <w:numId w:val="15"/>
              </w:numPr>
              <w:rPr>
                <w:rFonts w:asciiTheme="minorHAnsi" w:hAnsiTheme="minorHAnsi"/>
                <w:sz w:val="20"/>
                <w:szCs w:val="20"/>
              </w:rPr>
            </w:pPr>
            <w:r w:rsidRPr="009F4660">
              <w:rPr>
                <w:rFonts w:asciiTheme="minorHAnsi" w:hAnsiTheme="minorHAnsi"/>
                <w:sz w:val="20"/>
                <w:szCs w:val="20"/>
              </w:rPr>
              <w:t>Attend a mediation skills workshop</w:t>
            </w:r>
          </w:p>
        </w:tc>
        <w:tc>
          <w:tcPr>
            <w:tcW w:w="1801" w:type="dxa"/>
            <w:vAlign w:val="center"/>
          </w:tcPr>
          <w:p w14:paraId="17FF15DF"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6152BBC0" w14:textId="77777777" w:rsidTr="00963067">
        <w:trPr>
          <w:cantSplit/>
          <w:jc w:val="center"/>
        </w:trPr>
        <w:tc>
          <w:tcPr>
            <w:tcW w:w="7351" w:type="dxa"/>
            <w:tcMar>
              <w:top w:w="43" w:type="dxa"/>
              <w:left w:w="115" w:type="dxa"/>
              <w:bottom w:w="43" w:type="dxa"/>
              <w:right w:w="115" w:type="dxa"/>
            </w:tcMar>
            <w:vAlign w:val="center"/>
          </w:tcPr>
          <w:p w14:paraId="26EF1DAA" w14:textId="77777777" w:rsidR="008B6DFC" w:rsidRPr="00A238DF" w:rsidRDefault="008B6DFC" w:rsidP="00963067">
            <w:pPr>
              <w:rPr>
                <w:rFonts w:asciiTheme="minorHAnsi" w:hAnsiTheme="minorHAnsi"/>
                <w:sz w:val="20"/>
                <w:szCs w:val="20"/>
              </w:rPr>
            </w:pPr>
            <w:r w:rsidRPr="00473BEE">
              <w:rPr>
                <w:rFonts w:asciiTheme="minorHAnsi" w:hAnsiTheme="minorHAnsi"/>
                <w:b/>
                <w:bCs/>
                <w:sz w:val="20"/>
                <w:szCs w:val="20"/>
              </w:rPr>
              <w:t>Shadowing Opportunities</w:t>
            </w:r>
            <w:r w:rsidRPr="00473BEE">
              <w:rPr>
                <w:rFonts w:asciiTheme="minorHAnsi" w:hAnsiTheme="minorHAnsi"/>
                <w:sz w:val="20"/>
                <w:szCs w:val="20"/>
              </w:rPr>
              <w:t>: Invite the mentee to observe client meetings, pre-trial hearings, and courtroom appearances.</w:t>
            </w:r>
          </w:p>
        </w:tc>
        <w:tc>
          <w:tcPr>
            <w:tcW w:w="1801" w:type="dxa"/>
            <w:vAlign w:val="center"/>
          </w:tcPr>
          <w:p w14:paraId="3E51C080"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72EF7B3B" w14:textId="77777777" w:rsidTr="00963067">
        <w:trPr>
          <w:cantSplit/>
          <w:jc w:val="center"/>
        </w:trPr>
        <w:tc>
          <w:tcPr>
            <w:tcW w:w="7351" w:type="dxa"/>
            <w:tcMar>
              <w:top w:w="43" w:type="dxa"/>
              <w:left w:w="115" w:type="dxa"/>
              <w:bottom w:w="43" w:type="dxa"/>
              <w:right w:w="115" w:type="dxa"/>
            </w:tcMar>
            <w:vAlign w:val="center"/>
          </w:tcPr>
          <w:p w14:paraId="3DF99901" w14:textId="77777777" w:rsidR="008B6DFC" w:rsidRPr="00A238DF" w:rsidRDefault="008B6DFC" w:rsidP="00963067">
            <w:pPr>
              <w:rPr>
                <w:rFonts w:asciiTheme="minorHAnsi" w:hAnsiTheme="minorHAnsi"/>
                <w:sz w:val="20"/>
                <w:szCs w:val="20"/>
              </w:rPr>
            </w:pPr>
            <w:r w:rsidRPr="00473BEE">
              <w:rPr>
                <w:rFonts w:asciiTheme="minorHAnsi" w:hAnsiTheme="minorHAnsi"/>
                <w:b/>
                <w:bCs/>
                <w:sz w:val="20"/>
                <w:szCs w:val="20"/>
              </w:rPr>
              <w:t>Feedback Sessions</w:t>
            </w:r>
            <w:r w:rsidRPr="00473BEE">
              <w:rPr>
                <w:rFonts w:asciiTheme="minorHAnsi" w:hAnsiTheme="minorHAnsi"/>
                <w:sz w:val="20"/>
                <w:szCs w:val="20"/>
              </w:rPr>
              <w:t>: Provide detailed feedback on the mentee’s performance in mock scenarios or real cases.</w:t>
            </w:r>
          </w:p>
        </w:tc>
        <w:tc>
          <w:tcPr>
            <w:tcW w:w="1801" w:type="dxa"/>
            <w:vAlign w:val="center"/>
          </w:tcPr>
          <w:p w14:paraId="2B6F968D"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13470EAB" w14:textId="77777777" w:rsidTr="00963067">
        <w:trPr>
          <w:cantSplit/>
          <w:jc w:val="center"/>
        </w:trPr>
        <w:tc>
          <w:tcPr>
            <w:tcW w:w="7351" w:type="dxa"/>
            <w:tcMar>
              <w:top w:w="43" w:type="dxa"/>
              <w:left w:w="115" w:type="dxa"/>
              <w:bottom w:w="43" w:type="dxa"/>
              <w:right w:w="115" w:type="dxa"/>
            </w:tcMar>
            <w:vAlign w:val="center"/>
          </w:tcPr>
          <w:p w14:paraId="685788BB" w14:textId="77777777" w:rsidR="008B6DFC" w:rsidRPr="00A238DF" w:rsidRDefault="008B6DFC" w:rsidP="00963067">
            <w:pPr>
              <w:rPr>
                <w:rFonts w:asciiTheme="minorHAnsi" w:hAnsiTheme="minorHAnsi"/>
                <w:sz w:val="20"/>
                <w:szCs w:val="20"/>
              </w:rPr>
            </w:pPr>
            <w:r w:rsidRPr="001B080E">
              <w:rPr>
                <w:rFonts w:asciiTheme="minorHAnsi" w:hAnsiTheme="minorHAnsi"/>
                <w:b/>
                <w:bCs/>
                <w:sz w:val="20"/>
                <w:szCs w:val="20"/>
              </w:rPr>
              <w:t>Continuous Learning</w:t>
            </w:r>
            <w:r w:rsidRPr="001B080E">
              <w:rPr>
                <w:rFonts w:asciiTheme="minorHAnsi" w:hAnsiTheme="minorHAnsi"/>
                <w:sz w:val="20"/>
                <w:szCs w:val="20"/>
              </w:rPr>
              <w:t>: Encourage attendance at trial advocacy workshops or CLE programs.</w:t>
            </w:r>
          </w:p>
        </w:tc>
        <w:tc>
          <w:tcPr>
            <w:tcW w:w="1801" w:type="dxa"/>
            <w:vAlign w:val="center"/>
          </w:tcPr>
          <w:p w14:paraId="01256958"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1696B2CF" w14:textId="77777777" w:rsidTr="00963067">
        <w:trPr>
          <w:cantSplit/>
          <w:jc w:val="center"/>
        </w:trPr>
        <w:tc>
          <w:tcPr>
            <w:tcW w:w="7351" w:type="dxa"/>
            <w:tcMar>
              <w:top w:w="43" w:type="dxa"/>
              <w:left w:w="115" w:type="dxa"/>
              <w:bottom w:w="43" w:type="dxa"/>
              <w:right w:w="115" w:type="dxa"/>
            </w:tcMar>
            <w:vAlign w:val="center"/>
          </w:tcPr>
          <w:p w14:paraId="280A645B"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 xml:space="preserve">Review JDF’s applicable to </w:t>
            </w:r>
            <w:r>
              <w:rPr>
                <w:rFonts w:asciiTheme="minorHAnsi" w:hAnsiTheme="minorHAnsi"/>
                <w:sz w:val="20"/>
                <w:szCs w:val="20"/>
              </w:rPr>
              <w:t>Colorado family law</w:t>
            </w:r>
            <w:r w:rsidRPr="00A238DF">
              <w:rPr>
                <w:rFonts w:asciiTheme="minorHAnsi" w:hAnsiTheme="minorHAnsi"/>
                <w:sz w:val="20"/>
                <w:szCs w:val="20"/>
              </w:rPr>
              <w:t xml:space="preserve">.  Discuss the drafting of motions, briefs, client letters, and conducting research specific to </w:t>
            </w:r>
            <w:r>
              <w:rPr>
                <w:rFonts w:asciiTheme="minorHAnsi" w:hAnsiTheme="minorHAnsi"/>
                <w:sz w:val="20"/>
                <w:szCs w:val="20"/>
              </w:rPr>
              <w:t>family law practice.</w:t>
            </w:r>
          </w:p>
        </w:tc>
        <w:tc>
          <w:tcPr>
            <w:tcW w:w="1801" w:type="dxa"/>
            <w:vAlign w:val="center"/>
          </w:tcPr>
          <w:p w14:paraId="31B8B8CF" w14:textId="77777777" w:rsidR="008B6DFC" w:rsidRPr="00A238DF" w:rsidRDefault="008B6DFC" w:rsidP="00963067">
            <w:pPr>
              <w:pStyle w:val="ListParagraph"/>
              <w:ind w:left="0"/>
              <w:jc w:val="center"/>
              <w:rPr>
                <w:rFonts w:asciiTheme="minorHAnsi" w:hAnsiTheme="minorHAnsi"/>
                <w:sz w:val="20"/>
                <w:szCs w:val="20"/>
              </w:rPr>
            </w:pPr>
          </w:p>
        </w:tc>
      </w:tr>
    </w:tbl>
    <w:p w14:paraId="2E56639D" w14:textId="77777777" w:rsidR="008B6DFC" w:rsidRDefault="008B6DFC" w:rsidP="008B6DFC">
      <w:pPr>
        <w:pStyle w:val="ListParagraph"/>
        <w:rPr>
          <w:rFonts w:asciiTheme="minorHAnsi" w:hAnsiTheme="minorHAnsi"/>
          <w:sz w:val="20"/>
          <w:szCs w:val="20"/>
        </w:rPr>
      </w:pPr>
    </w:p>
    <w:p w14:paraId="7EFD2B30" w14:textId="77777777" w:rsidR="008F0F81" w:rsidRPr="00A238DF" w:rsidRDefault="008F0F81" w:rsidP="008B6DFC">
      <w:pPr>
        <w:pStyle w:val="ListParagraph"/>
        <w:rPr>
          <w:rFonts w:asciiTheme="minorHAnsi" w:hAnsiTheme="minorHAnsi"/>
          <w:sz w:val="20"/>
          <w:szCs w:val="20"/>
        </w:rPr>
      </w:pPr>
    </w:p>
    <w:p w14:paraId="3E446B71" w14:textId="2B5B637A" w:rsidR="00F31A87" w:rsidRPr="00F31A87" w:rsidRDefault="00F31A87" w:rsidP="00F31A87">
      <w:pPr>
        <w:pStyle w:val="ListParagraph"/>
        <w:numPr>
          <w:ilvl w:val="0"/>
          <w:numId w:val="1"/>
        </w:numPr>
        <w:shd w:val="clear" w:color="auto" w:fill="A6A6A6"/>
        <w:rPr>
          <w:rFonts w:asciiTheme="minorHAnsi" w:hAnsiTheme="minorHAnsi"/>
          <w:b/>
          <w:szCs w:val="24"/>
        </w:rPr>
      </w:pPr>
      <w:r w:rsidRPr="00F31A87">
        <w:rPr>
          <w:rFonts w:asciiTheme="minorHAnsi" w:hAnsiTheme="minorHAnsi"/>
          <w:b/>
          <w:szCs w:val="24"/>
        </w:rPr>
        <w:lastRenderedPageBreak/>
        <w:t>Developing a Competent Family Law Practice</w:t>
      </w:r>
      <w:r w:rsidRPr="00F31A87">
        <w:rPr>
          <w:rFonts w:asciiTheme="minorHAnsi" w:hAnsiTheme="minorHAnsi"/>
          <w:b/>
          <w:szCs w:val="24"/>
        </w:rPr>
        <w:t xml:space="preserve">  </w:t>
      </w:r>
    </w:p>
    <w:p w14:paraId="61DA9694" w14:textId="77777777" w:rsidR="00F31A87" w:rsidRPr="00A238DF" w:rsidRDefault="00F31A87" w:rsidP="00F31A87">
      <w:pPr>
        <w:pStyle w:val="ListParagraph"/>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1877"/>
      </w:tblGrid>
      <w:tr w:rsidR="00F31A87" w:rsidRPr="00A238DF" w14:paraId="29AC4437" w14:textId="77777777" w:rsidTr="00BE251A">
        <w:trPr>
          <w:cantSplit/>
          <w:jc w:val="center"/>
        </w:trPr>
        <w:tc>
          <w:tcPr>
            <w:tcW w:w="7289" w:type="dxa"/>
            <w:vAlign w:val="center"/>
          </w:tcPr>
          <w:p w14:paraId="19CFA560" w14:textId="77777777" w:rsidR="00F31A87" w:rsidRPr="00A238DF" w:rsidRDefault="00F31A87" w:rsidP="00BE251A">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1877" w:type="dxa"/>
            <w:vAlign w:val="center"/>
          </w:tcPr>
          <w:p w14:paraId="4E082625" w14:textId="77777777" w:rsidR="00F31A87" w:rsidRPr="00A238DF" w:rsidRDefault="00F31A87" w:rsidP="00BE251A">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F31A87" w:rsidRPr="00A238DF" w14:paraId="3C5149D5" w14:textId="77777777" w:rsidTr="00BE251A">
        <w:trPr>
          <w:cantSplit/>
          <w:jc w:val="center"/>
        </w:trPr>
        <w:tc>
          <w:tcPr>
            <w:tcW w:w="7289" w:type="dxa"/>
            <w:vAlign w:val="center"/>
          </w:tcPr>
          <w:p w14:paraId="50C1C59A" w14:textId="77777777" w:rsidR="00F31A87" w:rsidRPr="00A238DF" w:rsidRDefault="00F31A87" w:rsidP="00BE251A">
            <w:pPr>
              <w:pStyle w:val="ListParagraph"/>
              <w:ind w:left="0"/>
              <w:jc w:val="center"/>
              <w:rPr>
                <w:rFonts w:asciiTheme="minorHAnsi" w:hAnsiTheme="minorHAnsi"/>
                <w:b/>
                <w:sz w:val="20"/>
                <w:szCs w:val="20"/>
              </w:rPr>
            </w:pPr>
            <w:r w:rsidRPr="00A238DF">
              <w:rPr>
                <w:rFonts w:asciiTheme="minorHAnsi" w:hAnsiTheme="minorHAnsi"/>
                <w:b/>
                <w:sz w:val="20"/>
                <w:szCs w:val="20"/>
              </w:rPr>
              <w:t>Complete at least t</w:t>
            </w:r>
            <w:r>
              <w:rPr>
                <w:rFonts w:asciiTheme="minorHAnsi" w:hAnsiTheme="minorHAnsi"/>
                <w:b/>
                <w:sz w:val="20"/>
                <w:szCs w:val="20"/>
              </w:rPr>
              <w:t>wo</w:t>
            </w:r>
            <w:r w:rsidRPr="00A238DF">
              <w:rPr>
                <w:rFonts w:asciiTheme="minorHAnsi" w:hAnsiTheme="minorHAnsi"/>
                <w:b/>
                <w:sz w:val="20"/>
                <w:szCs w:val="20"/>
              </w:rPr>
              <w:t xml:space="preserve"> of the following:</w:t>
            </w:r>
          </w:p>
        </w:tc>
        <w:tc>
          <w:tcPr>
            <w:tcW w:w="1877" w:type="dxa"/>
            <w:vAlign w:val="center"/>
          </w:tcPr>
          <w:p w14:paraId="34C673B2" w14:textId="77777777" w:rsidR="00F31A87" w:rsidRPr="00A238DF" w:rsidRDefault="00F31A87" w:rsidP="00BE251A">
            <w:pPr>
              <w:pStyle w:val="ListParagraph"/>
              <w:ind w:left="0"/>
              <w:jc w:val="center"/>
              <w:rPr>
                <w:rFonts w:asciiTheme="minorHAnsi" w:hAnsiTheme="minorHAnsi"/>
                <w:sz w:val="20"/>
                <w:szCs w:val="20"/>
              </w:rPr>
            </w:pPr>
          </w:p>
        </w:tc>
      </w:tr>
      <w:tr w:rsidR="00F31A87" w:rsidRPr="00A238DF" w14:paraId="54082D2F" w14:textId="77777777" w:rsidTr="00BE251A">
        <w:trPr>
          <w:cantSplit/>
          <w:trHeight w:val="1054"/>
          <w:jc w:val="center"/>
        </w:trPr>
        <w:tc>
          <w:tcPr>
            <w:tcW w:w="7289" w:type="dxa"/>
            <w:tcMar>
              <w:top w:w="43" w:type="dxa"/>
              <w:left w:w="115" w:type="dxa"/>
              <w:bottom w:w="43" w:type="dxa"/>
              <w:right w:w="115" w:type="dxa"/>
            </w:tcMar>
            <w:vAlign w:val="center"/>
          </w:tcPr>
          <w:p w14:paraId="7B95E176" w14:textId="77777777" w:rsidR="00F31A87" w:rsidRDefault="00F31A87" w:rsidP="00BE251A">
            <w:pPr>
              <w:pStyle w:val="ListParagraph"/>
              <w:ind w:left="0"/>
              <w:rPr>
                <w:rFonts w:asciiTheme="minorHAnsi" w:hAnsiTheme="minorHAnsi"/>
                <w:sz w:val="20"/>
                <w:szCs w:val="20"/>
              </w:rPr>
            </w:pPr>
            <w:r w:rsidRPr="00A238DF">
              <w:rPr>
                <w:rFonts w:asciiTheme="minorHAnsi" w:hAnsiTheme="minorHAnsi"/>
                <w:sz w:val="20"/>
                <w:szCs w:val="20"/>
              </w:rPr>
              <w:t xml:space="preserve">Evaluate how </w:t>
            </w:r>
            <w:r>
              <w:rPr>
                <w:rFonts w:asciiTheme="minorHAnsi" w:hAnsiTheme="minorHAnsi"/>
                <w:sz w:val="20"/>
                <w:szCs w:val="20"/>
              </w:rPr>
              <w:t>m</w:t>
            </w:r>
            <w:r w:rsidRPr="00A238DF">
              <w:rPr>
                <w:rFonts w:asciiTheme="minorHAnsi" w:hAnsiTheme="minorHAnsi"/>
                <w:sz w:val="20"/>
                <w:szCs w:val="20"/>
              </w:rPr>
              <w:t>entee assess</w:t>
            </w:r>
            <w:r>
              <w:rPr>
                <w:rFonts w:asciiTheme="minorHAnsi" w:hAnsiTheme="minorHAnsi"/>
                <w:sz w:val="20"/>
                <w:szCs w:val="20"/>
              </w:rPr>
              <w:t>es</w:t>
            </w:r>
            <w:r w:rsidRPr="00A238DF">
              <w:rPr>
                <w:rFonts w:asciiTheme="minorHAnsi" w:hAnsiTheme="minorHAnsi"/>
                <w:sz w:val="20"/>
                <w:szCs w:val="20"/>
              </w:rPr>
              <w:t xml:space="preserve"> their legal competencies. As an outcome to this discussion, </w:t>
            </w:r>
            <w:r>
              <w:rPr>
                <w:rFonts w:asciiTheme="minorHAnsi" w:hAnsiTheme="minorHAnsi"/>
                <w:sz w:val="20"/>
                <w:szCs w:val="20"/>
              </w:rPr>
              <w:t>m</w:t>
            </w:r>
            <w:r w:rsidRPr="00A238DF">
              <w:rPr>
                <w:rFonts w:asciiTheme="minorHAnsi" w:hAnsiTheme="minorHAnsi"/>
                <w:sz w:val="20"/>
                <w:szCs w:val="20"/>
              </w:rPr>
              <w:t xml:space="preserve">entee might develop an analysis of practice areas, matter types, client types, and Colorado judicial districts in which they feel “competent” to practice law. Create a plan for </w:t>
            </w:r>
            <w:r>
              <w:rPr>
                <w:rFonts w:asciiTheme="minorHAnsi" w:hAnsiTheme="minorHAnsi"/>
                <w:sz w:val="20"/>
                <w:szCs w:val="20"/>
              </w:rPr>
              <w:t>m</w:t>
            </w:r>
            <w:r w:rsidRPr="00A238DF">
              <w:rPr>
                <w:rFonts w:asciiTheme="minorHAnsi" w:hAnsiTheme="minorHAnsi"/>
                <w:sz w:val="20"/>
                <w:szCs w:val="20"/>
              </w:rPr>
              <w:t xml:space="preserve">entee to routinely visit and update this “Zones of Competency” analysis. </w:t>
            </w:r>
          </w:p>
          <w:p w14:paraId="0FA0FB65" w14:textId="77777777" w:rsidR="005D65B1" w:rsidRDefault="005D65B1" w:rsidP="00BE251A">
            <w:pPr>
              <w:pStyle w:val="ListParagraph"/>
              <w:ind w:left="0"/>
              <w:rPr>
                <w:rFonts w:asciiTheme="minorHAnsi" w:hAnsiTheme="minorHAnsi"/>
                <w:sz w:val="20"/>
                <w:szCs w:val="20"/>
              </w:rPr>
            </w:pPr>
          </w:p>
          <w:p w14:paraId="6AC0187F" w14:textId="77777777" w:rsidR="005D65B1" w:rsidRDefault="005D65B1" w:rsidP="00BE251A">
            <w:pPr>
              <w:pStyle w:val="ListParagraph"/>
              <w:ind w:left="0"/>
              <w:rPr>
                <w:rFonts w:asciiTheme="minorHAnsi" w:hAnsiTheme="minorHAnsi"/>
                <w:sz w:val="20"/>
                <w:szCs w:val="20"/>
              </w:rPr>
            </w:pPr>
            <w:r>
              <w:rPr>
                <w:rFonts w:asciiTheme="minorHAnsi" w:hAnsiTheme="minorHAnsi"/>
                <w:sz w:val="20"/>
                <w:szCs w:val="20"/>
              </w:rPr>
              <w:t>Consider competency in the following areas:</w:t>
            </w:r>
          </w:p>
          <w:p w14:paraId="7E1AC756" w14:textId="2270494D" w:rsidR="005D65B1" w:rsidRPr="00F31A87" w:rsidRDefault="005D65B1" w:rsidP="005D65B1">
            <w:pPr>
              <w:pStyle w:val="ListParagraph"/>
              <w:numPr>
                <w:ilvl w:val="0"/>
                <w:numId w:val="28"/>
              </w:numPr>
              <w:rPr>
                <w:rFonts w:asciiTheme="minorHAnsi" w:hAnsiTheme="minorHAnsi"/>
                <w:sz w:val="20"/>
                <w:szCs w:val="20"/>
              </w:rPr>
            </w:pPr>
            <w:r>
              <w:rPr>
                <w:rFonts w:asciiTheme="minorHAnsi" w:hAnsiTheme="minorHAnsi"/>
                <w:sz w:val="20"/>
                <w:szCs w:val="20"/>
              </w:rPr>
              <w:t>K</w:t>
            </w:r>
            <w:r w:rsidRPr="00F31A87">
              <w:rPr>
                <w:rFonts w:asciiTheme="minorHAnsi" w:hAnsiTheme="minorHAnsi"/>
                <w:sz w:val="20"/>
                <w:szCs w:val="20"/>
              </w:rPr>
              <w:t>ey family law concepts (divorce, custody, support, etc.)</w:t>
            </w:r>
          </w:p>
          <w:p w14:paraId="645E3962" w14:textId="77777777" w:rsidR="005D65B1" w:rsidRPr="00F31A87" w:rsidRDefault="005D65B1" w:rsidP="005D65B1">
            <w:pPr>
              <w:pStyle w:val="ListParagraph"/>
              <w:numPr>
                <w:ilvl w:val="0"/>
                <w:numId w:val="28"/>
              </w:numPr>
              <w:rPr>
                <w:rFonts w:asciiTheme="minorHAnsi" w:hAnsiTheme="minorHAnsi"/>
                <w:sz w:val="20"/>
                <w:szCs w:val="20"/>
              </w:rPr>
            </w:pPr>
            <w:r w:rsidRPr="00F31A87">
              <w:rPr>
                <w:rFonts w:asciiTheme="minorHAnsi" w:hAnsiTheme="minorHAnsi"/>
                <w:sz w:val="20"/>
                <w:szCs w:val="20"/>
              </w:rPr>
              <w:t>Drafting pleadings, agreements, and orders</w:t>
            </w:r>
          </w:p>
          <w:p w14:paraId="158A45E0" w14:textId="7D7B9D75" w:rsidR="005D65B1" w:rsidRPr="003769AF" w:rsidRDefault="005D65B1" w:rsidP="003769AF">
            <w:pPr>
              <w:pStyle w:val="ListParagraph"/>
              <w:numPr>
                <w:ilvl w:val="0"/>
                <w:numId w:val="28"/>
              </w:numPr>
              <w:rPr>
                <w:rFonts w:asciiTheme="minorHAnsi" w:hAnsiTheme="minorHAnsi"/>
                <w:sz w:val="20"/>
                <w:szCs w:val="20"/>
              </w:rPr>
            </w:pPr>
            <w:r w:rsidRPr="00F31A87">
              <w:rPr>
                <w:rFonts w:asciiTheme="minorHAnsi" w:hAnsiTheme="minorHAnsi"/>
                <w:sz w:val="20"/>
                <w:szCs w:val="20"/>
              </w:rPr>
              <w:t>Strategies for managing high-conflict cases</w:t>
            </w:r>
          </w:p>
        </w:tc>
        <w:tc>
          <w:tcPr>
            <w:tcW w:w="1877" w:type="dxa"/>
            <w:vAlign w:val="center"/>
          </w:tcPr>
          <w:p w14:paraId="74A75F83" w14:textId="77777777" w:rsidR="00F31A87" w:rsidRPr="00A238DF" w:rsidRDefault="00F31A87" w:rsidP="00BE251A">
            <w:pPr>
              <w:pStyle w:val="ListParagraph"/>
              <w:ind w:left="0"/>
              <w:jc w:val="center"/>
              <w:rPr>
                <w:rFonts w:asciiTheme="minorHAnsi" w:hAnsiTheme="minorHAnsi"/>
                <w:sz w:val="20"/>
                <w:szCs w:val="20"/>
              </w:rPr>
            </w:pPr>
          </w:p>
        </w:tc>
      </w:tr>
      <w:tr w:rsidR="00F31A87" w:rsidRPr="00A238DF" w14:paraId="0E0F0C2B" w14:textId="77777777" w:rsidTr="00BE251A">
        <w:trPr>
          <w:cantSplit/>
          <w:trHeight w:val="1072"/>
          <w:jc w:val="center"/>
        </w:trPr>
        <w:tc>
          <w:tcPr>
            <w:tcW w:w="7289" w:type="dxa"/>
            <w:tcMar>
              <w:top w:w="43" w:type="dxa"/>
              <w:left w:w="115" w:type="dxa"/>
              <w:bottom w:w="43" w:type="dxa"/>
              <w:right w:w="115" w:type="dxa"/>
            </w:tcMar>
            <w:vAlign w:val="center"/>
          </w:tcPr>
          <w:p w14:paraId="58BA4302" w14:textId="1E1BAF0A" w:rsidR="00F31A87" w:rsidRPr="00A238DF" w:rsidRDefault="00F31A87" w:rsidP="00BE251A">
            <w:pPr>
              <w:pStyle w:val="ListParagraph"/>
              <w:ind w:left="0"/>
              <w:rPr>
                <w:rFonts w:asciiTheme="minorHAnsi" w:hAnsiTheme="minorHAnsi"/>
                <w:sz w:val="20"/>
                <w:szCs w:val="20"/>
              </w:rPr>
            </w:pPr>
            <w:r w:rsidRPr="00A238DF">
              <w:rPr>
                <w:rFonts w:asciiTheme="minorHAnsi" w:hAnsiTheme="minorHAnsi"/>
                <w:sz w:val="20"/>
                <w:szCs w:val="20"/>
              </w:rPr>
              <w:t xml:space="preserve">Highlight areas where </w:t>
            </w:r>
            <w:r>
              <w:rPr>
                <w:rFonts w:asciiTheme="minorHAnsi" w:hAnsiTheme="minorHAnsi"/>
                <w:sz w:val="20"/>
                <w:szCs w:val="20"/>
              </w:rPr>
              <w:t>m</w:t>
            </w:r>
            <w:r w:rsidRPr="00A238DF">
              <w:rPr>
                <w:rFonts w:asciiTheme="minorHAnsi" w:hAnsiTheme="minorHAnsi"/>
                <w:sz w:val="20"/>
                <w:szCs w:val="20"/>
              </w:rPr>
              <w:t xml:space="preserve">entee may not feel competent today, but wishes to improve competency over time. Generate a </w:t>
            </w:r>
            <w:r w:rsidRPr="00A238DF">
              <w:rPr>
                <w:rFonts w:asciiTheme="minorHAnsi" w:hAnsiTheme="minorHAnsi"/>
                <w:sz w:val="20"/>
                <w:szCs w:val="20"/>
              </w:rPr>
              <w:t>long-term</w:t>
            </w:r>
            <w:r w:rsidRPr="00A238DF">
              <w:rPr>
                <w:rFonts w:asciiTheme="minorHAnsi" w:hAnsiTheme="minorHAnsi"/>
                <w:sz w:val="20"/>
                <w:szCs w:val="20"/>
              </w:rPr>
              <w:t xml:space="preserve"> plan for </w:t>
            </w:r>
            <w:r>
              <w:rPr>
                <w:rFonts w:asciiTheme="minorHAnsi" w:hAnsiTheme="minorHAnsi"/>
                <w:sz w:val="20"/>
                <w:szCs w:val="20"/>
              </w:rPr>
              <w:t>m</w:t>
            </w:r>
            <w:r w:rsidRPr="00A238DF">
              <w:rPr>
                <w:rFonts w:asciiTheme="minorHAnsi" w:hAnsiTheme="minorHAnsi"/>
                <w:sz w:val="20"/>
                <w:szCs w:val="20"/>
              </w:rPr>
              <w:t xml:space="preserve">entee to obtain necessary competencies in these areas of interest. </w:t>
            </w:r>
          </w:p>
        </w:tc>
        <w:tc>
          <w:tcPr>
            <w:tcW w:w="1877" w:type="dxa"/>
            <w:vAlign w:val="center"/>
          </w:tcPr>
          <w:p w14:paraId="7CA982E2" w14:textId="77777777" w:rsidR="00F31A87" w:rsidRPr="00A238DF" w:rsidRDefault="00F31A87" w:rsidP="00BE251A">
            <w:pPr>
              <w:pStyle w:val="ListParagraph"/>
              <w:ind w:left="0"/>
              <w:jc w:val="center"/>
              <w:rPr>
                <w:rFonts w:asciiTheme="minorHAnsi" w:hAnsiTheme="minorHAnsi"/>
                <w:sz w:val="20"/>
                <w:szCs w:val="20"/>
              </w:rPr>
            </w:pPr>
          </w:p>
        </w:tc>
      </w:tr>
      <w:tr w:rsidR="00F31A87" w:rsidRPr="00A238DF" w14:paraId="6FBB4E2A" w14:textId="77777777" w:rsidTr="00BE251A">
        <w:trPr>
          <w:cantSplit/>
          <w:jc w:val="center"/>
        </w:trPr>
        <w:tc>
          <w:tcPr>
            <w:tcW w:w="7289" w:type="dxa"/>
            <w:tcMar>
              <w:top w:w="43" w:type="dxa"/>
              <w:left w:w="115" w:type="dxa"/>
              <w:bottom w:w="43" w:type="dxa"/>
              <w:right w:w="115" w:type="dxa"/>
            </w:tcMar>
            <w:vAlign w:val="center"/>
          </w:tcPr>
          <w:p w14:paraId="72528F08" w14:textId="3187F2A2" w:rsidR="003769AF" w:rsidRPr="00A238DF" w:rsidRDefault="00F31A87" w:rsidP="00BE251A">
            <w:pPr>
              <w:pStyle w:val="ListParagraph"/>
              <w:ind w:left="0"/>
              <w:rPr>
                <w:rFonts w:asciiTheme="minorHAnsi" w:hAnsiTheme="minorHAnsi"/>
                <w:sz w:val="20"/>
                <w:szCs w:val="20"/>
              </w:rPr>
            </w:pPr>
            <w:r w:rsidRPr="00A238DF">
              <w:rPr>
                <w:rFonts w:asciiTheme="minorHAnsi" w:hAnsiTheme="minorHAnsi"/>
                <w:sz w:val="20"/>
                <w:szCs w:val="20"/>
              </w:rPr>
              <w:t xml:space="preserve">Assist </w:t>
            </w:r>
            <w:r>
              <w:rPr>
                <w:rFonts w:asciiTheme="minorHAnsi" w:hAnsiTheme="minorHAnsi"/>
                <w:sz w:val="20"/>
                <w:szCs w:val="20"/>
              </w:rPr>
              <w:t>m</w:t>
            </w:r>
            <w:r w:rsidRPr="00A238DF">
              <w:rPr>
                <w:rFonts w:asciiTheme="minorHAnsi" w:hAnsiTheme="minorHAnsi"/>
                <w:sz w:val="20"/>
                <w:szCs w:val="20"/>
              </w:rPr>
              <w:t xml:space="preserve">entee in developing a short-term “Competency Plan” in the event that </w:t>
            </w:r>
            <w:r>
              <w:rPr>
                <w:rFonts w:asciiTheme="minorHAnsi" w:hAnsiTheme="minorHAnsi"/>
                <w:sz w:val="20"/>
                <w:szCs w:val="20"/>
              </w:rPr>
              <w:t>m</w:t>
            </w:r>
            <w:r w:rsidRPr="00A238DF">
              <w:rPr>
                <w:rFonts w:asciiTheme="minorHAnsi" w:hAnsiTheme="minorHAnsi"/>
                <w:sz w:val="20"/>
                <w:szCs w:val="20"/>
              </w:rPr>
              <w:t xml:space="preserve">entee is approached to take on a matter or client outside of the scope of </w:t>
            </w:r>
            <w:r>
              <w:rPr>
                <w:rFonts w:asciiTheme="minorHAnsi" w:hAnsiTheme="minorHAnsi"/>
                <w:sz w:val="20"/>
                <w:szCs w:val="20"/>
              </w:rPr>
              <w:t xml:space="preserve">their </w:t>
            </w:r>
            <w:r w:rsidRPr="00A238DF">
              <w:rPr>
                <w:rFonts w:asciiTheme="minorHAnsi" w:hAnsiTheme="minorHAnsi"/>
                <w:sz w:val="20"/>
                <w:szCs w:val="20"/>
              </w:rPr>
              <w:t xml:space="preserve">Zone of Competency. Included in this plan should be the educational resources, mentors, co-counselors, etc. </w:t>
            </w:r>
            <w:r>
              <w:rPr>
                <w:rFonts w:asciiTheme="minorHAnsi" w:hAnsiTheme="minorHAnsi"/>
                <w:sz w:val="20"/>
                <w:szCs w:val="20"/>
              </w:rPr>
              <w:t>m</w:t>
            </w:r>
            <w:r w:rsidRPr="00A238DF">
              <w:rPr>
                <w:rFonts w:asciiTheme="minorHAnsi" w:hAnsiTheme="minorHAnsi"/>
                <w:sz w:val="20"/>
                <w:szCs w:val="20"/>
              </w:rPr>
              <w:t xml:space="preserve">entee can access to timely acquire the competency required. </w:t>
            </w:r>
          </w:p>
        </w:tc>
        <w:tc>
          <w:tcPr>
            <w:tcW w:w="1877" w:type="dxa"/>
            <w:vAlign w:val="center"/>
          </w:tcPr>
          <w:p w14:paraId="644615B3" w14:textId="77777777" w:rsidR="00F31A87" w:rsidRPr="00A238DF" w:rsidRDefault="00F31A87" w:rsidP="00BE251A">
            <w:pPr>
              <w:pStyle w:val="ListParagraph"/>
              <w:ind w:left="0"/>
              <w:jc w:val="center"/>
              <w:rPr>
                <w:rFonts w:asciiTheme="minorHAnsi" w:hAnsiTheme="minorHAnsi"/>
                <w:sz w:val="20"/>
                <w:szCs w:val="20"/>
              </w:rPr>
            </w:pPr>
          </w:p>
        </w:tc>
      </w:tr>
    </w:tbl>
    <w:p w14:paraId="433846E7" w14:textId="77777777" w:rsidR="008B6DFC" w:rsidRDefault="008B6DFC" w:rsidP="008B6DFC">
      <w:pPr>
        <w:rPr>
          <w:rFonts w:asciiTheme="minorHAnsi" w:hAnsiTheme="minorHAnsi"/>
          <w:sz w:val="20"/>
          <w:szCs w:val="20"/>
        </w:rPr>
      </w:pPr>
    </w:p>
    <w:p w14:paraId="7E79053E" w14:textId="77777777" w:rsidR="008B6DFC" w:rsidRPr="00A238DF" w:rsidRDefault="008B6DFC" w:rsidP="00F31A87">
      <w:pPr>
        <w:pStyle w:val="ListParagraph"/>
        <w:numPr>
          <w:ilvl w:val="0"/>
          <w:numId w:val="1"/>
        </w:numPr>
        <w:rPr>
          <w:rFonts w:asciiTheme="minorHAnsi" w:hAnsiTheme="minorHAnsi"/>
          <w:b/>
          <w:sz w:val="20"/>
          <w:szCs w:val="20"/>
          <w:highlight w:val="lightGray"/>
        </w:rPr>
      </w:pPr>
      <w:r w:rsidRPr="0014288D">
        <w:rPr>
          <w:rFonts w:asciiTheme="minorHAnsi" w:hAnsiTheme="minorHAnsi"/>
          <w:b/>
          <w:szCs w:val="24"/>
          <w:highlight w:val="lightGray"/>
        </w:rPr>
        <w:t>Law Office Management and In-Office Procedures</w:t>
      </w:r>
      <w:r w:rsidRPr="00A238DF">
        <w:rPr>
          <w:rFonts w:asciiTheme="minorHAnsi" w:hAnsiTheme="minorHAnsi"/>
          <w:b/>
          <w:sz w:val="20"/>
          <w:szCs w:val="20"/>
          <w:highlight w:val="lightGray"/>
        </w:rPr>
        <w:tab/>
      </w:r>
      <w:r w:rsidRPr="00A238DF">
        <w:rPr>
          <w:rFonts w:asciiTheme="minorHAnsi" w:hAnsiTheme="minorHAnsi"/>
          <w:b/>
          <w:sz w:val="20"/>
          <w:szCs w:val="20"/>
          <w:highlight w:val="lightGray"/>
        </w:rPr>
        <w:tab/>
      </w:r>
      <w:r w:rsidRPr="00A238DF">
        <w:rPr>
          <w:rFonts w:asciiTheme="minorHAnsi" w:hAnsiTheme="minorHAnsi"/>
          <w:b/>
          <w:sz w:val="20"/>
          <w:szCs w:val="20"/>
          <w:highlight w:val="lightGray"/>
        </w:rPr>
        <w:tab/>
      </w:r>
      <w:r w:rsidRPr="00A238DF">
        <w:rPr>
          <w:rFonts w:asciiTheme="minorHAnsi" w:hAnsiTheme="minorHAnsi"/>
          <w:b/>
          <w:sz w:val="20"/>
          <w:szCs w:val="20"/>
          <w:highlight w:val="lightGray"/>
        </w:rPr>
        <w:tab/>
      </w:r>
      <w:r w:rsidRPr="00A238DF">
        <w:rPr>
          <w:rFonts w:asciiTheme="minorHAnsi" w:hAnsiTheme="minorHAnsi"/>
          <w:b/>
          <w:sz w:val="20"/>
          <w:szCs w:val="20"/>
          <w:highlight w:val="lightGray"/>
        </w:rPr>
        <w:tab/>
      </w:r>
    </w:p>
    <w:p w14:paraId="03CB088C" w14:textId="77777777" w:rsidR="008B6DFC" w:rsidRPr="00A238DF" w:rsidRDefault="008B6DFC" w:rsidP="008B6DFC">
      <w:pPr>
        <w:pStyle w:val="ListParagraph"/>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7"/>
        <w:gridCol w:w="1921"/>
      </w:tblGrid>
      <w:tr w:rsidR="008B6DFC" w:rsidRPr="00A238DF" w14:paraId="4B124C37" w14:textId="77777777" w:rsidTr="00963067">
        <w:trPr>
          <w:cantSplit/>
          <w:jc w:val="center"/>
        </w:trPr>
        <w:tc>
          <w:tcPr>
            <w:tcW w:w="7227" w:type="dxa"/>
            <w:vAlign w:val="center"/>
          </w:tcPr>
          <w:p w14:paraId="1F13A16D"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1921" w:type="dxa"/>
            <w:vAlign w:val="center"/>
          </w:tcPr>
          <w:p w14:paraId="4F249FC6"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8B6DFC" w:rsidRPr="00A238DF" w14:paraId="698FAD80" w14:textId="77777777" w:rsidTr="00963067">
        <w:trPr>
          <w:cantSplit/>
          <w:jc w:val="center"/>
        </w:trPr>
        <w:tc>
          <w:tcPr>
            <w:tcW w:w="7227" w:type="dxa"/>
            <w:vAlign w:val="center"/>
          </w:tcPr>
          <w:p w14:paraId="1802B94B" w14:textId="77777777" w:rsidR="008B6DFC" w:rsidRPr="00A238DF" w:rsidRDefault="008B6DFC" w:rsidP="00963067">
            <w:pPr>
              <w:jc w:val="center"/>
              <w:rPr>
                <w:rFonts w:asciiTheme="minorHAnsi" w:hAnsiTheme="minorHAnsi"/>
                <w:b/>
                <w:sz w:val="20"/>
                <w:szCs w:val="20"/>
              </w:rPr>
            </w:pPr>
            <w:r w:rsidRPr="00A238DF">
              <w:rPr>
                <w:rFonts w:asciiTheme="minorHAnsi" w:hAnsiTheme="minorHAnsi"/>
                <w:b/>
                <w:sz w:val="20"/>
                <w:szCs w:val="20"/>
              </w:rPr>
              <w:t xml:space="preserve">Required </w:t>
            </w:r>
          </w:p>
          <w:p w14:paraId="3B8B2785" w14:textId="77777777" w:rsidR="008B6DFC" w:rsidRPr="00A238DF" w:rsidRDefault="008B6DFC" w:rsidP="00963067">
            <w:pPr>
              <w:jc w:val="center"/>
              <w:rPr>
                <w:rFonts w:asciiTheme="minorHAnsi" w:hAnsiTheme="minorHAnsi"/>
                <w:sz w:val="20"/>
                <w:szCs w:val="20"/>
              </w:rPr>
            </w:pPr>
            <w:r w:rsidRPr="00A238DF">
              <w:rPr>
                <w:rFonts w:asciiTheme="minorHAnsi" w:hAnsiTheme="minorHAnsi"/>
                <w:b/>
                <w:sz w:val="20"/>
                <w:szCs w:val="20"/>
              </w:rPr>
              <w:t>(to be completed with the activity elected from list below)</w:t>
            </w:r>
          </w:p>
        </w:tc>
        <w:tc>
          <w:tcPr>
            <w:tcW w:w="1921" w:type="dxa"/>
            <w:vAlign w:val="center"/>
          </w:tcPr>
          <w:p w14:paraId="6477F8C6"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5C8E8526" w14:textId="77777777" w:rsidTr="00963067">
        <w:trPr>
          <w:cantSplit/>
          <w:jc w:val="center"/>
        </w:trPr>
        <w:tc>
          <w:tcPr>
            <w:tcW w:w="7227" w:type="dxa"/>
            <w:tcMar>
              <w:top w:w="43" w:type="dxa"/>
              <w:left w:w="115" w:type="dxa"/>
              <w:bottom w:w="43" w:type="dxa"/>
              <w:right w:w="115" w:type="dxa"/>
            </w:tcMar>
            <w:vAlign w:val="center"/>
          </w:tcPr>
          <w:p w14:paraId="48000514"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law office management best practices (preferably including a tour of Mentor’s office), and the importance of maintaining organized procedures:</w:t>
            </w:r>
          </w:p>
          <w:p w14:paraId="43CFBA97"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Time records;</w:t>
            </w:r>
            <w:r w:rsidRPr="00A238DF">
              <w:rPr>
                <w:rFonts w:asciiTheme="minorHAnsi" w:hAnsiTheme="minorHAnsi"/>
                <w:sz w:val="20"/>
                <w:szCs w:val="20"/>
              </w:rPr>
              <w:tab/>
            </w:r>
            <w:r w:rsidRPr="00A238DF">
              <w:rPr>
                <w:rFonts w:asciiTheme="minorHAnsi" w:hAnsiTheme="minorHAnsi"/>
                <w:sz w:val="20"/>
                <w:szCs w:val="20"/>
              </w:rPr>
              <w:tab/>
            </w:r>
            <w:r w:rsidRPr="00A238DF">
              <w:rPr>
                <w:rFonts w:asciiTheme="minorHAnsi" w:hAnsiTheme="minorHAnsi"/>
                <w:sz w:val="20"/>
                <w:szCs w:val="20"/>
              </w:rPr>
              <w:tab/>
            </w:r>
          </w:p>
          <w:p w14:paraId="13360308"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Records of client-related expenses;</w:t>
            </w:r>
            <w:r w:rsidRPr="00A238DF">
              <w:rPr>
                <w:rFonts w:asciiTheme="minorHAnsi" w:hAnsiTheme="minorHAnsi"/>
                <w:sz w:val="20"/>
                <w:szCs w:val="20"/>
              </w:rPr>
              <w:tab/>
            </w:r>
          </w:p>
          <w:p w14:paraId="1A1F0B06"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Billing system;</w:t>
            </w:r>
          </w:p>
          <w:p w14:paraId="33F692BD"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Client retainer and/or payment schedules, types of fee agreements;</w:t>
            </w:r>
          </w:p>
          <w:p w14:paraId="156820EC"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Escrow and trust account, establishing a COLTAF, accounting, auditing, use of interest proceeds, proper procedures for handling client funds and other property;</w:t>
            </w:r>
          </w:p>
          <w:p w14:paraId="56C3C36B"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Filing system and procedures;</w:t>
            </w:r>
            <w:r w:rsidRPr="00A238DF">
              <w:rPr>
                <w:rFonts w:asciiTheme="minorHAnsi" w:hAnsiTheme="minorHAnsi"/>
                <w:sz w:val="20"/>
                <w:szCs w:val="20"/>
              </w:rPr>
              <w:tab/>
            </w:r>
            <w:r w:rsidRPr="00A238DF">
              <w:rPr>
                <w:rFonts w:asciiTheme="minorHAnsi" w:hAnsiTheme="minorHAnsi"/>
                <w:sz w:val="20"/>
                <w:szCs w:val="20"/>
              </w:rPr>
              <w:tab/>
            </w:r>
            <w:r w:rsidRPr="00A238DF">
              <w:rPr>
                <w:rFonts w:asciiTheme="minorHAnsi" w:hAnsiTheme="minorHAnsi"/>
                <w:sz w:val="20"/>
                <w:szCs w:val="20"/>
              </w:rPr>
              <w:tab/>
            </w:r>
          </w:p>
          <w:p w14:paraId="2F2CB6DD"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Document retention plan;</w:t>
            </w:r>
            <w:r w:rsidRPr="00A238DF">
              <w:rPr>
                <w:rFonts w:asciiTheme="minorHAnsi" w:hAnsiTheme="minorHAnsi"/>
                <w:sz w:val="20"/>
                <w:szCs w:val="20"/>
              </w:rPr>
              <w:tab/>
            </w:r>
            <w:r w:rsidRPr="00A238DF">
              <w:rPr>
                <w:rFonts w:asciiTheme="minorHAnsi" w:hAnsiTheme="minorHAnsi"/>
                <w:sz w:val="20"/>
                <w:szCs w:val="20"/>
              </w:rPr>
              <w:tab/>
            </w:r>
          </w:p>
          <w:p w14:paraId="617011B4"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Calendar reminder systems;</w:t>
            </w:r>
            <w:r w:rsidRPr="00A238DF">
              <w:rPr>
                <w:rFonts w:asciiTheme="minorHAnsi" w:hAnsiTheme="minorHAnsi"/>
                <w:sz w:val="20"/>
                <w:szCs w:val="20"/>
              </w:rPr>
              <w:tab/>
            </w:r>
            <w:r w:rsidRPr="00A238DF">
              <w:rPr>
                <w:rFonts w:asciiTheme="minorHAnsi" w:hAnsiTheme="minorHAnsi"/>
                <w:sz w:val="20"/>
                <w:szCs w:val="20"/>
              </w:rPr>
              <w:tab/>
            </w:r>
          </w:p>
          <w:p w14:paraId="236402EE"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Information technology systems;</w:t>
            </w:r>
            <w:r w:rsidRPr="00A238DF">
              <w:rPr>
                <w:rFonts w:asciiTheme="minorHAnsi" w:hAnsiTheme="minorHAnsi"/>
                <w:sz w:val="20"/>
                <w:szCs w:val="20"/>
              </w:rPr>
              <w:tab/>
            </w:r>
            <w:r w:rsidRPr="00A238DF">
              <w:rPr>
                <w:rFonts w:asciiTheme="minorHAnsi" w:hAnsiTheme="minorHAnsi"/>
                <w:sz w:val="20"/>
                <w:szCs w:val="20"/>
              </w:rPr>
              <w:tab/>
            </w:r>
          </w:p>
          <w:p w14:paraId="4ED12473"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Library and research systems; and</w:t>
            </w:r>
            <w:r w:rsidRPr="00A238DF">
              <w:rPr>
                <w:rFonts w:asciiTheme="minorHAnsi" w:hAnsiTheme="minorHAnsi"/>
                <w:sz w:val="20"/>
                <w:szCs w:val="20"/>
              </w:rPr>
              <w:tab/>
            </w:r>
            <w:r w:rsidRPr="00A238DF">
              <w:rPr>
                <w:rFonts w:asciiTheme="minorHAnsi" w:hAnsiTheme="minorHAnsi"/>
                <w:sz w:val="20"/>
                <w:szCs w:val="20"/>
              </w:rPr>
              <w:tab/>
            </w:r>
            <w:r w:rsidRPr="00A238DF">
              <w:rPr>
                <w:rFonts w:asciiTheme="minorHAnsi" w:hAnsiTheme="minorHAnsi"/>
                <w:sz w:val="20"/>
                <w:szCs w:val="20"/>
              </w:rPr>
              <w:tab/>
            </w:r>
          </w:p>
          <w:p w14:paraId="48702E43" w14:textId="77777777" w:rsidR="008B6DFC" w:rsidRPr="00A238DF" w:rsidRDefault="008B6DFC" w:rsidP="00963067">
            <w:pPr>
              <w:pStyle w:val="ListParagraph"/>
              <w:numPr>
                <w:ilvl w:val="0"/>
                <w:numId w:val="2"/>
              </w:numPr>
              <w:rPr>
                <w:rFonts w:asciiTheme="minorHAnsi" w:hAnsiTheme="minorHAnsi"/>
                <w:sz w:val="20"/>
                <w:szCs w:val="20"/>
              </w:rPr>
            </w:pPr>
            <w:r w:rsidRPr="00A238DF">
              <w:rPr>
                <w:rFonts w:asciiTheme="minorHAnsi" w:hAnsiTheme="minorHAnsi"/>
                <w:sz w:val="20"/>
                <w:szCs w:val="20"/>
              </w:rPr>
              <w:t>Other resources (publications, seminars, equipment).</w:t>
            </w:r>
          </w:p>
        </w:tc>
        <w:tc>
          <w:tcPr>
            <w:tcW w:w="1921" w:type="dxa"/>
            <w:vAlign w:val="center"/>
          </w:tcPr>
          <w:p w14:paraId="12AB9C0E"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3BEAB87A" w14:textId="77777777" w:rsidTr="00963067">
        <w:trPr>
          <w:cantSplit/>
          <w:jc w:val="center"/>
        </w:trPr>
        <w:tc>
          <w:tcPr>
            <w:tcW w:w="7227" w:type="dxa"/>
            <w:tcMar>
              <w:top w:w="43" w:type="dxa"/>
              <w:left w:w="115" w:type="dxa"/>
              <w:bottom w:w="43" w:type="dxa"/>
              <w:right w:w="115" w:type="dxa"/>
            </w:tcMar>
            <w:vAlign w:val="center"/>
          </w:tcPr>
          <w:p w14:paraId="6296E841" w14:textId="77777777" w:rsidR="008B6DFC" w:rsidRPr="00A238DF" w:rsidRDefault="008B6DFC" w:rsidP="00963067">
            <w:pPr>
              <w:jc w:val="center"/>
              <w:rPr>
                <w:rFonts w:asciiTheme="minorHAnsi" w:hAnsiTheme="minorHAnsi"/>
                <w:b/>
                <w:sz w:val="20"/>
                <w:szCs w:val="20"/>
              </w:rPr>
            </w:pPr>
            <w:r w:rsidRPr="00A238DF">
              <w:rPr>
                <w:rFonts w:asciiTheme="minorHAnsi" w:hAnsiTheme="minorHAnsi"/>
                <w:b/>
                <w:sz w:val="20"/>
                <w:szCs w:val="20"/>
              </w:rPr>
              <w:t>Complete at least two of the following:</w:t>
            </w:r>
          </w:p>
        </w:tc>
        <w:tc>
          <w:tcPr>
            <w:tcW w:w="1921" w:type="dxa"/>
            <w:vAlign w:val="center"/>
          </w:tcPr>
          <w:p w14:paraId="52590391"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01FE842" w14:textId="77777777" w:rsidTr="00963067">
        <w:trPr>
          <w:cantSplit/>
          <w:jc w:val="center"/>
        </w:trPr>
        <w:tc>
          <w:tcPr>
            <w:tcW w:w="7227" w:type="dxa"/>
            <w:tcMar>
              <w:top w:w="43" w:type="dxa"/>
              <w:left w:w="115" w:type="dxa"/>
              <w:bottom w:w="43" w:type="dxa"/>
              <w:right w:w="115" w:type="dxa"/>
            </w:tcMar>
            <w:vAlign w:val="center"/>
          </w:tcPr>
          <w:p w14:paraId="36B40241"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lastRenderedPageBreak/>
              <w:t>Discuss role and responsibilities of paralegals, assistants, and other office personnel, and how to establish good working relationships with others in the same office who are support staff, colleagues or senior partners. Discuss the “care and feeding” of support staff.</w:t>
            </w:r>
          </w:p>
        </w:tc>
        <w:tc>
          <w:tcPr>
            <w:tcW w:w="1921" w:type="dxa"/>
            <w:vAlign w:val="center"/>
          </w:tcPr>
          <w:p w14:paraId="32C73A9A"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9B2E2DC" w14:textId="77777777" w:rsidTr="00963067">
        <w:trPr>
          <w:cantSplit/>
          <w:jc w:val="center"/>
        </w:trPr>
        <w:tc>
          <w:tcPr>
            <w:tcW w:w="7227" w:type="dxa"/>
            <w:tcMar>
              <w:top w:w="43" w:type="dxa"/>
              <w:left w:w="115" w:type="dxa"/>
              <w:bottom w:w="43" w:type="dxa"/>
              <w:right w:w="115" w:type="dxa"/>
            </w:tcMar>
          </w:tcPr>
          <w:p w14:paraId="031DFC4E"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practices to maintain client confidentiality.</w:t>
            </w:r>
          </w:p>
        </w:tc>
        <w:tc>
          <w:tcPr>
            <w:tcW w:w="1921" w:type="dxa"/>
            <w:vAlign w:val="center"/>
          </w:tcPr>
          <w:p w14:paraId="3064E506"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5309ECF" w14:textId="77777777" w:rsidTr="00963067">
        <w:trPr>
          <w:cantSplit/>
          <w:jc w:val="center"/>
        </w:trPr>
        <w:tc>
          <w:tcPr>
            <w:tcW w:w="7227" w:type="dxa"/>
            <w:tcMar>
              <w:top w:w="43" w:type="dxa"/>
              <w:left w:w="115" w:type="dxa"/>
              <w:bottom w:w="43" w:type="dxa"/>
              <w:right w:w="115" w:type="dxa"/>
            </w:tcMar>
          </w:tcPr>
          <w:p w14:paraId="4EB5EDEF"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good time management skills and techniques.</w:t>
            </w:r>
          </w:p>
        </w:tc>
        <w:tc>
          <w:tcPr>
            <w:tcW w:w="1921" w:type="dxa"/>
            <w:vAlign w:val="center"/>
          </w:tcPr>
          <w:p w14:paraId="3475C5C3"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4A0A00D2" w14:textId="77777777" w:rsidTr="00963067">
        <w:trPr>
          <w:cantSplit/>
          <w:jc w:val="center"/>
        </w:trPr>
        <w:tc>
          <w:tcPr>
            <w:tcW w:w="7227" w:type="dxa"/>
            <w:tcMar>
              <w:top w:w="43" w:type="dxa"/>
              <w:left w:w="115" w:type="dxa"/>
              <w:bottom w:w="43" w:type="dxa"/>
              <w:right w:w="115" w:type="dxa"/>
            </w:tcMar>
          </w:tcPr>
          <w:p w14:paraId="5549444A"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how to screen for, recognize, and avoid conflicts.</w:t>
            </w:r>
          </w:p>
        </w:tc>
        <w:tc>
          <w:tcPr>
            <w:tcW w:w="1921" w:type="dxa"/>
            <w:vAlign w:val="center"/>
          </w:tcPr>
          <w:p w14:paraId="76CDA398"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31F8043D" w14:textId="77777777" w:rsidTr="00963067">
        <w:trPr>
          <w:cantSplit/>
          <w:jc w:val="center"/>
        </w:trPr>
        <w:tc>
          <w:tcPr>
            <w:tcW w:w="7227" w:type="dxa"/>
            <w:tcMar>
              <w:top w:w="43" w:type="dxa"/>
              <w:left w:w="115" w:type="dxa"/>
              <w:bottom w:w="43" w:type="dxa"/>
              <w:right w:w="115" w:type="dxa"/>
            </w:tcMar>
          </w:tcPr>
          <w:p w14:paraId="7CCE42D7"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how to prevent issues of unauthorized practice of law with staff.</w:t>
            </w:r>
          </w:p>
        </w:tc>
        <w:tc>
          <w:tcPr>
            <w:tcW w:w="1921" w:type="dxa"/>
            <w:vAlign w:val="center"/>
          </w:tcPr>
          <w:p w14:paraId="0FE7280C"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7537890B" w14:textId="77777777" w:rsidTr="00963067">
        <w:trPr>
          <w:cantSplit/>
          <w:jc w:val="center"/>
        </w:trPr>
        <w:tc>
          <w:tcPr>
            <w:tcW w:w="7227" w:type="dxa"/>
            <w:tcMar>
              <w:top w:w="43" w:type="dxa"/>
              <w:left w:w="115" w:type="dxa"/>
              <w:bottom w:w="43" w:type="dxa"/>
              <w:right w:w="115" w:type="dxa"/>
            </w:tcMar>
          </w:tcPr>
          <w:p w14:paraId="12C774A0"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office politics, including appropriate networking, socializing, and personal behaviors.</w:t>
            </w:r>
          </w:p>
        </w:tc>
        <w:tc>
          <w:tcPr>
            <w:tcW w:w="1921" w:type="dxa"/>
            <w:vAlign w:val="center"/>
          </w:tcPr>
          <w:p w14:paraId="08D1D726"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19B684AE" w14:textId="77777777" w:rsidTr="00963067">
        <w:trPr>
          <w:cantSplit/>
          <w:jc w:val="center"/>
        </w:trPr>
        <w:tc>
          <w:tcPr>
            <w:tcW w:w="7227" w:type="dxa"/>
            <w:tcMar>
              <w:top w:w="43" w:type="dxa"/>
              <w:left w:w="115" w:type="dxa"/>
              <w:bottom w:w="43" w:type="dxa"/>
              <w:right w:w="115" w:type="dxa"/>
            </w:tcMar>
          </w:tcPr>
          <w:p w14:paraId="6E916CB2"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the importance of planning ahead for handling the practice in the event of retirement, disability, or death.</w:t>
            </w:r>
          </w:p>
        </w:tc>
        <w:tc>
          <w:tcPr>
            <w:tcW w:w="1921" w:type="dxa"/>
            <w:vAlign w:val="center"/>
          </w:tcPr>
          <w:p w14:paraId="5C03D2B0"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064A08ED" w14:textId="77777777" w:rsidTr="00963067">
        <w:trPr>
          <w:cantSplit/>
          <w:jc w:val="center"/>
        </w:trPr>
        <w:tc>
          <w:tcPr>
            <w:tcW w:w="7227" w:type="dxa"/>
            <w:tcMar>
              <w:top w:w="43" w:type="dxa"/>
              <w:left w:w="115" w:type="dxa"/>
              <w:bottom w:w="43" w:type="dxa"/>
              <w:right w:w="115" w:type="dxa"/>
            </w:tcMar>
          </w:tcPr>
          <w:p w14:paraId="0A0CB96B"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the issues surrounding leaving a firm, such as how to protect oneself, advising clients, and withdrawing from cases.</w:t>
            </w:r>
          </w:p>
        </w:tc>
        <w:tc>
          <w:tcPr>
            <w:tcW w:w="1921" w:type="dxa"/>
            <w:vAlign w:val="center"/>
          </w:tcPr>
          <w:p w14:paraId="2531E5CF"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49139888" w14:textId="77777777" w:rsidTr="00963067">
        <w:trPr>
          <w:cantSplit/>
          <w:jc w:val="center"/>
        </w:trPr>
        <w:tc>
          <w:tcPr>
            <w:tcW w:w="7227" w:type="dxa"/>
            <w:tcMar>
              <w:top w:w="43" w:type="dxa"/>
              <w:left w:w="115" w:type="dxa"/>
              <w:bottom w:w="43" w:type="dxa"/>
              <w:right w:w="115" w:type="dxa"/>
            </w:tcMar>
          </w:tcPr>
          <w:p w14:paraId="61450D97"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evaluation and compensation procedures, and professional advancement within a firm.</w:t>
            </w:r>
          </w:p>
        </w:tc>
        <w:tc>
          <w:tcPr>
            <w:tcW w:w="1921" w:type="dxa"/>
            <w:vAlign w:val="center"/>
          </w:tcPr>
          <w:p w14:paraId="31273B1D"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16956A8D" w14:textId="77777777" w:rsidTr="00963067">
        <w:trPr>
          <w:cantSplit/>
          <w:jc w:val="center"/>
        </w:trPr>
        <w:tc>
          <w:tcPr>
            <w:tcW w:w="7227" w:type="dxa"/>
            <w:tcMar>
              <w:top w:w="43" w:type="dxa"/>
              <w:left w:w="115" w:type="dxa"/>
              <w:bottom w:w="43" w:type="dxa"/>
              <w:right w:w="115" w:type="dxa"/>
            </w:tcMar>
          </w:tcPr>
          <w:p w14:paraId="0FCF80D0"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what should go into a fee agreement – for example, see RPC 1.16A Client File Retention.</w:t>
            </w:r>
          </w:p>
        </w:tc>
        <w:tc>
          <w:tcPr>
            <w:tcW w:w="1921" w:type="dxa"/>
            <w:vAlign w:val="center"/>
          </w:tcPr>
          <w:p w14:paraId="268D5227"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5D2B3865" w14:textId="77777777" w:rsidTr="00963067">
        <w:trPr>
          <w:cantSplit/>
          <w:jc w:val="center"/>
        </w:trPr>
        <w:tc>
          <w:tcPr>
            <w:tcW w:w="7227" w:type="dxa"/>
            <w:tcMar>
              <w:top w:w="43" w:type="dxa"/>
              <w:left w:w="115" w:type="dxa"/>
              <w:bottom w:w="43" w:type="dxa"/>
              <w:right w:w="115" w:type="dxa"/>
            </w:tcMar>
          </w:tcPr>
          <w:p w14:paraId="7D256887"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ways to organize the day.</w:t>
            </w:r>
          </w:p>
        </w:tc>
        <w:tc>
          <w:tcPr>
            <w:tcW w:w="1921" w:type="dxa"/>
            <w:vAlign w:val="center"/>
          </w:tcPr>
          <w:p w14:paraId="1F2803EC" w14:textId="77777777" w:rsidR="008B6DFC" w:rsidRPr="00A238DF" w:rsidRDefault="008B6DFC" w:rsidP="00963067">
            <w:pPr>
              <w:pStyle w:val="ListParagraph"/>
              <w:ind w:left="0"/>
              <w:jc w:val="center"/>
              <w:rPr>
                <w:rFonts w:asciiTheme="minorHAnsi" w:hAnsiTheme="minorHAnsi"/>
                <w:sz w:val="20"/>
                <w:szCs w:val="20"/>
              </w:rPr>
            </w:pPr>
          </w:p>
        </w:tc>
      </w:tr>
    </w:tbl>
    <w:p w14:paraId="70D44AC9" w14:textId="77777777" w:rsidR="008B6DFC" w:rsidRDefault="008B6DFC" w:rsidP="008B6DFC">
      <w:pPr>
        <w:pStyle w:val="ListParagraph"/>
        <w:ind w:left="630"/>
        <w:rPr>
          <w:rFonts w:asciiTheme="minorHAnsi" w:hAnsiTheme="minorHAnsi"/>
          <w:b/>
          <w:sz w:val="20"/>
          <w:szCs w:val="20"/>
          <w:highlight w:val="lightGray"/>
        </w:rPr>
      </w:pPr>
    </w:p>
    <w:p w14:paraId="1B45F6E2" w14:textId="77777777" w:rsidR="008B6DFC" w:rsidRPr="00A238DF" w:rsidRDefault="008B6DFC" w:rsidP="00F31A87">
      <w:pPr>
        <w:pStyle w:val="ListParagraph"/>
        <w:numPr>
          <w:ilvl w:val="0"/>
          <w:numId w:val="1"/>
        </w:numPr>
        <w:rPr>
          <w:rFonts w:asciiTheme="minorHAnsi" w:hAnsiTheme="minorHAnsi"/>
          <w:b/>
          <w:sz w:val="20"/>
          <w:szCs w:val="20"/>
          <w:highlight w:val="lightGray"/>
        </w:rPr>
      </w:pPr>
      <w:r w:rsidRPr="0014288D">
        <w:rPr>
          <w:rFonts w:asciiTheme="minorHAnsi" w:hAnsiTheme="minorHAnsi"/>
          <w:b/>
          <w:szCs w:val="24"/>
          <w:highlight w:val="lightGray"/>
        </w:rPr>
        <w:t>Professionalism in Working with Clients</w:t>
      </w:r>
      <w:r w:rsidRPr="0014288D">
        <w:rPr>
          <w:rFonts w:asciiTheme="minorHAnsi" w:hAnsiTheme="minorHAnsi"/>
          <w:b/>
          <w:szCs w:val="24"/>
          <w:highlight w:val="lightGray"/>
        </w:rPr>
        <w:tab/>
        <w:t>&amp; Client Control</w:t>
      </w:r>
      <w:r w:rsidRPr="0014288D">
        <w:rPr>
          <w:rFonts w:asciiTheme="minorHAnsi" w:hAnsiTheme="minorHAnsi"/>
          <w:b/>
          <w:szCs w:val="24"/>
          <w:highlight w:val="lightGray"/>
        </w:rPr>
        <w:tab/>
      </w:r>
      <w:r w:rsidRPr="00A238DF">
        <w:rPr>
          <w:rFonts w:asciiTheme="minorHAnsi" w:hAnsiTheme="minorHAnsi"/>
          <w:b/>
          <w:sz w:val="20"/>
          <w:szCs w:val="20"/>
          <w:highlight w:val="lightGray"/>
        </w:rPr>
        <w:tab/>
      </w:r>
      <w:r w:rsidRPr="00A238DF">
        <w:rPr>
          <w:rFonts w:asciiTheme="minorHAnsi" w:hAnsiTheme="minorHAnsi"/>
          <w:b/>
          <w:sz w:val="20"/>
          <w:szCs w:val="20"/>
          <w:highlight w:val="lightGray"/>
        </w:rPr>
        <w:tab/>
      </w:r>
      <w:r w:rsidRPr="00A238DF">
        <w:rPr>
          <w:rFonts w:asciiTheme="minorHAnsi" w:hAnsiTheme="minorHAnsi"/>
          <w:b/>
          <w:sz w:val="20"/>
          <w:szCs w:val="20"/>
          <w:highlight w:val="lightGray"/>
        </w:rPr>
        <w:tab/>
      </w:r>
    </w:p>
    <w:p w14:paraId="661D0B4C" w14:textId="77777777" w:rsidR="008B6DFC" w:rsidRPr="00A238DF" w:rsidRDefault="008B6DFC" w:rsidP="008B6DFC">
      <w:pPr>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0"/>
        <w:gridCol w:w="1803"/>
      </w:tblGrid>
      <w:tr w:rsidR="008B6DFC" w:rsidRPr="00A238DF" w14:paraId="1B317485" w14:textId="77777777" w:rsidTr="00963067">
        <w:trPr>
          <w:cantSplit/>
          <w:jc w:val="center"/>
        </w:trPr>
        <w:tc>
          <w:tcPr>
            <w:tcW w:w="7340" w:type="dxa"/>
            <w:vAlign w:val="center"/>
          </w:tcPr>
          <w:p w14:paraId="03476297"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1803" w:type="dxa"/>
            <w:vAlign w:val="center"/>
          </w:tcPr>
          <w:p w14:paraId="649DF79F"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8B6DFC" w:rsidRPr="00A238DF" w14:paraId="31A16348" w14:textId="77777777" w:rsidTr="00963067">
        <w:trPr>
          <w:cantSplit/>
          <w:jc w:val="center"/>
        </w:trPr>
        <w:tc>
          <w:tcPr>
            <w:tcW w:w="7340" w:type="dxa"/>
            <w:vAlign w:val="center"/>
          </w:tcPr>
          <w:p w14:paraId="534FD00E" w14:textId="77777777" w:rsidR="008B6DFC" w:rsidRPr="00A238DF" w:rsidRDefault="008B6DFC" w:rsidP="00963067">
            <w:pPr>
              <w:pStyle w:val="ListParagraph"/>
              <w:ind w:left="0"/>
              <w:jc w:val="center"/>
              <w:rPr>
                <w:rFonts w:asciiTheme="minorHAnsi" w:hAnsiTheme="minorHAnsi"/>
                <w:b/>
                <w:sz w:val="20"/>
                <w:szCs w:val="20"/>
              </w:rPr>
            </w:pPr>
            <w:r w:rsidRPr="00A238DF">
              <w:rPr>
                <w:rFonts w:asciiTheme="minorHAnsi" w:hAnsiTheme="minorHAnsi"/>
                <w:b/>
                <w:sz w:val="20"/>
                <w:szCs w:val="20"/>
              </w:rPr>
              <w:t>Complete at least three of the following:</w:t>
            </w:r>
          </w:p>
        </w:tc>
        <w:tc>
          <w:tcPr>
            <w:tcW w:w="1803" w:type="dxa"/>
            <w:vAlign w:val="center"/>
          </w:tcPr>
          <w:p w14:paraId="37ED9CB3"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4D2AF41F" w14:textId="77777777" w:rsidTr="00963067">
        <w:trPr>
          <w:cantSplit/>
          <w:jc w:val="center"/>
        </w:trPr>
        <w:tc>
          <w:tcPr>
            <w:tcW w:w="7340" w:type="dxa"/>
            <w:tcMar>
              <w:top w:w="43" w:type="dxa"/>
              <w:left w:w="115" w:type="dxa"/>
              <w:bottom w:w="43" w:type="dxa"/>
              <w:right w:w="115" w:type="dxa"/>
            </w:tcMar>
            <w:vAlign w:val="center"/>
          </w:tcPr>
          <w:p w14:paraId="176A9C59"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 xml:space="preserve">Review the </w:t>
            </w:r>
            <w:hyperlink r:id="rId13" w:history="1">
              <w:r w:rsidRPr="00A238DF">
                <w:rPr>
                  <w:rStyle w:val="Hyperlink"/>
                  <w:rFonts w:asciiTheme="minorHAnsi" w:hAnsiTheme="minorHAnsi"/>
                  <w:sz w:val="20"/>
                  <w:szCs w:val="20"/>
                </w:rPr>
                <w:t>Colorado Principles of Professionalism</w:t>
              </w:r>
            </w:hyperlink>
            <w:r w:rsidRPr="00A238DF">
              <w:rPr>
                <w:rFonts w:asciiTheme="minorHAnsi" w:hAnsiTheme="minorHAnsi"/>
                <w:sz w:val="20"/>
                <w:szCs w:val="20"/>
              </w:rPr>
              <w:t xml:space="preserve"> as a pair and select at least three principles for further discussion as to their application to Mentee’s </w:t>
            </w:r>
            <w:r>
              <w:rPr>
                <w:rFonts w:asciiTheme="minorHAnsi" w:hAnsiTheme="minorHAnsi"/>
                <w:sz w:val="20"/>
                <w:szCs w:val="20"/>
              </w:rPr>
              <w:t>family law practice.</w:t>
            </w:r>
            <w:r w:rsidRPr="00A238DF">
              <w:rPr>
                <w:rFonts w:asciiTheme="minorHAnsi" w:hAnsiTheme="minorHAnsi"/>
                <w:sz w:val="20"/>
                <w:szCs w:val="20"/>
              </w:rPr>
              <w:t xml:space="preserve"> </w:t>
            </w:r>
          </w:p>
        </w:tc>
        <w:tc>
          <w:tcPr>
            <w:tcW w:w="1803" w:type="dxa"/>
            <w:vAlign w:val="center"/>
          </w:tcPr>
          <w:p w14:paraId="6FFCB7FA"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72A9D548" w14:textId="77777777" w:rsidTr="00963067">
        <w:trPr>
          <w:cantSplit/>
          <w:jc w:val="center"/>
        </w:trPr>
        <w:tc>
          <w:tcPr>
            <w:tcW w:w="7340" w:type="dxa"/>
            <w:tcMar>
              <w:top w:w="43" w:type="dxa"/>
              <w:left w:w="115" w:type="dxa"/>
              <w:bottom w:w="43" w:type="dxa"/>
              <w:right w:w="115" w:type="dxa"/>
            </w:tcMar>
            <w:vAlign w:val="center"/>
          </w:tcPr>
          <w:p w14:paraId="03E41E4F"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 xml:space="preserve">Discuss the initial meeting and interaction with a potential client, tips for gathering information about a legal matter, appraising the credibility and trust of the potential client, evaluating whether to accept the representation, </w:t>
            </w:r>
            <w:r>
              <w:rPr>
                <w:rFonts w:asciiTheme="minorHAnsi" w:hAnsiTheme="minorHAnsi"/>
                <w:sz w:val="20"/>
                <w:szCs w:val="20"/>
              </w:rPr>
              <w:t xml:space="preserve">and </w:t>
            </w:r>
            <w:r w:rsidRPr="00A238DF">
              <w:rPr>
                <w:rFonts w:asciiTheme="minorHAnsi" w:hAnsiTheme="minorHAnsi"/>
                <w:sz w:val="20"/>
                <w:szCs w:val="20"/>
              </w:rPr>
              <w:t>how to decline representation. Discuss making and accepting referrals.</w:t>
            </w:r>
          </w:p>
        </w:tc>
        <w:tc>
          <w:tcPr>
            <w:tcW w:w="1803" w:type="dxa"/>
            <w:vAlign w:val="center"/>
          </w:tcPr>
          <w:p w14:paraId="616B7664"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5D72D223" w14:textId="77777777" w:rsidTr="00963067">
        <w:trPr>
          <w:cantSplit/>
          <w:jc w:val="center"/>
        </w:trPr>
        <w:tc>
          <w:tcPr>
            <w:tcW w:w="7340" w:type="dxa"/>
            <w:tcMar>
              <w:top w:w="43" w:type="dxa"/>
              <w:left w:w="115" w:type="dxa"/>
              <w:bottom w:w="43" w:type="dxa"/>
              <w:right w:w="115" w:type="dxa"/>
            </w:tcMar>
            <w:vAlign w:val="center"/>
          </w:tcPr>
          <w:p w14:paraId="78682E21"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 xml:space="preserve">Discuss </w:t>
            </w:r>
            <w:r>
              <w:rPr>
                <w:rFonts w:asciiTheme="minorHAnsi" w:hAnsiTheme="minorHAnsi"/>
                <w:sz w:val="20"/>
                <w:szCs w:val="20"/>
              </w:rPr>
              <w:t xml:space="preserve">the </w:t>
            </w:r>
            <w:r w:rsidRPr="00A238DF">
              <w:rPr>
                <w:rFonts w:asciiTheme="minorHAnsi" w:hAnsiTheme="minorHAnsi"/>
                <w:sz w:val="20"/>
                <w:szCs w:val="20"/>
              </w:rPr>
              <w:t xml:space="preserve">importance of client communication and strategies to maintain appropriate ongoing communication (returning telephone calls, email, etc.) to keep clients informed, including </w:t>
            </w:r>
            <w:r>
              <w:rPr>
                <w:rFonts w:asciiTheme="minorHAnsi" w:hAnsiTheme="minorHAnsi"/>
                <w:sz w:val="20"/>
                <w:szCs w:val="20"/>
              </w:rPr>
              <w:t xml:space="preserve">the </w:t>
            </w:r>
            <w:r w:rsidRPr="00A238DF">
              <w:rPr>
                <w:rFonts w:asciiTheme="minorHAnsi" w:hAnsiTheme="minorHAnsi"/>
                <w:sz w:val="20"/>
                <w:szCs w:val="20"/>
              </w:rPr>
              <w:t>use of fee agreements, timeliness, written communication, etc. Evaluate any policies adopted by Mentee’s organization or discuss the benefits of adopting a formal communication policy.</w:t>
            </w:r>
          </w:p>
        </w:tc>
        <w:tc>
          <w:tcPr>
            <w:tcW w:w="1803" w:type="dxa"/>
            <w:vAlign w:val="center"/>
          </w:tcPr>
          <w:p w14:paraId="4FBE954F"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43FA4EB" w14:textId="77777777" w:rsidTr="00963067">
        <w:trPr>
          <w:cantSplit/>
          <w:jc w:val="center"/>
        </w:trPr>
        <w:tc>
          <w:tcPr>
            <w:tcW w:w="7340" w:type="dxa"/>
            <w:tcMar>
              <w:top w:w="43" w:type="dxa"/>
              <w:left w:w="115" w:type="dxa"/>
              <w:bottom w:w="43" w:type="dxa"/>
              <w:right w:w="115" w:type="dxa"/>
            </w:tcMar>
            <w:vAlign w:val="center"/>
          </w:tcPr>
          <w:p w14:paraId="18F46BC6" w14:textId="4235F048" w:rsidR="008B6DFC" w:rsidRPr="00A238DF" w:rsidRDefault="008B6DFC" w:rsidP="00963067">
            <w:pPr>
              <w:rPr>
                <w:rFonts w:asciiTheme="minorHAnsi" w:hAnsiTheme="minorHAnsi"/>
                <w:sz w:val="20"/>
                <w:szCs w:val="20"/>
              </w:rPr>
            </w:pPr>
            <w:r w:rsidRPr="00A238DF">
              <w:rPr>
                <w:rFonts w:asciiTheme="minorHAnsi" w:hAnsiTheme="minorHAnsi"/>
                <w:sz w:val="20"/>
                <w:szCs w:val="20"/>
              </w:rPr>
              <w:t xml:space="preserve">Discuss proper legal counseling, including the duties and responsibilities of advising clients and the respective responsibilities of the client and the </w:t>
            </w:r>
            <w:r w:rsidR="00821416">
              <w:rPr>
                <w:rFonts w:asciiTheme="minorHAnsi" w:hAnsiTheme="minorHAnsi"/>
                <w:sz w:val="20"/>
                <w:szCs w:val="20"/>
              </w:rPr>
              <w:t>LLP</w:t>
            </w:r>
            <w:r w:rsidRPr="00A238DF">
              <w:rPr>
                <w:rFonts w:asciiTheme="minorHAnsi" w:hAnsiTheme="minorHAnsi"/>
                <w:sz w:val="20"/>
                <w:szCs w:val="20"/>
              </w:rPr>
              <w:t xml:space="preserve"> in decision-making. </w:t>
            </w:r>
          </w:p>
        </w:tc>
        <w:tc>
          <w:tcPr>
            <w:tcW w:w="1803" w:type="dxa"/>
            <w:vAlign w:val="center"/>
          </w:tcPr>
          <w:p w14:paraId="73D74359"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43A19FF5" w14:textId="77777777" w:rsidTr="00963067">
        <w:trPr>
          <w:cantSplit/>
          <w:jc w:val="center"/>
        </w:trPr>
        <w:tc>
          <w:tcPr>
            <w:tcW w:w="7340" w:type="dxa"/>
            <w:tcMar>
              <w:top w:w="43" w:type="dxa"/>
              <w:left w:w="115" w:type="dxa"/>
              <w:bottom w:w="43" w:type="dxa"/>
              <w:right w:w="115" w:type="dxa"/>
            </w:tcMar>
            <w:vAlign w:val="center"/>
          </w:tcPr>
          <w:p w14:paraId="38A6A151"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Assess best practices for communicating with clients regarding the business aspects of the relationship, including billing and other business procedures. Evaluate Mentee’s collections policies and communication mechanisms related to those policies.</w:t>
            </w:r>
          </w:p>
        </w:tc>
        <w:tc>
          <w:tcPr>
            <w:tcW w:w="1803" w:type="dxa"/>
            <w:vAlign w:val="center"/>
          </w:tcPr>
          <w:p w14:paraId="6B876103"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7991909E" w14:textId="77777777" w:rsidTr="00963067">
        <w:trPr>
          <w:cantSplit/>
          <w:jc w:val="center"/>
        </w:trPr>
        <w:tc>
          <w:tcPr>
            <w:tcW w:w="7340" w:type="dxa"/>
            <w:tcMar>
              <w:top w:w="43" w:type="dxa"/>
              <w:left w:w="115" w:type="dxa"/>
              <w:bottom w:w="43" w:type="dxa"/>
              <w:right w:w="115" w:type="dxa"/>
            </w:tcMar>
            <w:vAlign w:val="center"/>
          </w:tcPr>
          <w:p w14:paraId="2A825B30" w14:textId="5279A856" w:rsidR="008B6DFC" w:rsidRPr="00A238DF" w:rsidRDefault="008B6DFC" w:rsidP="00963067">
            <w:pPr>
              <w:rPr>
                <w:rFonts w:asciiTheme="minorHAnsi" w:hAnsiTheme="minorHAnsi"/>
                <w:sz w:val="20"/>
                <w:szCs w:val="20"/>
              </w:rPr>
            </w:pPr>
            <w:r w:rsidRPr="00A238DF">
              <w:rPr>
                <w:rFonts w:asciiTheme="minorHAnsi" w:hAnsiTheme="minorHAnsi"/>
                <w:sz w:val="20"/>
                <w:szCs w:val="20"/>
              </w:rPr>
              <w:lastRenderedPageBreak/>
              <w:t xml:space="preserve">Discuss proper legal counseling, including the duties and responsibilities of advising clients and the respective responsibilities of the client and the </w:t>
            </w:r>
            <w:r w:rsidR="00AE63A9">
              <w:rPr>
                <w:rFonts w:asciiTheme="minorHAnsi" w:hAnsiTheme="minorHAnsi"/>
                <w:sz w:val="20"/>
                <w:szCs w:val="20"/>
              </w:rPr>
              <w:t>LLP</w:t>
            </w:r>
            <w:r w:rsidRPr="00A238DF">
              <w:rPr>
                <w:rFonts w:asciiTheme="minorHAnsi" w:hAnsiTheme="minorHAnsi"/>
                <w:sz w:val="20"/>
                <w:szCs w:val="20"/>
              </w:rPr>
              <w:t xml:space="preserve"> in decision-making.</w:t>
            </w:r>
          </w:p>
          <w:p w14:paraId="65F10A77" w14:textId="77777777" w:rsidR="008B6DFC" w:rsidRPr="00A238DF" w:rsidRDefault="008B6DFC" w:rsidP="00963067">
            <w:pPr>
              <w:pStyle w:val="ListParagraph"/>
              <w:numPr>
                <w:ilvl w:val="0"/>
                <w:numId w:val="3"/>
              </w:numPr>
              <w:rPr>
                <w:rFonts w:asciiTheme="minorHAnsi" w:hAnsiTheme="minorHAnsi"/>
                <w:sz w:val="20"/>
                <w:szCs w:val="20"/>
              </w:rPr>
            </w:pPr>
            <w:r w:rsidRPr="00A238DF">
              <w:rPr>
                <w:rFonts w:asciiTheme="minorHAnsi" w:hAnsiTheme="minorHAnsi"/>
                <w:sz w:val="20"/>
                <w:szCs w:val="20"/>
              </w:rPr>
              <w:t>Consider the following resources in your discussion:</w:t>
            </w:r>
          </w:p>
          <w:p w14:paraId="6B2B62C0" w14:textId="77777777" w:rsidR="008B6DFC" w:rsidRPr="00A238DF" w:rsidRDefault="008B6DFC" w:rsidP="00963067">
            <w:pPr>
              <w:pStyle w:val="ListParagraph"/>
              <w:numPr>
                <w:ilvl w:val="1"/>
                <w:numId w:val="3"/>
              </w:numPr>
              <w:rPr>
                <w:rFonts w:asciiTheme="minorHAnsi" w:hAnsiTheme="minorHAnsi"/>
                <w:sz w:val="20"/>
                <w:szCs w:val="20"/>
              </w:rPr>
            </w:pPr>
            <w:hyperlink r:id="rId14" w:history="1">
              <w:r w:rsidRPr="00A238DF">
                <w:rPr>
                  <w:rStyle w:val="Hyperlink"/>
                  <w:rFonts w:asciiTheme="minorHAnsi" w:hAnsiTheme="minorHAnsi"/>
                  <w:sz w:val="20"/>
                  <w:szCs w:val="20"/>
                </w:rPr>
                <w:t>Do You Have a Client Centered Law Practice?, Sullivan, 2016</w:t>
              </w:r>
            </w:hyperlink>
          </w:p>
          <w:p w14:paraId="7A7852B0" w14:textId="77777777" w:rsidR="008B6DFC" w:rsidRPr="00A238DF" w:rsidRDefault="008B6DFC" w:rsidP="00963067">
            <w:pPr>
              <w:pStyle w:val="ListParagraph"/>
              <w:numPr>
                <w:ilvl w:val="1"/>
                <w:numId w:val="3"/>
              </w:numPr>
              <w:rPr>
                <w:rFonts w:asciiTheme="minorHAnsi" w:hAnsiTheme="minorHAnsi"/>
                <w:sz w:val="22"/>
              </w:rPr>
            </w:pPr>
            <w:hyperlink r:id="rId15" w:history="1">
              <w:r w:rsidRPr="00A238DF">
                <w:rPr>
                  <w:rStyle w:val="Hyperlink"/>
                  <w:rFonts w:asciiTheme="minorHAnsi" w:hAnsiTheme="minorHAnsi"/>
                  <w:sz w:val="20"/>
                  <w:szCs w:val="20"/>
                </w:rPr>
                <w:t>Who is My Client? Client Centered Lawyering With Multiple Clients, Lawton, 2015</w:t>
              </w:r>
            </w:hyperlink>
          </w:p>
        </w:tc>
        <w:tc>
          <w:tcPr>
            <w:tcW w:w="1803" w:type="dxa"/>
            <w:vAlign w:val="center"/>
          </w:tcPr>
          <w:p w14:paraId="75091C5A"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28F5E303" w14:textId="77777777" w:rsidTr="00963067">
        <w:trPr>
          <w:cantSplit/>
          <w:jc w:val="center"/>
        </w:trPr>
        <w:tc>
          <w:tcPr>
            <w:tcW w:w="7340" w:type="dxa"/>
            <w:tcMar>
              <w:top w:w="43" w:type="dxa"/>
              <w:left w:w="115" w:type="dxa"/>
              <w:bottom w:w="43" w:type="dxa"/>
              <w:right w:w="115" w:type="dxa"/>
            </w:tcMar>
            <w:vAlign w:val="center"/>
          </w:tcPr>
          <w:p w14:paraId="6065FB34"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how to deal with a “difficult” client. Include in this discussion tools for evaluating when it is time to withdraw from representation, avoid ethical pitfalls, and professionally and responsibly terminate a client relationship.</w:t>
            </w:r>
          </w:p>
          <w:p w14:paraId="4362D2D5" w14:textId="77777777" w:rsidR="008B6DFC" w:rsidRPr="00A238DF" w:rsidRDefault="008B6DFC" w:rsidP="00963067">
            <w:pPr>
              <w:pStyle w:val="ListParagraph"/>
              <w:numPr>
                <w:ilvl w:val="0"/>
                <w:numId w:val="3"/>
              </w:numPr>
              <w:rPr>
                <w:rFonts w:asciiTheme="minorHAnsi" w:hAnsiTheme="minorHAnsi"/>
                <w:sz w:val="22"/>
              </w:rPr>
            </w:pPr>
            <w:hyperlink r:id="rId16" w:history="1">
              <w:r w:rsidRPr="00A238DF">
                <w:rPr>
                  <w:rStyle w:val="Hyperlink"/>
                  <w:rFonts w:asciiTheme="minorHAnsi" w:hAnsiTheme="minorHAnsi"/>
                  <w:sz w:val="20"/>
                  <w:szCs w:val="20"/>
                </w:rPr>
                <w:t>Taming the Beast, How to Manage Difficult Clients, Lowentheil, 2017</w:t>
              </w:r>
            </w:hyperlink>
          </w:p>
        </w:tc>
        <w:tc>
          <w:tcPr>
            <w:tcW w:w="1803" w:type="dxa"/>
            <w:vAlign w:val="center"/>
          </w:tcPr>
          <w:p w14:paraId="413F0028"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52A62A53" w14:textId="77777777" w:rsidTr="00963067">
        <w:trPr>
          <w:cantSplit/>
          <w:jc w:val="center"/>
        </w:trPr>
        <w:tc>
          <w:tcPr>
            <w:tcW w:w="7340" w:type="dxa"/>
            <w:tcMar>
              <w:top w:w="43" w:type="dxa"/>
              <w:left w:w="115" w:type="dxa"/>
              <w:bottom w:w="43" w:type="dxa"/>
              <w:right w:w="115" w:type="dxa"/>
            </w:tcMar>
            <w:vAlign w:val="center"/>
          </w:tcPr>
          <w:p w14:paraId="7C12B3D1"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 xml:space="preserve">Discuss terminating representation.  See RPC 1.16.  Discuss rules and </w:t>
            </w:r>
            <w:r>
              <w:rPr>
                <w:rFonts w:asciiTheme="minorHAnsi" w:hAnsiTheme="minorHAnsi"/>
                <w:sz w:val="20"/>
                <w:szCs w:val="20"/>
              </w:rPr>
              <w:t>procedures</w:t>
            </w:r>
            <w:r w:rsidRPr="00A238DF">
              <w:rPr>
                <w:rFonts w:asciiTheme="minorHAnsi" w:hAnsiTheme="minorHAnsi"/>
                <w:sz w:val="20"/>
                <w:szCs w:val="20"/>
              </w:rPr>
              <w:t xml:space="preserve"> for withdrawal </w:t>
            </w:r>
            <w:r>
              <w:rPr>
                <w:rFonts w:asciiTheme="minorHAnsi" w:hAnsiTheme="minorHAnsi"/>
                <w:sz w:val="20"/>
                <w:szCs w:val="20"/>
              </w:rPr>
              <w:t>in family law matters</w:t>
            </w:r>
            <w:r w:rsidRPr="00A238DF">
              <w:rPr>
                <w:rFonts w:asciiTheme="minorHAnsi" w:hAnsiTheme="minorHAnsi"/>
                <w:sz w:val="20"/>
                <w:szCs w:val="20"/>
              </w:rPr>
              <w:t>.</w:t>
            </w:r>
          </w:p>
        </w:tc>
        <w:tc>
          <w:tcPr>
            <w:tcW w:w="1803" w:type="dxa"/>
            <w:vAlign w:val="center"/>
          </w:tcPr>
          <w:p w14:paraId="74894EEF"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4012A98D" w14:textId="77777777" w:rsidTr="00963067">
        <w:trPr>
          <w:cantSplit/>
          <w:jc w:val="center"/>
        </w:trPr>
        <w:tc>
          <w:tcPr>
            <w:tcW w:w="7340" w:type="dxa"/>
            <w:tcMar>
              <w:top w:w="43" w:type="dxa"/>
              <w:left w:w="115" w:type="dxa"/>
              <w:bottom w:w="43" w:type="dxa"/>
              <w:right w:w="115" w:type="dxa"/>
            </w:tcMar>
            <w:vAlign w:val="center"/>
          </w:tcPr>
          <w:p w14:paraId="4BB28399"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the idea that clients are the best marketing for a law firm.  Good representation goes a long way.</w:t>
            </w:r>
          </w:p>
        </w:tc>
        <w:tc>
          <w:tcPr>
            <w:tcW w:w="1803" w:type="dxa"/>
            <w:vAlign w:val="center"/>
          </w:tcPr>
          <w:p w14:paraId="1A6F6F6F"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085CD1A3" w14:textId="77777777" w:rsidTr="00963067">
        <w:trPr>
          <w:cantSplit/>
          <w:jc w:val="center"/>
        </w:trPr>
        <w:tc>
          <w:tcPr>
            <w:tcW w:w="7340" w:type="dxa"/>
            <w:tcMar>
              <w:top w:w="43" w:type="dxa"/>
              <w:left w:w="115" w:type="dxa"/>
              <w:bottom w:w="43" w:type="dxa"/>
              <w:right w:w="115" w:type="dxa"/>
            </w:tcMar>
            <w:vAlign w:val="center"/>
          </w:tcPr>
          <w:p w14:paraId="26FF50DA" w14:textId="77777777" w:rsidR="008B6DFC" w:rsidRPr="00A238DF" w:rsidRDefault="008B6DFC" w:rsidP="00963067">
            <w:pPr>
              <w:rPr>
                <w:rFonts w:asciiTheme="minorHAnsi" w:hAnsiTheme="minorHAnsi"/>
                <w:sz w:val="20"/>
                <w:szCs w:val="20"/>
              </w:rPr>
            </w:pPr>
            <w:r w:rsidRPr="00A238DF">
              <w:rPr>
                <w:rFonts w:asciiTheme="minorHAnsi" w:hAnsiTheme="minorHAnsi"/>
                <w:sz w:val="20"/>
                <w:szCs w:val="20"/>
              </w:rPr>
              <w:t>Discuss how to handle mistakes made in representation.</w:t>
            </w:r>
          </w:p>
        </w:tc>
        <w:tc>
          <w:tcPr>
            <w:tcW w:w="1803" w:type="dxa"/>
            <w:vAlign w:val="center"/>
          </w:tcPr>
          <w:p w14:paraId="2BCD91BD" w14:textId="77777777" w:rsidR="008B6DFC" w:rsidRPr="00A238DF" w:rsidRDefault="008B6DFC" w:rsidP="00963067">
            <w:pPr>
              <w:pStyle w:val="ListParagraph"/>
              <w:ind w:left="0"/>
              <w:jc w:val="center"/>
              <w:rPr>
                <w:rFonts w:asciiTheme="minorHAnsi" w:hAnsiTheme="minorHAnsi"/>
                <w:sz w:val="20"/>
                <w:szCs w:val="20"/>
              </w:rPr>
            </w:pPr>
          </w:p>
        </w:tc>
      </w:tr>
    </w:tbl>
    <w:p w14:paraId="0D24A590" w14:textId="77777777" w:rsidR="008B6DFC" w:rsidRDefault="008B6DFC" w:rsidP="008B6DFC">
      <w:pPr>
        <w:pStyle w:val="ListParagraph"/>
        <w:ind w:left="630"/>
        <w:rPr>
          <w:rFonts w:asciiTheme="minorHAnsi" w:hAnsiTheme="minorHAnsi"/>
          <w:b/>
          <w:sz w:val="20"/>
          <w:szCs w:val="20"/>
          <w:highlight w:val="lightGray"/>
        </w:rPr>
      </w:pPr>
    </w:p>
    <w:p w14:paraId="51F04048" w14:textId="77777777" w:rsidR="008B6DFC" w:rsidRPr="006740B4" w:rsidRDefault="008B6DFC" w:rsidP="00F31A87">
      <w:pPr>
        <w:pStyle w:val="ListParagraph"/>
        <w:numPr>
          <w:ilvl w:val="0"/>
          <w:numId w:val="1"/>
        </w:numPr>
        <w:shd w:val="clear" w:color="auto" w:fill="A6A6A6"/>
        <w:rPr>
          <w:rFonts w:asciiTheme="minorHAnsi" w:hAnsiTheme="minorHAnsi"/>
          <w:b/>
          <w:szCs w:val="24"/>
        </w:rPr>
      </w:pPr>
      <w:r>
        <w:rPr>
          <w:rFonts w:asciiTheme="minorHAnsi" w:hAnsiTheme="minorHAnsi"/>
          <w:b/>
          <w:szCs w:val="24"/>
        </w:rPr>
        <w:t>Business Development in Family Law Practice</w:t>
      </w:r>
    </w:p>
    <w:p w14:paraId="08DEE220" w14:textId="77777777" w:rsidR="008B6DFC" w:rsidRPr="00A238DF" w:rsidRDefault="008B6DFC" w:rsidP="008B6DFC">
      <w:pPr>
        <w:pStyle w:val="ListParagraph"/>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1877"/>
      </w:tblGrid>
      <w:tr w:rsidR="008B6DFC" w:rsidRPr="00A238DF" w14:paraId="31601283" w14:textId="77777777" w:rsidTr="00963067">
        <w:trPr>
          <w:cantSplit/>
          <w:jc w:val="center"/>
        </w:trPr>
        <w:tc>
          <w:tcPr>
            <w:tcW w:w="7289" w:type="dxa"/>
            <w:vAlign w:val="center"/>
          </w:tcPr>
          <w:p w14:paraId="6995A28A"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1877" w:type="dxa"/>
            <w:vAlign w:val="center"/>
          </w:tcPr>
          <w:p w14:paraId="2C897BD3"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8B6DFC" w:rsidRPr="00A238DF" w14:paraId="454AB849" w14:textId="77777777" w:rsidTr="00963067">
        <w:trPr>
          <w:cantSplit/>
          <w:jc w:val="center"/>
        </w:trPr>
        <w:tc>
          <w:tcPr>
            <w:tcW w:w="7289" w:type="dxa"/>
            <w:vAlign w:val="center"/>
          </w:tcPr>
          <w:p w14:paraId="4DB302A8" w14:textId="77777777" w:rsidR="008B6DFC" w:rsidRPr="00A238DF" w:rsidRDefault="008B6DFC" w:rsidP="00963067">
            <w:pPr>
              <w:pStyle w:val="ListParagraph"/>
              <w:ind w:left="0"/>
              <w:jc w:val="center"/>
              <w:rPr>
                <w:rFonts w:asciiTheme="minorHAnsi" w:hAnsiTheme="minorHAnsi"/>
                <w:b/>
                <w:sz w:val="20"/>
                <w:szCs w:val="20"/>
              </w:rPr>
            </w:pPr>
            <w:r w:rsidRPr="00A238DF">
              <w:rPr>
                <w:rFonts w:asciiTheme="minorHAnsi" w:hAnsiTheme="minorHAnsi"/>
                <w:b/>
                <w:sz w:val="20"/>
                <w:szCs w:val="20"/>
              </w:rPr>
              <w:t>Complete at least t</w:t>
            </w:r>
            <w:r>
              <w:rPr>
                <w:rFonts w:asciiTheme="minorHAnsi" w:hAnsiTheme="minorHAnsi"/>
                <w:b/>
                <w:sz w:val="20"/>
                <w:szCs w:val="20"/>
              </w:rPr>
              <w:t>wo</w:t>
            </w:r>
            <w:r w:rsidRPr="00A238DF">
              <w:rPr>
                <w:rFonts w:asciiTheme="minorHAnsi" w:hAnsiTheme="minorHAnsi"/>
                <w:b/>
                <w:sz w:val="20"/>
                <w:szCs w:val="20"/>
              </w:rPr>
              <w:t xml:space="preserve"> of the following:</w:t>
            </w:r>
          </w:p>
        </w:tc>
        <w:tc>
          <w:tcPr>
            <w:tcW w:w="1877" w:type="dxa"/>
            <w:vAlign w:val="center"/>
          </w:tcPr>
          <w:p w14:paraId="6779C36A"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74089346" w14:textId="77777777" w:rsidTr="00963067">
        <w:trPr>
          <w:cantSplit/>
          <w:trHeight w:val="1054"/>
          <w:jc w:val="center"/>
        </w:trPr>
        <w:tc>
          <w:tcPr>
            <w:tcW w:w="7289" w:type="dxa"/>
            <w:tcMar>
              <w:top w:w="43" w:type="dxa"/>
              <w:left w:w="115" w:type="dxa"/>
              <w:bottom w:w="43" w:type="dxa"/>
              <w:right w:w="115" w:type="dxa"/>
            </w:tcMar>
            <w:vAlign w:val="center"/>
          </w:tcPr>
          <w:p w14:paraId="5E8CAF3F" w14:textId="77777777" w:rsidR="008B6DFC" w:rsidRPr="006740B4" w:rsidRDefault="008B6DFC" w:rsidP="00963067">
            <w:pPr>
              <w:pStyle w:val="ListParagraph"/>
              <w:ind w:left="0"/>
              <w:rPr>
                <w:rFonts w:asciiTheme="minorHAnsi" w:hAnsiTheme="minorHAnsi"/>
                <w:sz w:val="20"/>
                <w:szCs w:val="20"/>
              </w:rPr>
            </w:pPr>
            <w:r w:rsidRPr="006740B4">
              <w:rPr>
                <w:rFonts w:asciiTheme="minorHAnsi" w:hAnsiTheme="minorHAnsi"/>
                <w:b/>
                <w:bCs/>
                <w:sz w:val="20"/>
                <w:szCs w:val="20"/>
              </w:rPr>
              <w:t>Setting Goals and Strategies</w:t>
            </w:r>
            <w:r w:rsidRPr="006740B4">
              <w:rPr>
                <w:rFonts w:asciiTheme="minorHAnsi" w:hAnsiTheme="minorHAnsi"/>
                <w:sz w:val="20"/>
                <w:szCs w:val="20"/>
              </w:rPr>
              <w:t>:</w:t>
            </w:r>
          </w:p>
          <w:p w14:paraId="562BDED9" w14:textId="77777777" w:rsidR="008B6DFC" w:rsidRPr="006740B4" w:rsidRDefault="008B6DFC" w:rsidP="008B6DFC">
            <w:pPr>
              <w:pStyle w:val="ListParagraph"/>
              <w:numPr>
                <w:ilvl w:val="0"/>
                <w:numId w:val="20"/>
              </w:numPr>
              <w:rPr>
                <w:rFonts w:asciiTheme="minorHAnsi" w:hAnsiTheme="minorHAnsi"/>
                <w:sz w:val="20"/>
                <w:szCs w:val="20"/>
              </w:rPr>
            </w:pPr>
            <w:r w:rsidRPr="006740B4">
              <w:rPr>
                <w:rFonts w:asciiTheme="minorHAnsi" w:hAnsiTheme="minorHAnsi"/>
                <w:sz w:val="20"/>
                <w:szCs w:val="20"/>
              </w:rPr>
              <w:t>Establish short-term and long-term business development goals.</w:t>
            </w:r>
          </w:p>
          <w:p w14:paraId="6C11184D" w14:textId="77777777" w:rsidR="008B6DFC" w:rsidRPr="006740B4" w:rsidRDefault="008B6DFC" w:rsidP="008B6DFC">
            <w:pPr>
              <w:pStyle w:val="ListParagraph"/>
              <w:numPr>
                <w:ilvl w:val="0"/>
                <w:numId w:val="20"/>
              </w:numPr>
              <w:rPr>
                <w:rFonts w:asciiTheme="minorHAnsi" w:hAnsiTheme="minorHAnsi"/>
                <w:sz w:val="20"/>
                <w:szCs w:val="20"/>
              </w:rPr>
            </w:pPr>
            <w:r w:rsidRPr="006740B4">
              <w:rPr>
                <w:rFonts w:asciiTheme="minorHAnsi" w:hAnsiTheme="minorHAnsi"/>
                <w:sz w:val="20"/>
                <w:szCs w:val="20"/>
              </w:rPr>
              <w:t>Explor</w:t>
            </w:r>
            <w:r>
              <w:rPr>
                <w:rFonts w:asciiTheme="minorHAnsi" w:hAnsiTheme="minorHAnsi"/>
                <w:sz w:val="20"/>
                <w:szCs w:val="20"/>
              </w:rPr>
              <w:t>e</w:t>
            </w:r>
            <w:r w:rsidRPr="006740B4">
              <w:rPr>
                <w:rFonts w:asciiTheme="minorHAnsi" w:hAnsiTheme="minorHAnsi"/>
                <w:sz w:val="20"/>
                <w:szCs w:val="20"/>
              </w:rPr>
              <w:t xml:space="preserve"> different strategies for building a client base, such as networking, referrals, and community engagement.</w:t>
            </w:r>
          </w:p>
        </w:tc>
        <w:tc>
          <w:tcPr>
            <w:tcW w:w="1877" w:type="dxa"/>
            <w:vAlign w:val="center"/>
          </w:tcPr>
          <w:p w14:paraId="66DE2A45"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3978972E" w14:textId="77777777" w:rsidTr="00963067">
        <w:trPr>
          <w:cantSplit/>
          <w:trHeight w:val="1072"/>
          <w:jc w:val="center"/>
        </w:trPr>
        <w:tc>
          <w:tcPr>
            <w:tcW w:w="7289" w:type="dxa"/>
            <w:tcMar>
              <w:top w:w="43" w:type="dxa"/>
              <w:left w:w="115" w:type="dxa"/>
              <w:bottom w:w="43" w:type="dxa"/>
              <w:right w:w="115" w:type="dxa"/>
            </w:tcMar>
            <w:vAlign w:val="center"/>
          </w:tcPr>
          <w:p w14:paraId="0806C817" w14:textId="77777777" w:rsidR="008B6DFC" w:rsidRPr="006740B4" w:rsidRDefault="008B6DFC" w:rsidP="00963067">
            <w:pPr>
              <w:pStyle w:val="ListParagraph"/>
              <w:ind w:left="0"/>
              <w:rPr>
                <w:rFonts w:asciiTheme="minorHAnsi" w:hAnsiTheme="minorHAnsi"/>
                <w:b/>
                <w:bCs/>
                <w:sz w:val="20"/>
                <w:szCs w:val="20"/>
              </w:rPr>
            </w:pPr>
            <w:r w:rsidRPr="006740B4">
              <w:rPr>
                <w:rFonts w:asciiTheme="minorHAnsi" w:hAnsiTheme="minorHAnsi"/>
                <w:b/>
                <w:bCs/>
                <w:sz w:val="20"/>
                <w:szCs w:val="20"/>
              </w:rPr>
              <w:t>Building Relationships</w:t>
            </w:r>
            <w:r>
              <w:rPr>
                <w:rFonts w:asciiTheme="minorHAnsi" w:hAnsiTheme="minorHAnsi"/>
                <w:b/>
                <w:bCs/>
                <w:sz w:val="20"/>
                <w:szCs w:val="20"/>
              </w:rPr>
              <w:t>:</w:t>
            </w:r>
          </w:p>
          <w:p w14:paraId="0736BDF3" w14:textId="77777777" w:rsidR="008B6DFC" w:rsidRPr="006740B4" w:rsidRDefault="008B6DFC" w:rsidP="00963067">
            <w:pPr>
              <w:pStyle w:val="ListParagraph"/>
              <w:numPr>
                <w:ilvl w:val="0"/>
                <w:numId w:val="3"/>
              </w:numPr>
              <w:rPr>
                <w:rFonts w:asciiTheme="minorHAnsi" w:hAnsiTheme="minorHAnsi"/>
                <w:sz w:val="20"/>
                <w:szCs w:val="20"/>
              </w:rPr>
            </w:pPr>
            <w:r w:rsidRPr="006740B4">
              <w:rPr>
                <w:rFonts w:asciiTheme="minorHAnsi" w:hAnsiTheme="minorHAnsi"/>
                <w:b/>
                <w:bCs/>
                <w:sz w:val="20"/>
                <w:szCs w:val="20"/>
              </w:rPr>
              <w:t>Networking Skills</w:t>
            </w:r>
            <w:r w:rsidRPr="006740B4">
              <w:rPr>
                <w:rFonts w:asciiTheme="minorHAnsi" w:hAnsiTheme="minorHAnsi"/>
                <w:sz w:val="20"/>
                <w:szCs w:val="20"/>
              </w:rPr>
              <w:t>:</w:t>
            </w:r>
          </w:p>
          <w:p w14:paraId="5A21D177" w14:textId="77777777" w:rsidR="008B6DFC" w:rsidRPr="006740B4" w:rsidRDefault="008B6DFC" w:rsidP="008B6DFC">
            <w:pPr>
              <w:pStyle w:val="ListParagraph"/>
              <w:numPr>
                <w:ilvl w:val="1"/>
                <w:numId w:val="21"/>
              </w:numPr>
              <w:rPr>
                <w:rFonts w:asciiTheme="minorHAnsi" w:hAnsiTheme="minorHAnsi"/>
                <w:sz w:val="20"/>
                <w:szCs w:val="20"/>
              </w:rPr>
            </w:pPr>
            <w:r>
              <w:rPr>
                <w:rFonts w:asciiTheme="minorHAnsi" w:hAnsiTheme="minorHAnsi"/>
                <w:sz w:val="20"/>
                <w:szCs w:val="20"/>
              </w:rPr>
              <w:t>Discuss</w:t>
            </w:r>
            <w:r w:rsidRPr="006740B4">
              <w:rPr>
                <w:rFonts w:asciiTheme="minorHAnsi" w:hAnsiTheme="minorHAnsi"/>
                <w:sz w:val="20"/>
                <w:szCs w:val="20"/>
              </w:rPr>
              <w:t xml:space="preserve"> how to identify and approach potential clients and referral sources.</w:t>
            </w:r>
          </w:p>
          <w:p w14:paraId="5E6DB94A" w14:textId="77777777" w:rsidR="008B6DFC" w:rsidRPr="006740B4" w:rsidRDefault="008B6DFC" w:rsidP="008B6DFC">
            <w:pPr>
              <w:pStyle w:val="ListParagraph"/>
              <w:numPr>
                <w:ilvl w:val="1"/>
                <w:numId w:val="21"/>
              </w:numPr>
              <w:rPr>
                <w:rFonts w:asciiTheme="minorHAnsi" w:hAnsiTheme="minorHAnsi"/>
                <w:sz w:val="20"/>
                <w:szCs w:val="20"/>
              </w:rPr>
            </w:pPr>
            <w:r w:rsidRPr="006740B4">
              <w:rPr>
                <w:rFonts w:asciiTheme="minorHAnsi" w:hAnsiTheme="minorHAnsi"/>
                <w:sz w:val="20"/>
                <w:szCs w:val="20"/>
              </w:rPr>
              <w:t>Role-play effective networking conversations at events or conferences.</w:t>
            </w:r>
          </w:p>
          <w:p w14:paraId="326A3DC6" w14:textId="77777777" w:rsidR="008B6DFC" w:rsidRPr="00EA4D6B" w:rsidRDefault="008B6DFC" w:rsidP="008B6DFC">
            <w:pPr>
              <w:pStyle w:val="ListParagraph"/>
              <w:numPr>
                <w:ilvl w:val="0"/>
                <w:numId w:val="21"/>
              </w:numPr>
              <w:rPr>
                <w:rFonts w:asciiTheme="minorHAnsi" w:hAnsiTheme="minorHAnsi"/>
                <w:sz w:val="20"/>
                <w:szCs w:val="20"/>
              </w:rPr>
            </w:pPr>
            <w:r w:rsidRPr="00EA4D6B">
              <w:rPr>
                <w:rFonts w:asciiTheme="minorHAnsi" w:hAnsiTheme="minorHAnsi"/>
                <w:b/>
                <w:bCs/>
                <w:sz w:val="20"/>
                <w:szCs w:val="20"/>
              </w:rPr>
              <w:t>Collaborating with Colleagues</w:t>
            </w:r>
            <w:r w:rsidRPr="00EA4D6B">
              <w:rPr>
                <w:rFonts w:asciiTheme="minorHAnsi" w:hAnsiTheme="minorHAnsi"/>
                <w:sz w:val="20"/>
                <w:szCs w:val="20"/>
              </w:rPr>
              <w:t>:</w:t>
            </w:r>
          </w:p>
          <w:p w14:paraId="30D0B25E" w14:textId="77777777" w:rsidR="008B6DFC" w:rsidRPr="006740B4" w:rsidRDefault="008B6DFC" w:rsidP="008B6DFC">
            <w:pPr>
              <w:pStyle w:val="ListParagraph"/>
              <w:numPr>
                <w:ilvl w:val="1"/>
                <w:numId w:val="21"/>
              </w:numPr>
              <w:rPr>
                <w:rFonts w:asciiTheme="minorHAnsi" w:hAnsiTheme="minorHAnsi"/>
                <w:sz w:val="20"/>
                <w:szCs w:val="20"/>
              </w:rPr>
            </w:pPr>
            <w:r w:rsidRPr="006740B4">
              <w:rPr>
                <w:rFonts w:asciiTheme="minorHAnsi" w:hAnsiTheme="minorHAnsi"/>
                <w:sz w:val="20"/>
                <w:szCs w:val="20"/>
              </w:rPr>
              <w:t>Encourag</w:t>
            </w:r>
            <w:r>
              <w:rPr>
                <w:rFonts w:asciiTheme="minorHAnsi" w:hAnsiTheme="minorHAnsi"/>
                <w:sz w:val="20"/>
                <w:szCs w:val="20"/>
              </w:rPr>
              <w:t>e</w:t>
            </w:r>
            <w:r w:rsidRPr="006740B4">
              <w:rPr>
                <w:rFonts w:asciiTheme="minorHAnsi" w:hAnsiTheme="minorHAnsi"/>
                <w:sz w:val="20"/>
                <w:szCs w:val="20"/>
              </w:rPr>
              <w:t xml:space="preserve"> mentees to partner with peers in complementary practice areas.</w:t>
            </w:r>
          </w:p>
          <w:p w14:paraId="51578708" w14:textId="66343DE4" w:rsidR="008B6DFC" w:rsidRPr="00EA4D6B" w:rsidRDefault="008B6DFC" w:rsidP="008B6DFC">
            <w:pPr>
              <w:pStyle w:val="ListParagraph"/>
              <w:numPr>
                <w:ilvl w:val="1"/>
                <w:numId w:val="21"/>
              </w:numPr>
              <w:rPr>
                <w:rFonts w:asciiTheme="minorHAnsi" w:hAnsiTheme="minorHAnsi"/>
                <w:sz w:val="20"/>
                <w:szCs w:val="20"/>
              </w:rPr>
            </w:pPr>
            <w:r w:rsidRPr="006740B4">
              <w:rPr>
                <w:rFonts w:asciiTheme="minorHAnsi" w:hAnsiTheme="minorHAnsi"/>
                <w:sz w:val="20"/>
                <w:szCs w:val="20"/>
              </w:rPr>
              <w:t>Shar</w:t>
            </w:r>
            <w:r>
              <w:rPr>
                <w:rFonts w:asciiTheme="minorHAnsi" w:hAnsiTheme="minorHAnsi"/>
                <w:sz w:val="20"/>
                <w:szCs w:val="20"/>
              </w:rPr>
              <w:t>e</w:t>
            </w:r>
            <w:r w:rsidRPr="006740B4">
              <w:rPr>
                <w:rFonts w:asciiTheme="minorHAnsi" w:hAnsiTheme="minorHAnsi"/>
                <w:sz w:val="20"/>
                <w:szCs w:val="20"/>
              </w:rPr>
              <w:t xml:space="preserve"> insights on </w:t>
            </w:r>
            <w:r>
              <w:rPr>
                <w:rFonts w:asciiTheme="minorHAnsi" w:hAnsiTheme="minorHAnsi"/>
                <w:sz w:val="20"/>
                <w:szCs w:val="20"/>
              </w:rPr>
              <w:t>cultivating referrals from lawyers</w:t>
            </w:r>
            <w:r w:rsidR="00821416">
              <w:rPr>
                <w:rFonts w:asciiTheme="minorHAnsi" w:hAnsiTheme="minorHAnsi"/>
                <w:sz w:val="20"/>
                <w:szCs w:val="20"/>
              </w:rPr>
              <w:t xml:space="preserve"> and other LLPs</w:t>
            </w:r>
          </w:p>
        </w:tc>
        <w:tc>
          <w:tcPr>
            <w:tcW w:w="1877" w:type="dxa"/>
            <w:vAlign w:val="center"/>
          </w:tcPr>
          <w:p w14:paraId="25E4114E"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60E36EA6" w14:textId="77777777" w:rsidTr="00963067">
        <w:trPr>
          <w:cantSplit/>
          <w:jc w:val="center"/>
        </w:trPr>
        <w:tc>
          <w:tcPr>
            <w:tcW w:w="7289" w:type="dxa"/>
            <w:tcMar>
              <w:top w:w="43" w:type="dxa"/>
              <w:left w:w="115" w:type="dxa"/>
              <w:bottom w:w="43" w:type="dxa"/>
              <w:right w:w="115" w:type="dxa"/>
            </w:tcMar>
            <w:vAlign w:val="center"/>
          </w:tcPr>
          <w:p w14:paraId="624CA23D" w14:textId="77777777" w:rsidR="008B6DFC" w:rsidRPr="008F7C1C" w:rsidRDefault="008B6DFC" w:rsidP="00963067">
            <w:pPr>
              <w:pStyle w:val="ListParagraph"/>
              <w:ind w:left="0"/>
              <w:rPr>
                <w:rFonts w:asciiTheme="minorHAnsi" w:hAnsiTheme="minorHAnsi"/>
                <w:b/>
                <w:bCs/>
                <w:sz w:val="20"/>
                <w:szCs w:val="20"/>
              </w:rPr>
            </w:pPr>
            <w:r w:rsidRPr="008F7C1C">
              <w:rPr>
                <w:rFonts w:asciiTheme="minorHAnsi" w:hAnsiTheme="minorHAnsi"/>
                <w:b/>
                <w:bCs/>
                <w:sz w:val="20"/>
                <w:szCs w:val="20"/>
              </w:rPr>
              <w:t>Developing a Personal Brand</w:t>
            </w:r>
            <w:r>
              <w:rPr>
                <w:rFonts w:asciiTheme="minorHAnsi" w:hAnsiTheme="minorHAnsi"/>
                <w:b/>
                <w:bCs/>
                <w:sz w:val="20"/>
                <w:szCs w:val="20"/>
              </w:rPr>
              <w:t>:</w:t>
            </w:r>
          </w:p>
          <w:p w14:paraId="30F8F8E5" w14:textId="77777777" w:rsidR="008B6DFC" w:rsidRPr="008F7C1C" w:rsidRDefault="008B6DFC" w:rsidP="008B6DFC">
            <w:pPr>
              <w:pStyle w:val="ListParagraph"/>
              <w:numPr>
                <w:ilvl w:val="0"/>
                <w:numId w:val="23"/>
              </w:numPr>
              <w:rPr>
                <w:rFonts w:asciiTheme="minorHAnsi" w:hAnsiTheme="minorHAnsi"/>
                <w:sz w:val="20"/>
                <w:szCs w:val="20"/>
              </w:rPr>
            </w:pPr>
            <w:r w:rsidRPr="008F7C1C">
              <w:rPr>
                <w:rFonts w:asciiTheme="minorHAnsi" w:hAnsiTheme="minorHAnsi"/>
                <w:b/>
                <w:bCs/>
                <w:sz w:val="20"/>
                <w:szCs w:val="20"/>
              </w:rPr>
              <w:t>Defining a Niche</w:t>
            </w:r>
            <w:r w:rsidRPr="008F7C1C">
              <w:rPr>
                <w:rFonts w:asciiTheme="minorHAnsi" w:hAnsiTheme="minorHAnsi"/>
                <w:sz w:val="20"/>
                <w:szCs w:val="20"/>
              </w:rPr>
              <w:t>:</w:t>
            </w:r>
          </w:p>
          <w:p w14:paraId="5A7130E6" w14:textId="77777777" w:rsidR="008B6DFC" w:rsidRPr="008F7C1C" w:rsidRDefault="008B6DFC" w:rsidP="008B6DFC">
            <w:pPr>
              <w:pStyle w:val="ListParagraph"/>
              <w:numPr>
                <w:ilvl w:val="1"/>
                <w:numId w:val="22"/>
              </w:numPr>
              <w:rPr>
                <w:rFonts w:asciiTheme="minorHAnsi" w:hAnsiTheme="minorHAnsi"/>
                <w:sz w:val="20"/>
                <w:szCs w:val="20"/>
              </w:rPr>
            </w:pPr>
            <w:r w:rsidRPr="008F7C1C">
              <w:rPr>
                <w:rFonts w:asciiTheme="minorHAnsi" w:hAnsiTheme="minorHAnsi"/>
                <w:sz w:val="20"/>
                <w:szCs w:val="20"/>
              </w:rPr>
              <w:t>Identify the mentee’s unique skills or interests that can differentiate their practice.</w:t>
            </w:r>
          </w:p>
          <w:p w14:paraId="436DBAE0" w14:textId="77777777" w:rsidR="008B6DFC" w:rsidRPr="008F7C1C" w:rsidRDefault="008B6DFC" w:rsidP="008B6DFC">
            <w:pPr>
              <w:pStyle w:val="ListParagraph"/>
              <w:numPr>
                <w:ilvl w:val="1"/>
                <w:numId w:val="22"/>
              </w:numPr>
              <w:rPr>
                <w:rFonts w:asciiTheme="minorHAnsi" w:hAnsiTheme="minorHAnsi"/>
                <w:sz w:val="20"/>
                <w:szCs w:val="20"/>
              </w:rPr>
            </w:pPr>
            <w:r w:rsidRPr="008F7C1C">
              <w:rPr>
                <w:rFonts w:asciiTheme="minorHAnsi" w:hAnsiTheme="minorHAnsi"/>
                <w:sz w:val="20"/>
                <w:szCs w:val="20"/>
              </w:rPr>
              <w:t>Craft</w:t>
            </w:r>
            <w:r>
              <w:rPr>
                <w:rFonts w:asciiTheme="minorHAnsi" w:hAnsiTheme="minorHAnsi"/>
                <w:sz w:val="20"/>
                <w:szCs w:val="20"/>
              </w:rPr>
              <w:t xml:space="preserve"> </w:t>
            </w:r>
            <w:r w:rsidRPr="008F7C1C">
              <w:rPr>
                <w:rFonts w:asciiTheme="minorHAnsi" w:hAnsiTheme="minorHAnsi"/>
                <w:sz w:val="20"/>
                <w:szCs w:val="20"/>
              </w:rPr>
              <w:t>a personal “elevator pitch” for use in networking settings.</w:t>
            </w:r>
          </w:p>
          <w:p w14:paraId="63A6FC9D" w14:textId="77777777" w:rsidR="008B6DFC" w:rsidRPr="008F7C1C" w:rsidRDefault="008B6DFC" w:rsidP="008B6DFC">
            <w:pPr>
              <w:pStyle w:val="ListParagraph"/>
              <w:numPr>
                <w:ilvl w:val="0"/>
                <w:numId w:val="22"/>
              </w:numPr>
              <w:rPr>
                <w:rFonts w:asciiTheme="minorHAnsi" w:hAnsiTheme="minorHAnsi"/>
                <w:sz w:val="20"/>
                <w:szCs w:val="20"/>
              </w:rPr>
            </w:pPr>
            <w:r w:rsidRPr="008F7C1C">
              <w:rPr>
                <w:rFonts w:asciiTheme="minorHAnsi" w:hAnsiTheme="minorHAnsi"/>
                <w:b/>
                <w:bCs/>
                <w:sz w:val="20"/>
                <w:szCs w:val="20"/>
              </w:rPr>
              <w:t>Showcasing Expertise</w:t>
            </w:r>
            <w:r w:rsidRPr="008F7C1C">
              <w:rPr>
                <w:rFonts w:asciiTheme="minorHAnsi" w:hAnsiTheme="minorHAnsi"/>
                <w:sz w:val="20"/>
                <w:szCs w:val="20"/>
              </w:rPr>
              <w:t>:</w:t>
            </w:r>
          </w:p>
          <w:p w14:paraId="1835F9B1" w14:textId="77777777" w:rsidR="008B6DFC" w:rsidRPr="008F7C1C" w:rsidRDefault="008B6DFC" w:rsidP="008B6DFC">
            <w:pPr>
              <w:pStyle w:val="ListParagraph"/>
              <w:numPr>
                <w:ilvl w:val="1"/>
                <w:numId w:val="22"/>
              </w:numPr>
              <w:rPr>
                <w:rFonts w:asciiTheme="minorHAnsi" w:hAnsiTheme="minorHAnsi"/>
                <w:sz w:val="20"/>
                <w:szCs w:val="20"/>
              </w:rPr>
            </w:pPr>
            <w:r w:rsidRPr="008F7C1C">
              <w:rPr>
                <w:rFonts w:asciiTheme="minorHAnsi" w:hAnsiTheme="minorHAnsi"/>
                <w:sz w:val="20"/>
                <w:szCs w:val="20"/>
              </w:rPr>
              <w:t>Encourag</w:t>
            </w:r>
            <w:r>
              <w:rPr>
                <w:rFonts w:asciiTheme="minorHAnsi" w:hAnsiTheme="minorHAnsi"/>
                <w:sz w:val="20"/>
                <w:szCs w:val="20"/>
              </w:rPr>
              <w:t>e</w:t>
            </w:r>
            <w:r w:rsidRPr="008F7C1C">
              <w:rPr>
                <w:rFonts w:asciiTheme="minorHAnsi" w:hAnsiTheme="minorHAnsi"/>
                <w:sz w:val="20"/>
                <w:szCs w:val="20"/>
              </w:rPr>
              <w:t xml:space="preserve"> participation in speaking engagements, webinars, or writing articles.</w:t>
            </w:r>
          </w:p>
          <w:p w14:paraId="69B8A8EE" w14:textId="77777777" w:rsidR="008B6DFC" w:rsidRPr="00A238DF" w:rsidRDefault="008B6DFC" w:rsidP="008B6DFC">
            <w:pPr>
              <w:pStyle w:val="ListParagraph"/>
              <w:numPr>
                <w:ilvl w:val="1"/>
                <w:numId w:val="22"/>
              </w:numPr>
              <w:rPr>
                <w:rFonts w:asciiTheme="minorHAnsi" w:hAnsiTheme="minorHAnsi"/>
                <w:sz w:val="20"/>
                <w:szCs w:val="20"/>
              </w:rPr>
            </w:pPr>
            <w:r w:rsidRPr="008F7C1C">
              <w:rPr>
                <w:rFonts w:asciiTheme="minorHAnsi" w:hAnsiTheme="minorHAnsi"/>
                <w:sz w:val="20"/>
                <w:szCs w:val="20"/>
              </w:rPr>
              <w:t>Provid</w:t>
            </w:r>
            <w:r>
              <w:rPr>
                <w:rFonts w:asciiTheme="minorHAnsi" w:hAnsiTheme="minorHAnsi"/>
                <w:sz w:val="20"/>
                <w:szCs w:val="20"/>
              </w:rPr>
              <w:t>e</w:t>
            </w:r>
            <w:r w:rsidRPr="008F7C1C">
              <w:rPr>
                <w:rFonts w:asciiTheme="minorHAnsi" w:hAnsiTheme="minorHAnsi"/>
                <w:sz w:val="20"/>
                <w:szCs w:val="20"/>
              </w:rPr>
              <w:t xml:space="preserve"> mentorship on building credibility and visibility within </w:t>
            </w:r>
            <w:r>
              <w:rPr>
                <w:rFonts w:asciiTheme="minorHAnsi" w:hAnsiTheme="minorHAnsi"/>
                <w:sz w:val="20"/>
                <w:szCs w:val="20"/>
              </w:rPr>
              <w:t>the family law bar</w:t>
            </w:r>
            <w:r w:rsidRPr="008F7C1C">
              <w:rPr>
                <w:rFonts w:asciiTheme="minorHAnsi" w:hAnsiTheme="minorHAnsi"/>
                <w:sz w:val="20"/>
                <w:szCs w:val="20"/>
              </w:rPr>
              <w:t>.</w:t>
            </w:r>
          </w:p>
        </w:tc>
        <w:tc>
          <w:tcPr>
            <w:tcW w:w="1877" w:type="dxa"/>
            <w:vAlign w:val="center"/>
          </w:tcPr>
          <w:p w14:paraId="6C35A40D"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76EFD653" w14:textId="77777777" w:rsidTr="00963067">
        <w:trPr>
          <w:cantSplit/>
          <w:jc w:val="center"/>
        </w:trPr>
        <w:tc>
          <w:tcPr>
            <w:tcW w:w="7289" w:type="dxa"/>
            <w:tcMar>
              <w:top w:w="43" w:type="dxa"/>
              <w:left w:w="115" w:type="dxa"/>
              <w:bottom w:w="43" w:type="dxa"/>
              <w:right w:w="115" w:type="dxa"/>
            </w:tcMar>
            <w:vAlign w:val="center"/>
          </w:tcPr>
          <w:p w14:paraId="1018ADC0" w14:textId="77777777" w:rsidR="008B6DFC" w:rsidRPr="00D140BE" w:rsidRDefault="008B6DFC" w:rsidP="00963067">
            <w:pPr>
              <w:pStyle w:val="ListParagraph"/>
              <w:ind w:left="0"/>
              <w:rPr>
                <w:rFonts w:asciiTheme="minorHAnsi" w:hAnsiTheme="minorHAnsi"/>
                <w:sz w:val="20"/>
                <w:szCs w:val="20"/>
              </w:rPr>
            </w:pPr>
            <w:r w:rsidRPr="00D140BE">
              <w:rPr>
                <w:rFonts w:asciiTheme="minorHAnsi" w:hAnsiTheme="minorHAnsi"/>
                <w:b/>
                <w:bCs/>
                <w:sz w:val="20"/>
                <w:szCs w:val="20"/>
              </w:rPr>
              <w:lastRenderedPageBreak/>
              <w:t>Ethical Business Development</w:t>
            </w:r>
            <w:r w:rsidRPr="00D140BE">
              <w:rPr>
                <w:rFonts w:asciiTheme="minorHAnsi" w:hAnsiTheme="minorHAnsi"/>
                <w:sz w:val="20"/>
                <w:szCs w:val="20"/>
              </w:rPr>
              <w:t>:</w:t>
            </w:r>
          </w:p>
          <w:p w14:paraId="1DCE5141" w14:textId="77777777" w:rsidR="008B6DFC" w:rsidRPr="00D140BE" w:rsidRDefault="008B6DFC" w:rsidP="008B6DFC">
            <w:pPr>
              <w:pStyle w:val="ListParagraph"/>
              <w:numPr>
                <w:ilvl w:val="0"/>
                <w:numId w:val="24"/>
              </w:numPr>
              <w:rPr>
                <w:rFonts w:asciiTheme="minorHAnsi" w:hAnsiTheme="minorHAnsi"/>
                <w:sz w:val="20"/>
                <w:szCs w:val="20"/>
              </w:rPr>
            </w:pPr>
            <w:r w:rsidRPr="00D140BE">
              <w:rPr>
                <w:rFonts w:asciiTheme="minorHAnsi" w:hAnsiTheme="minorHAnsi"/>
                <w:sz w:val="20"/>
                <w:szCs w:val="20"/>
              </w:rPr>
              <w:t>Address ethical considerations in client acquisition and retention.</w:t>
            </w:r>
          </w:p>
          <w:p w14:paraId="0F0FEE6D" w14:textId="77777777" w:rsidR="008B6DFC" w:rsidRPr="00D140BE" w:rsidRDefault="008B6DFC" w:rsidP="008B6DFC">
            <w:pPr>
              <w:pStyle w:val="ListParagraph"/>
              <w:numPr>
                <w:ilvl w:val="0"/>
                <w:numId w:val="24"/>
              </w:numPr>
              <w:rPr>
                <w:rFonts w:asciiTheme="minorHAnsi" w:hAnsiTheme="minorHAnsi"/>
                <w:sz w:val="20"/>
                <w:szCs w:val="20"/>
              </w:rPr>
            </w:pPr>
            <w:r w:rsidRPr="00D140BE">
              <w:rPr>
                <w:rFonts w:asciiTheme="minorHAnsi" w:hAnsiTheme="minorHAnsi"/>
                <w:sz w:val="20"/>
                <w:szCs w:val="20"/>
              </w:rPr>
              <w:t>Explor</w:t>
            </w:r>
            <w:r>
              <w:rPr>
                <w:rFonts w:asciiTheme="minorHAnsi" w:hAnsiTheme="minorHAnsi"/>
                <w:sz w:val="20"/>
                <w:szCs w:val="20"/>
              </w:rPr>
              <w:t>e</w:t>
            </w:r>
            <w:r w:rsidRPr="00D140BE">
              <w:rPr>
                <w:rFonts w:asciiTheme="minorHAnsi" w:hAnsiTheme="minorHAnsi"/>
                <w:sz w:val="20"/>
                <w:szCs w:val="20"/>
              </w:rPr>
              <w:t xml:space="preserve"> compliance with rules on solicitation and advertising.</w:t>
            </w:r>
          </w:p>
          <w:p w14:paraId="713A8DD5" w14:textId="77777777" w:rsidR="008B6DFC" w:rsidRPr="00A238DF" w:rsidRDefault="008B6DFC" w:rsidP="00963067">
            <w:pPr>
              <w:pStyle w:val="ListParagraph"/>
              <w:ind w:left="0"/>
              <w:rPr>
                <w:rFonts w:asciiTheme="minorHAnsi" w:hAnsiTheme="minorHAnsi"/>
                <w:sz w:val="20"/>
                <w:szCs w:val="20"/>
              </w:rPr>
            </w:pPr>
          </w:p>
        </w:tc>
        <w:tc>
          <w:tcPr>
            <w:tcW w:w="1877" w:type="dxa"/>
            <w:vAlign w:val="center"/>
          </w:tcPr>
          <w:p w14:paraId="6E601418" w14:textId="77777777" w:rsidR="008B6DFC" w:rsidRPr="00A238DF" w:rsidRDefault="008B6DFC" w:rsidP="00963067">
            <w:pPr>
              <w:pStyle w:val="ListParagraph"/>
              <w:ind w:left="0"/>
              <w:jc w:val="center"/>
              <w:rPr>
                <w:rFonts w:asciiTheme="minorHAnsi" w:hAnsiTheme="minorHAnsi"/>
                <w:sz w:val="20"/>
                <w:szCs w:val="20"/>
              </w:rPr>
            </w:pPr>
          </w:p>
        </w:tc>
      </w:tr>
      <w:tr w:rsidR="00303321" w:rsidRPr="00A238DF" w14:paraId="1F323D30" w14:textId="77777777" w:rsidTr="00963067">
        <w:trPr>
          <w:cantSplit/>
          <w:jc w:val="center"/>
        </w:trPr>
        <w:tc>
          <w:tcPr>
            <w:tcW w:w="7289" w:type="dxa"/>
            <w:tcMar>
              <w:top w:w="43" w:type="dxa"/>
              <w:left w:w="115" w:type="dxa"/>
              <w:bottom w:w="43" w:type="dxa"/>
              <w:right w:w="115" w:type="dxa"/>
            </w:tcMar>
            <w:vAlign w:val="center"/>
          </w:tcPr>
          <w:p w14:paraId="02AC05C7" w14:textId="77777777" w:rsidR="00303321" w:rsidRPr="00F53550" w:rsidRDefault="00303321" w:rsidP="00963067">
            <w:pPr>
              <w:rPr>
                <w:rFonts w:asciiTheme="minorHAnsi" w:hAnsiTheme="minorHAnsi"/>
                <w:sz w:val="20"/>
                <w:szCs w:val="20"/>
              </w:rPr>
            </w:pPr>
            <w:r>
              <w:rPr>
                <w:rFonts w:asciiTheme="minorHAnsi" w:hAnsiTheme="minorHAnsi"/>
                <w:sz w:val="20"/>
                <w:szCs w:val="20"/>
              </w:rPr>
              <w:t xml:space="preserve">Develop a business and marketing plan </w:t>
            </w:r>
            <w:r w:rsidRPr="00F53550">
              <w:rPr>
                <w:rFonts w:asciiTheme="minorHAnsi" w:hAnsiTheme="minorHAnsi"/>
                <w:sz w:val="20"/>
                <w:szCs w:val="20"/>
              </w:rPr>
              <w:t>as an LLP</w:t>
            </w:r>
            <w:r>
              <w:rPr>
                <w:rFonts w:asciiTheme="minorHAnsi" w:hAnsiTheme="minorHAnsi"/>
                <w:sz w:val="20"/>
                <w:szCs w:val="20"/>
              </w:rPr>
              <w:t xml:space="preserve"> that includes specific action items to build a client base and referral network. Create a </w:t>
            </w:r>
            <w:r w:rsidRPr="00F53550">
              <w:rPr>
                <w:rFonts w:asciiTheme="minorHAnsi" w:hAnsiTheme="minorHAnsi"/>
                <w:sz w:val="20"/>
                <w:szCs w:val="20"/>
              </w:rPr>
              <w:t>professional website or LinkedIn profile</w:t>
            </w:r>
          </w:p>
        </w:tc>
        <w:tc>
          <w:tcPr>
            <w:tcW w:w="1877" w:type="dxa"/>
            <w:vAlign w:val="center"/>
          </w:tcPr>
          <w:p w14:paraId="1C6664B5" w14:textId="77777777" w:rsidR="00303321" w:rsidRPr="00A238DF" w:rsidRDefault="00303321" w:rsidP="00963067">
            <w:pPr>
              <w:pStyle w:val="ListParagraph"/>
              <w:ind w:left="0"/>
              <w:jc w:val="center"/>
              <w:rPr>
                <w:rFonts w:asciiTheme="minorHAnsi" w:hAnsiTheme="minorHAnsi"/>
                <w:sz w:val="20"/>
                <w:szCs w:val="20"/>
              </w:rPr>
            </w:pPr>
          </w:p>
        </w:tc>
      </w:tr>
    </w:tbl>
    <w:p w14:paraId="5625B7BD" w14:textId="77777777" w:rsidR="008B6DFC" w:rsidRDefault="008B6DFC" w:rsidP="008B6DFC">
      <w:pPr>
        <w:pStyle w:val="ListParagraph"/>
        <w:ind w:left="630"/>
        <w:rPr>
          <w:rFonts w:asciiTheme="minorHAnsi" w:hAnsiTheme="minorHAnsi"/>
          <w:b/>
          <w:sz w:val="20"/>
          <w:szCs w:val="20"/>
          <w:highlight w:val="lightGray"/>
        </w:rPr>
      </w:pPr>
    </w:p>
    <w:p w14:paraId="0006A422" w14:textId="77777777" w:rsidR="008B6DFC" w:rsidRPr="00A238DF" w:rsidRDefault="008B6DFC" w:rsidP="00F31A87">
      <w:pPr>
        <w:pStyle w:val="ListParagraph"/>
        <w:widowControl w:val="0"/>
        <w:numPr>
          <w:ilvl w:val="0"/>
          <w:numId w:val="1"/>
        </w:numPr>
        <w:tabs>
          <w:tab w:val="left" w:pos="3050"/>
        </w:tabs>
        <w:autoSpaceDE w:val="0"/>
        <w:autoSpaceDN w:val="0"/>
        <w:spacing w:before="106"/>
        <w:rPr>
          <w:rFonts w:asciiTheme="minorHAnsi" w:eastAsia="Roboto" w:hAnsiTheme="minorHAnsi" w:cs="Roboto"/>
          <w:highlight w:val="lightGray"/>
        </w:rPr>
      </w:pPr>
      <w:r w:rsidRPr="00DE7033">
        <w:rPr>
          <w:rFonts w:asciiTheme="minorHAnsi" w:eastAsia="Roboto" w:hAnsiTheme="minorHAnsi"/>
          <w:b/>
          <w:szCs w:val="24"/>
          <w:highlight w:val="lightGray"/>
        </w:rPr>
        <w:t xml:space="preserve"> Diversity, Equity, Inclusion, and Accessibility in Family Law Practice</w:t>
      </w:r>
      <w:r w:rsidRPr="00A238DF">
        <w:rPr>
          <w:rFonts w:asciiTheme="minorHAnsi" w:hAnsiTheme="minorHAnsi"/>
          <w:b/>
          <w:sz w:val="20"/>
          <w:szCs w:val="20"/>
          <w:highlight w:val="lightGray"/>
        </w:rPr>
        <w:tab/>
      </w:r>
    </w:p>
    <w:tbl>
      <w:tblPr>
        <w:tblpPr w:leftFromText="180" w:rightFromText="180" w:vertAnchor="text" w:horzAnchor="page" w:tblpX="1506"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5"/>
        <w:gridCol w:w="1980"/>
      </w:tblGrid>
      <w:tr w:rsidR="008B6DFC" w:rsidRPr="00A238DF" w14:paraId="034075A3" w14:textId="77777777" w:rsidTr="00963067">
        <w:trPr>
          <w:trHeight w:val="566"/>
        </w:trPr>
        <w:tc>
          <w:tcPr>
            <w:tcW w:w="7295" w:type="dxa"/>
            <w:vAlign w:val="center"/>
          </w:tcPr>
          <w:p w14:paraId="19D350FF" w14:textId="77777777" w:rsidR="008B6DFC" w:rsidRPr="00A238DF" w:rsidRDefault="008B6DFC" w:rsidP="00963067">
            <w:pPr>
              <w:widowControl w:val="0"/>
              <w:autoSpaceDE w:val="0"/>
              <w:autoSpaceDN w:val="0"/>
              <w:ind w:left="104"/>
              <w:jc w:val="center"/>
              <w:rPr>
                <w:rFonts w:asciiTheme="minorHAnsi" w:eastAsia="Roboto" w:hAnsiTheme="minorHAnsi"/>
                <w:sz w:val="20"/>
                <w:szCs w:val="20"/>
              </w:rPr>
            </w:pPr>
            <w:r w:rsidRPr="00A238DF">
              <w:rPr>
                <w:rFonts w:asciiTheme="minorHAnsi" w:eastAsia="Roboto" w:hAnsiTheme="minorHAnsi"/>
                <w:sz w:val="20"/>
                <w:szCs w:val="20"/>
              </w:rPr>
              <w:t>Action</w:t>
            </w:r>
          </w:p>
        </w:tc>
        <w:tc>
          <w:tcPr>
            <w:tcW w:w="1980" w:type="dxa"/>
            <w:vAlign w:val="center"/>
          </w:tcPr>
          <w:p w14:paraId="5AD6F34B" w14:textId="77777777" w:rsidR="008B6DFC" w:rsidRPr="00A238DF" w:rsidRDefault="008B6DFC" w:rsidP="00963067">
            <w:pPr>
              <w:widowControl w:val="0"/>
              <w:autoSpaceDE w:val="0"/>
              <w:autoSpaceDN w:val="0"/>
              <w:ind w:left="106" w:right="168"/>
              <w:jc w:val="center"/>
              <w:rPr>
                <w:rFonts w:asciiTheme="minorHAnsi" w:eastAsia="Roboto" w:hAnsiTheme="minorHAnsi"/>
                <w:sz w:val="20"/>
                <w:szCs w:val="20"/>
              </w:rPr>
            </w:pPr>
            <w:r w:rsidRPr="00A238DF">
              <w:rPr>
                <w:rFonts w:asciiTheme="minorHAnsi" w:eastAsia="Roboto" w:hAnsiTheme="minorHAnsi"/>
                <w:sz w:val="20"/>
                <w:szCs w:val="20"/>
              </w:rPr>
              <w:t>Mark completed items</w:t>
            </w:r>
          </w:p>
        </w:tc>
      </w:tr>
      <w:tr w:rsidR="008B6DFC" w:rsidRPr="00A238DF" w14:paraId="54EE3247" w14:textId="77777777" w:rsidTr="00963067">
        <w:trPr>
          <w:trHeight w:val="217"/>
        </w:trPr>
        <w:tc>
          <w:tcPr>
            <w:tcW w:w="7295" w:type="dxa"/>
            <w:vAlign w:val="center"/>
          </w:tcPr>
          <w:p w14:paraId="5AED9301" w14:textId="73B3463A" w:rsidR="008B6DFC" w:rsidRPr="00DE7033" w:rsidRDefault="008B6DFC" w:rsidP="00963067">
            <w:pPr>
              <w:widowControl w:val="0"/>
              <w:autoSpaceDE w:val="0"/>
              <w:autoSpaceDN w:val="0"/>
              <w:ind w:left="104" w:right="318"/>
              <w:jc w:val="center"/>
              <w:rPr>
                <w:rFonts w:asciiTheme="minorHAnsi" w:eastAsia="Roboto" w:hAnsiTheme="minorHAnsi"/>
                <w:b/>
                <w:bCs/>
                <w:sz w:val="20"/>
                <w:szCs w:val="20"/>
              </w:rPr>
            </w:pPr>
            <w:r w:rsidRPr="00DE7033">
              <w:rPr>
                <w:rFonts w:asciiTheme="minorHAnsi" w:eastAsia="Roboto" w:hAnsiTheme="minorHAnsi"/>
                <w:b/>
                <w:bCs/>
                <w:sz w:val="20"/>
                <w:szCs w:val="20"/>
              </w:rPr>
              <w:t xml:space="preserve">Complete at least </w:t>
            </w:r>
            <w:r w:rsidR="00DC7CC1">
              <w:rPr>
                <w:rFonts w:asciiTheme="minorHAnsi" w:eastAsia="Roboto" w:hAnsiTheme="minorHAnsi"/>
                <w:b/>
                <w:bCs/>
                <w:sz w:val="20"/>
                <w:szCs w:val="20"/>
              </w:rPr>
              <w:t>two</w:t>
            </w:r>
            <w:r w:rsidRPr="00DE7033">
              <w:rPr>
                <w:rFonts w:asciiTheme="minorHAnsi" w:eastAsia="Roboto" w:hAnsiTheme="minorHAnsi"/>
                <w:b/>
                <w:bCs/>
                <w:sz w:val="20"/>
                <w:szCs w:val="20"/>
              </w:rPr>
              <w:t xml:space="preserve"> of the following:</w:t>
            </w:r>
          </w:p>
        </w:tc>
        <w:tc>
          <w:tcPr>
            <w:tcW w:w="1980" w:type="dxa"/>
            <w:vAlign w:val="center"/>
          </w:tcPr>
          <w:p w14:paraId="672D6E52" w14:textId="77777777" w:rsidR="008B6DFC" w:rsidRPr="00A238DF" w:rsidRDefault="008B6DFC" w:rsidP="00963067">
            <w:pPr>
              <w:widowControl w:val="0"/>
              <w:autoSpaceDE w:val="0"/>
              <w:autoSpaceDN w:val="0"/>
              <w:rPr>
                <w:rFonts w:asciiTheme="minorHAnsi" w:eastAsia="Roboto" w:hAnsiTheme="minorHAnsi"/>
                <w:sz w:val="20"/>
                <w:szCs w:val="20"/>
              </w:rPr>
            </w:pPr>
          </w:p>
        </w:tc>
      </w:tr>
      <w:tr w:rsidR="008B6DFC" w:rsidRPr="00A238DF" w14:paraId="6B9F9674" w14:textId="77777777" w:rsidTr="00963067">
        <w:trPr>
          <w:trHeight w:val="1583"/>
        </w:trPr>
        <w:tc>
          <w:tcPr>
            <w:tcW w:w="7295" w:type="dxa"/>
            <w:vAlign w:val="center"/>
          </w:tcPr>
          <w:p w14:paraId="510BBC9C" w14:textId="77777777" w:rsidR="008B6DFC" w:rsidRPr="00A238DF" w:rsidRDefault="008B6DFC" w:rsidP="00963067">
            <w:pPr>
              <w:widowControl w:val="0"/>
              <w:autoSpaceDE w:val="0"/>
              <w:autoSpaceDN w:val="0"/>
              <w:ind w:left="104" w:right="318"/>
              <w:rPr>
                <w:rFonts w:asciiTheme="minorHAnsi" w:eastAsia="Roboto" w:hAnsiTheme="minorHAnsi"/>
                <w:sz w:val="20"/>
                <w:szCs w:val="20"/>
              </w:rPr>
            </w:pPr>
            <w:r w:rsidRPr="00A238DF">
              <w:rPr>
                <w:rFonts w:asciiTheme="minorHAnsi" w:eastAsia="Roboto" w:hAnsiTheme="minorHAnsi"/>
                <w:sz w:val="20"/>
                <w:szCs w:val="20"/>
              </w:rPr>
              <w:t>Discuss what diversity, equity, inclusion, and accessibility mean to both Mentee and Mentor and how these concepts manifest in the legal profession. This exercise is designed to create a safe space for conversation and the sharing of different perspectives on how the legal profession is incorporating these concepts and how it can continue to improve.  Describe what an ideal practice and legal profession would look like based on these concepts.</w:t>
            </w:r>
          </w:p>
        </w:tc>
        <w:tc>
          <w:tcPr>
            <w:tcW w:w="1980" w:type="dxa"/>
            <w:vAlign w:val="center"/>
          </w:tcPr>
          <w:p w14:paraId="4A4F9F50" w14:textId="77777777" w:rsidR="008B6DFC" w:rsidRPr="00A238DF" w:rsidRDefault="008B6DFC" w:rsidP="00963067">
            <w:pPr>
              <w:widowControl w:val="0"/>
              <w:autoSpaceDE w:val="0"/>
              <w:autoSpaceDN w:val="0"/>
              <w:rPr>
                <w:rFonts w:asciiTheme="minorHAnsi" w:eastAsia="Roboto" w:hAnsiTheme="minorHAnsi"/>
                <w:sz w:val="20"/>
                <w:szCs w:val="20"/>
              </w:rPr>
            </w:pPr>
          </w:p>
        </w:tc>
      </w:tr>
      <w:tr w:rsidR="008B6DFC" w:rsidRPr="00A238DF" w14:paraId="36364BC9" w14:textId="77777777" w:rsidTr="00963067">
        <w:trPr>
          <w:trHeight w:val="1319"/>
        </w:trPr>
        <w:tc>
          <w:tcPr>
            <w:tcW w:w="7295" w:type="dxa"/>
            <w:vAlign w:val="center"/>
          </w:tcPr>
          <w:p w14:paraId="645BCA89" w14:textId="77777777" w:rsidR="008B6DFC" w:rsidRPr="00A238DF" w:rsidRDefault="008B6DFC" w:rsidP="00963067">
            <w:pPr>
              <w:widowControl w:val="0"/>
              <w:autoSpaceDE w:val="0"/>
              <w:autoSpaceDN w:val="0"/>
              <w:ind w:left="104" w:right="334"/>
              <w:rPr>
                <w:rFonts w:asciiTheme="minorHAnsi" w:eastAsia="Roboto" w:hAnsiTheme="minorHAnsi"/>
                <w:sz w:val="20"/>
                <w:szCs w:val="20"/>
              </w:rPr>
            </w:pPr>
            <w:r w:rsidRPr="00A238DF">
              <w:rPr>
                <w:rFonts w:asciiTheme="minorHAnsi" w:eastAsia="Roboto" w:hAnsiTheme="minorHAnsi"/>
                <w:sz w:val="20"/>
                <w:szCs w:val="20"/>
              </w:rPr>
              <w:t>Discuss the dimensions of identity for the Mentor and Mentee. Which identities are most salient for each person? Why? How have these identities served you in the legal profession? How have these identities led to challenge or limitation in the legal profession?</w:t>
            </w:r>
          </w:p>
        </w:tc>
        <w:tc>
          <w:tcPr>
            <w:tcW w:w="1980" w:type="dxa"/>
            <w:vAlign w:val="center"/>
          </w:tcPr>
          <w:p w14:paraId="3075E747" w14:textId="77777777" w:rsidR="008B6DFC" w:rsidRPr="00A238DF" w:rsidRDefault="008B6DFC" w:rsidP="00963067">
            <w:pPr>
              <w:widowControl w:val="0"/>
              <w:autoSpaceDE w:val="0"/>
              <w:autoSpaceDN w:val="0"/>
              <w:rPr>
                <w:rFonts w:asciiTheme="minorHAnsi" w:eastAsia="Roboto" w:hAnsiTheme="minorHAnsi"/>
                <w:sz w:val="20"/>
                <w:szCs w:val="20"/>
              </w:rPr>
            </w:pPr>
          </w:p>
        </w:tc>
      </w:tr>
      <w:tr w:rsidR="008B6DFC" w:rsidRPr="00A238DF" w14:paraId="643503F7" w14:textId="77777777" w:rsidTr="00963067">
        <w:trPr>
          <w:trHeight w:val="1058"/>
        </w:trPr>
        <w:tc>
          <w:tcPr>
            <w:tcW w:w="7295" w:type="dxa"/>
            <w:vAlign w:val="center"/>
          </w:tcPr>
          <w:p w14:paraId="5C063250" w14:textId="77777777" w:rsidR="008B6DFC" w:rsidRPr="00A238DF" w:rsidRDefault="008B6DFC" w:rsidP="00963067">
            <w:pPr>
              <w:widowControl w:val="0"/>
              <w:autoSpaceDE w:val="0"/>
              <w:autoSpaceDN w:val="0"/>
              <w:ind w:left="104" w:right="203"/>
              <w:rPr>
                <w:rFonts w:asciiTheme="minorHAnsi" w:eastAsia="Roboto" w:hAnsiTheme="minorHAnsi"/>
                <w:sz w:val="20"/>
                <w:szCs w:val="20"/>
              </w:rPr>
            </w:pPr>
            <w:r w:rsidRPr="00A238DF">
              <w:rPr>
                <w:rFonts w:asciiTheme="minorHAnsi" w:eastAsia="Roboto" w:hAnsiTheme="minorHAnsi"/>
                <w:sz w:val="20"/>
                <w:szCs w:val="20"/>
              </w:rPr>
              <w:t>Discuss roadblocks and challenges the Mentee and Mentor may have experienced because of their underrepresented identities. What methods were taken to address these challenges? What resources were helpful? If there were any resources that would have been helpful but were not available, discuss what those are and how to best implement them in the future.</w:t>
            </w:r>
          </w:p>
          <w:p w14:paraId="74C50E29" w14:textId="77777777" w:rsidR="008B6DFC" w:rsidRPr="00A238DF" w:rsidRDefault="008B6DFC" w:rsidP="00963067">
            <w:pPr>
              <w:widowControl w:val="0"/>
              <w:autoSpaceDE w:val="0"/>
              <w:autoSpaceDN w:val="0"/>
              <w:ind w:left="104" w:right="203"/>
              <w:rPr>
                <w:rFonts w:asciiTheme="minorHAnsi" w:eastAsia="Roboto" w:hAnsiTheme="minorHAnsi"/>
                <w:sz w:val="20"/>
                <w:szCs w:val="20"/>
              </w:rPr>
            </w:pPr>
          </w:p>
        </w:tc>
        <w:tc>
          <w:tcPr>
            <w:tcW w:w="1980" w:type="dxa"/>
            <w:vAlign w:val="center"/>
          </w:tcPr>
          <w:p w14:paraId="46BD38B3" w14:textId="77777777" w:rsidR="008B6DFC" w:rsidRPr="00A238DF" w:rsidRDefault="008B6DFC" w:rsidP="00963067">
            <w:pPr>
              <w:widowControl w:val="0"/>
              <w:autoSpaceDE w:val="0"/>
              <w:autoSpaceDN w:val="0"/>
              <w:rPr>
                <w:rFonts w:asciiTheme="minorHAnsi" w:eastAsia="Roboto" w:hAnsiTheme="minorHAnsi"/>
                <w:sz w:val="20"/>
                <w:szCs w:val="20"/>
              </w:rPr>
            </w:pPr>
          </w:p>
        </w:tc>
      </w:tr>
      <w:tr w:rsidR="008B6DFC" w:rsidRPr="00A238DF" w14:paraId="7A6A0180" w14:textId="77777777" w:rsidTr="00963067">
        <w:trPr>
          <w:trHeight w:val="1058"/>
        </w:trPr>
        <w:tc>
          <w:tcPr>
            <w:tcW w:w="7295" w:type="dxa"/>
            <w:vAlign w:val="center"/>
          </w:tcPr>
          <w:p w14:paraId="60E60BDF" w14:textId="77777777" w:rsidR="008B6DFC" w:rsidRPr="00A238DF" w:rsidRDefault="008B6DFC" w:rsidP="00963067">
            <w:pPr>
              <w:widowControl w:val="0"/>
              <w:autoSpaceDE w:val="0"/>
              <w:autoSpaceDN w:val="0"/>
              <w:ind w:left="104" w:right="866"/>
              <w:rPr>
                <w:rFonts w:asciiTheme="minorHAnsi" w:eastAsia="Roboto" w:hAnsiTheme="minorHAnsi"/>
                <w:sz w:val="20"/>
                <w:szCs w:val="20"/>
              </w:rPr>
            </w:pPr>
            <w:r w:rsidRPr="00A238DF">
              <w:rPr>
                <w:rFonts w:asciiTheme="minorHAnsi" w:eastAsia="Roboto" w:hAnsiTheme="minorHAnsi"/>
                <w:sz w:val="20"/>
                <w:szCs w:val="20"/>
              </w:rPr>
              <w:t xml:space="preserve">Engage one another in a reflective exercise to assess cultural empathy. Use the </w:t>
            </w:r>
            <w:hyperlink r:id="rId17" w:history="1">
              <w:r w:rsidRPr="00A238DF">
                <w:rPr>
                  <w:rFonts w:asciiTheme="minorHAnsi" w:eastAsia="Roboto" w:hAnsiTheme="minorHAnsi"/>
                  <w:color w:val="0000FF"/>
                  <w:sz w:val="20"/>
                  <w:szCs w:val="20"/>
                  <w:u w:val="single"/>
                </w:rPr>
                <w:t>Cultural Competence Self-Assessment Checklist</w:t>
              </w:r>
            </w:hyperlink>
            <w:r w:rsidRPr="00A238DF">
              <w:rPr>
                <w:rFonts w:asciiTheme="minorHAnsi" w:eastAsia="Roboto" w:hAnsiTheme="minorHAnsi"/>
                <w:sz w:val="20"/>
                <w:szCs w:val="20"/>
              </w:rPr>
              <w:t xml:space="preserve"> as a guide in your discussion. Discuss the ways in which cultural empathy are important to the practice of law and the building of community within the legal profession.</w:t>
            </w:r>
          </w:p>
        </w:tc>
        <w:tc>
          <w:tcPr>
            <w:tcW w:w="1980" w:type="dxa"/>
            <w:vAlign w:val="center"/>
          </w:tcPr>
          <w:p w14:paraId="74624E7D" w14:textId="77777777" w:rsidR="008B6DFC" w:rsidRPr="00A238DF" w:rsidRDefault="008B6DFC" w:rsidP="00963067">
            <w:pPr>
              <w:widowControl w:val="0"/>
              <w:autoSpaceDE w:val="0"/>
              <w:autoSpaceDN w:val="0"/>
              <w:rPr>
                <w:rFonts w:asciiTheme="minorHAnsi" w:eastAsia="Roboto" w:hAnsiTheme="minorHAnsi"/>
                <w:sz w:val="20"/>
                <w:szCs w:val="20"/>
              </w:rPr>
            </w:pPr>
          </w:p>
        </w:tc>
      </w:tr>
      <w:tr w:rsidR="008B6DFC" w:rsidRPr="00A238DF" w14:paraId="5554646E" w14:textId="77777777" w:rsidTr="00963067">
        <w:trPr>
          <w:trHeight w:val="1058"/>
        </w:trPr>
        <w:tc>
          <w:tcPr>
            <w:tcW w:w="7295" w:type="dxa"/>
            <w:vAlign w:val="center"/>
          </w:tcPr>
          <w:p w14:paraId="4FC88183" w14:textId="77777777" w:rsidR="008B6DFC" w:rsidRPr="00A238DF" w:rsidRDefault="008B6DFC" w:rsidP="00963067">
            <w:pPr>
              <w:widowControl w:val="0"/>
              <w:autoSpaceDE w:val="0"/>
              <w:autoSpaceDN w:val="0"/>
              <w:ind w:left="104" w:right="264"/>
              <w:rPr>
                <w:rFonts w:asciiTheme="minorHAnsi" w:eastAsia="Roboto" w:hAnsiTheme="minorHAnsi"/>
                <w:sz w:val="20"/>
                <w:szCs w:val="20"/>
              </w:rPr>
            </w:pPr>
            <w:r w:rsidRPr="00A238DF">
              <w:rPr>
                <w:rFonts w:asciiTheme="minorHAnsi" w:eastAsia="Roboto" w:hAnsiTheme="minorHAnsi"/>
                <w:sz w:val="20"/>
                <w:szCs w:val="20"/>
              </w:rPr>
              <w:t>Attend a diversity awareness or training workshop or CLE together. Discuss the takeaways and next steps in applying what each participant learned.</w:t>
            </w:r>
          </w:p>
          <w:p w14:paraId="5A1D5BB9" w14:textId="77777777" w:rsidR="008B6DFC" w:rsidRPr="00A238DF" w:rsidRDefault="008B6DFC" w:rsidP="008B6DFC">
            <w:pPr>
              <w:widowControl w:val="0"/>
              <w:numPr>
                <w:ilvl w:val="0"/>
                <w:numId w:val="8"/>
              </w:numPr>
              <w:autoSpaceDE w:val="0"/>
              <w:autoSpaceDN w:val="0"/>
              <w:ind w:right="264"/>
              <w:rPr>
                <w:rFonts w:asciiTheme="minorHAnsi" w:eastAsia="Roboto" w:hAnsiTheme="minorHAnsi"/>
                <w:sz w:val="20"/>
                <w:szCs w:val="20"/>
              </w:rPr>
            </w:pPr>
            <w:hyperlink r:id="rId18" w:history="1">
              <w:r w:rsidRPr="00A238DF">
                <w:rPr>
                  <w:rFonts w:asciiTheme="minorHAnsi" w:eastAsia="Roboto" w:hAnsiTheme="minorHAnsi"/>
                  <w:color w:val="0000FF"/>
                  <w:sz w:val="20"/>
                  <w:szCs w:val="20"/>
                  <w:u w:val="single"/>
                </w:rPr>
                <w:t>CBA-CLE Equity/Diversity &amp; Inclusion courses</w:t>
              </w:r>
            </w:hyperlink>
          </w:p>
        </w:tc>
        <w:tc>
          <w:tcPr>
            <w:tcW w:w="1980" w:type="dxa"/>
            <w:vAlign w:val="center"/>
          </w:tcPr>
          <w:p w14:paraId="3354BFF2" w14:textId="77777777" w:rsidR="008B6DFC" w:rsidRPr="00A238DF" w:rsidRDefault="008B6DFC" w:rsidP="00963067">
            <w:pPr>
              <w:widowControl w:val="0"/>
              <w:autoSpaceDE w:val="0"/>
              <w:autoSpaceDN w:val="0"/>
              <w:rPr>
                <w:rFonts w:asciiTheme="minorHAnsi" w:eastAsia="Roboto" w:hAnsiTheme="minorHAnsi"/>
                <w:sz w:val="20"/>
                <w:szCs w:val="20"/>
              </w:rPr>
            </w:pPr>
          </w:p>
        </w:tc>
      </w:tr>
    </w:tbl>
    <w:p w14:paraId="1D51B0B6" w14:textId="77777777" w:rsidR="008B6DFC" w:rsidRDefault="008B6DFC" w:rsidP="008B6DFC">
      <w:pPr>
        <w:rPr>
          <w:rFonts w:asciiTheme="minorHAnsi" w:hAnsiTheme="minorHAnsi" w:cs="Calibri"/>
        </w:rPr>
      </w:pPr>
    </w:p>
    <w:p w14:paraId="58F16E8C" w14:textId="77777777" w:rsidR="001D01A9" w:rsidRDefault="001D01A9" w:rsidP="008B6DFC">
      <w:pPr>
        <w:rPr>
          <w:rFonts w:asciiTheme="minorHAnsi" w:hAnsiTheme="minorHAnsi" w:cs="Calibri"/>
        </w:rPr>
      </w:pPr>
    </w:p>
    <w:p w14:paraId="222AA124" w14:textId="77777777" w:rsidR="001D01A9" w:rsidRDefault="001D01A9" w:rsidP="008B6DFC">
      <w:pPr>
        <w:rPr>
          <w:rFonts w:asciiTheme="minorHAnsi" w:hAnsiTheme="minorHAnsi" w:cs="Calibri"/>
        </w:rPr>
      </w:pPr>
    </w:p>
    <w:p w14:paraId="0DB981D2" w14:textId="77777777" w:rsidR="001D01A9" w:rsidRDefault="001D01A9" w:rsidP="008B6DFC">
      <w:pPr>
        <w:rPr>
          <w:rFonts w:asciiTheme="minorHAnsi" w:hAnsiTheme="minorHAnsi" w:cs="Calibri"/>
        </w:rPr>
      </w:pPr>
    </w:p>
    <w:p w14:paraId="00AC4DB3" w14:textId="77777777" w:rsidR="001D01A9" w:rsidRDefault="001D01A9" w:rsidP="008B6DFC">
      <w:pPr>
        <w:rPr>
          <w:rFonts w:asciiTheme="minorHAnsi" w:hAnsiTheme="minorHAnsi" w:cs="Calibri"/>
        </w:rPr>
      </w:pPr>
    </w:p>
    <w:p w14:paraId="072216CA" w14:textId="77777777" w:rsidR="001D01A9" w:rsidRDefault="001D01A9" w:rsidP="008B6DFC">
      <w:pPr>
        <w:rPr>
          <w:rFonts w:asciiTheme="minorHAnsi" w:hAnsiTheme="minorHAnsi" w:cs="Calibri"/>
        </w:rPr>
      </w:pPr>
    </w:p>
    <w:p w14:paraId="06F77A7B" w14:textId="77777777" w:rsidR="001D01A9" w:rsidRDefault="001D01A9" w:rsidP="008B6DFC">
      <w:pPr>
        <w:rPr>
          <w:rFonts w:asciiTheme="minorHAnsi" w:hAnsiTheme="minorHAnsi" w:cs="Calibri"/>
        </w:rPr>
      </w:pPr>
    </w:p>
    <w:p w14:paraId="45EC304B" w14:textId="77777777" w:rsidR="001D01A9" w:rsidRDefault="001D01A9" w:rsidP="008B6DFC">
      <w:pPr>
        <w:rPr>
          <w:rFonts w:asciiTheme="minorHAnsi" w:hAnsiTheme="minorHAnsi" w:cs="Calibri"/>
        </w:rPr>
      </w:pPr>
    </w:p>
    <w:p w14:paraId="2DB1BFAD" w14:textId="5099D5F4" w:rsidR="00AE63A9" w:rsidRPr="00A238DF" w:rsidRDefault="00AE63A9" w:rsidP="00AE63A9">
      <w:pPr>
        <w:pStyle w:val="ListParagraph"/>
        <w:widowControl w:val="0"/>
        <w:numPr>
          <w:ilvl w:val="0"/>
          <w:numId w:val="1"/>
        </w:numPr>
        <w:tabs>
          <w:tab w:val="left" w:pos="3050"/>
        </w:tabs>
        <w:autoSpaceDE w:val="0"/>
        <w:autoSpaceDN w:val="0"/>
        <w:spacing w:before="106"/>
        <w:rPr>
          <w:rFonts w:asciiTheme="minorHAnsi" w:eastAsia="Roboto" w:hAnsiTheme="minorHAnsi" w:cs="Roboto"/>
          <w:highlight w:val="lightGray"/>
        </w:rPr>
      </w:pPr>
      <w:r w:rsidRPr="00DE7033">
        <w:rPr>
          <w:rFonts w:asciiTheme="minorHAnsi" w:eastAsia="Roboto" w:hAnsiTheme="minorHAnsi"/>
          <w:b/>
          <w:szCs w:val="24"/>
          <w:highlight w:val="lightGray"/>
        </w:rPr>
        <w:lastRenderedPageBreak/>
        <w:t xml:space="preserve"> </w:t>
      </w:r>
      <w:r>
        <w:rPr>
          <w:rFonts w:asciiTheme="minorHAnsi" w:eastAsia="Roboto" w:hAnsiTheme="minorHAnsi"/>
          <w:b/>
          <w:szCs w:val="24"/>
          <w:highlight w:val="lightGray"/>
        </w:rPr>
        <w:t xml:space="preserve">Community Involvement                                                                                                             </w:t>
      </w:r>
      <w:r w:rsidRPr="00A238DF">
        <w:rPr>
          <w:rFonts w:asciiTheme="minorHAnsi" w:hAnsiTheme="minorHAnsi"/>
          <w:b/>
          <w:sz w:val="20"/>
          <w:szCs w:val="20"/>
          <w:highlight w:val="lightGray"/>
        </w:rPr>
        <w:tab/>
      </w:r>
    </w:p>
    <w:tbl>
      <w:tblPr>
        <w:tblpPr w:leftFromText="180" w:rightFromText="180" w:vertAnchor="text" w:horzAnchor="page" w:tblpX="1506"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5"/>
        <w:gridCol w:w="1980"/>
      </w:tblGrid>
      <w:tr w:rsidR="00AE63A9" w:rsidRPr="00A238DF" w14:paraId="43DAD65E" w14:textId="77777777" w:rsidTr="00963067">
        <w:trPr>
          <w:trHeight w:val="566"/>
        </w:trPr>
        <w:tc>
          <w:tcPr>
            <w:tcW w:w="7295" w:type="dxa"/>
            <w:vAlign w:val="center"/>
          </w:tcPr>
          <w:p w14:paraId="17131A67" w14:textId="77777777" w:rsidR="00AE63A9" w:rsidRPr="00A238DF" w:rsidRDefault="00AE63A9" w:rsidP="00963067">
            <w:pPr>
              <w:widowControl w:val="0"/>
              <w:autoSpaceDE w:val="0"/>
              <w:autoSpaceDN w:val="0"/>
              <w:ind w:left="104"/>
              <w:jc w:val="center"/>
              <w:rPr>
                <w:rFonts w:asciiTheme="minorHAnsi" w:eastAsia="Roboto" w:hAnsiTheme="minorHAnsi"/>
                <w:sz w:val="20"/>
                <w:szCs w:val="20"/>
              </w:rPr>
            </w:pPr>
            <w:r w:rsidRPr="00A238DF">
              <w:rPr>
                <w:rFonts w:asciiTheme="minorHAnsi" w:eastAsia="Roboto" w:hAnsiTheme="minorHAnsi"/>
                <w:sz w:val="20"/>
                <w:szCs w:val="20"/>
              </w:rPr>
              <w:t>Action</w:t>
            </w:r>
          </w:p>
        </w:tc>
        <w:tc>
          <w:tcPr>
            <w:tcW w:w="1980" w:type="dxa"/>
            <w:vAlign w:val="center"/>
          </w:tcPr>
          <w:p w14:paraId="52E8B0FE" w14:textId="77777777" w:rsidR="00AE63A9" w:rsidRPr="00A238DF" w:rsidRDefault="00AE63A9" w:rsidP="00963067">
            <w:pPr>
              <w:widowControl w:val="0"/>
              <w:autoSpaceDE w:val="0"/>
              <w:autoSpaceDN w:val="0"/>
              <w:ind w:left="106" w:right="168"/>
              <w:jc w:val="center"/>
              <w:rPr>
                <w:rFonts w:asciiTheme="minorHAnsi" w:eastAsia="Roboto" w:hAnsiTheme="minorHAnsi"/>
                <w:sz w:val="20"/>
                <w:szCs w:val="20"/>
              </w:rPr>
            </w:pPr>
            <w:r w:rsidRPr="00A238DF">
              <w:rPr>
                <w:rFonts w:asciiTheme="minorHAnsi" w:eastAsia="Roboto" w:hAnsiTheme="minorHAnsi"/>
                <w:sz w:val="20"/>
                <w:szCs w:val="20"/>
              </w:rPr>
              <w:t>Mark completed items</w:t>
            </w:r>
          </w:p>
        </w:tc>
      </w:tr>
      <w:tr w:rsidR="00AE63A9" w:rsidRPr="00A238DF" w14:paraId="20D97C08" w14:textId="77777777" w:rsidTr="00963067">
        <w:trPr>
          <w:trHeight w:val="217"/>
        </w:trPr>
        <w:tc>
          <w:tcPr>
            <w:tcW w:w="7295" w:type="dxa"/>
            <w:vAlign w:val="center"/>
          </w:tcPr>
          <w:p w14:paraId="3D5EA2AC" w14:textId="24F23D3C" w:rsidR="00AE63A9" w:rsidRPr="00DE7033" w:rsidRDefault="00AE63A9" w:rsidP="00963067">
            <w:pPr>
              <w:widowControl w:val="0"/>
              <w:autoSpaceDE w:val="0"/>
              <w:autoSpaceDN w:val="0"/>
              <w:ind w:left="104" w:right="318"/>
              <w:jc w:val="center"/>
              <w:rPr>
                <w:rFonts w:asciiTheme="minorHAnsi" w:eastAsia="Roboto" w:hAnsiTheme="minorHAnsi"/>
                <w:b/>
                <w:bCs/>
                <w:sz w:val="20"/>
                <w:szCs w:val="20"/>
              </w:rPr>
            </w:pPr>
            <w:r w:rsidRPr="00DE7033">
              <w:rPr>
                <w:rFonts w:asciiTheme="minorHAnsi" w:eastAsia="Roboto" w:hAnsiTheme="minorHAnsi"/>
                <w:b/>
                <w:bCs/>
                <w:sz w:val="20"/>
                <w:szCs w:val="20"/>
              </w:rPr>
              <w:t xml:space="preserve">Complete at least </w:t>
            </w:r>
            <w:r w:rsidR="00DC7CC1">
              <w:rPr>
                <w:rFonts w:asciiTheme="minorHAnsi" w:eastAsia="Roboto" w:hAnsiTheme="minorHAnsi"/>
                <w:b/>
                <w:bCs/>
                <w:sz w:val="20"/>
                <w:szCs w:val="20"/>
              </w:rPr>
              <w:t>one</w:t>
            </w:r>
            <w:r w:rsidRPr="00DE7033">
              <w:rPr>
                <w:rFonts w:asciiTheme="minorHAnsi" w:eastAsia="Roboto" w:hAnsiTheme="minorHAnsi"/>
                <w:b/>
                <w:bCs/>
                <w:sz w:val="20"/>
                <w:szCs w:val="20"/>
              </w:rPr>
              <w:t xml:space="preserve"> of the following:</w:t>
            </w:r>
          </w:p>
        </w:tc>
        <w:tc>
          <w:tcPr>
            <w:tcW w:w="1980" w:type="dxa"/>
            <w:vAlign w:val="center"/>
          </w:tcPr>
          <w:p w14:paraId="7293881C" w14:textId="77777777" w:rsidR="00AE63A9" w:rsidRPr="00A238DF" w:rsidRDefault="00AE63A9" w:rsidP="00963067">
            <w:pPr>
              <w:widowControl w:val="0"/>
              <w:autoSpaceDE w:val="0"/>
              <w:autoSpaceDN w:val="0"/>
              <w:rPr>
                <w:rFonts w:asciiTheme="minorHAnsi" w:eastAsia="Roboto" w:hAnsiTheme="minorHAnsi"/>
                <w:sz w:val="20"/>
                <w:szCs w:val="20"/>
              </w:rPr>
            </w:pPr>
          </w:p>
        </w:tc>
      </w:tr>
      <w:tr w:rsidR="00AE63A9" w:rsidRPr="00A238DF" w14:paraId="5CFA3122" w14:textId="77777777" w:rsidTr="00963067">
        <w:trPr>
          <w:trHeight w:val="1583"/>
        </w:trPr>
        <w:tc>
          <w:tcPr>
            <w:tcW w:w="7295" w:type="dxa"/>
            <w:vAlign w:val="center"/>
          </w:tcPr>
          <w:p w14:paraId="1F053826" w14:textId="77777777" w:rsidR="00AE63A9" w:rsidRDefault="00AE63A9" w:rsidP="00DC7CC1">
            <w:pPr>
              <w:widowControl w:val="0"/>
              <w:autoSpaceDE w:val="0"/>
              <w:autoSpaceDN w:val="0"/>
              <w:ind w:right="318"/>
              <w:jc w:val="center"/>
              <w:rPr>
                <w:rFonts w:asciiTheme="minorHAnsi" w:eastAsia="Roboto" w:hAnsiTheme="minorHAnsi"/>
                <w:b/>
                <w:bCs/>
                <w:sz w:val="20"/>
                <w:szCs w:val="20"/>
              </w:rPr>
            </w:pPr>
            <w:r w:rsidRPr="00AE63A9">
              <w:rPr>
                <w:rFonts w:asciiTheme="minorHAnsi" w:eastAsia="Roboto" w:hAnsiTheme="minorHAnsi"/>
                <w:b/>
                <w:bCs/>
                <w:sz w:val="20"/>
                <w:szCs w:val="20"/>
              </w:rPr>
              <w:t>Bar Association Engagement</w:t>
            </w:r>
          </w:p>
          <w:p w14:paraId="7929B9CA" w14:textId="77777777" w:rsidR="00AE63A9" w:rsidRPr="00AE63A9" w:rsidRDefault="00AE63A9" w:rsidP="00AE63A9">
            <w:pPr>
              <w:widowControl w:val="0"/>
              <w:autoSpaceDE w:val="0"/>
              <w:autoSpaceDN w:val="0"/>
              <w:ind w:right="318"/>
              <w:rPr>
                <w:rFonts w:asciiTheme="minorHAnsi" w:eastAsia="Roboto" w:hAnsiTheme="minorHAnsi"/>
                <w:b/>
                <w:bCs/>
                <w:sz w:val="20"/>
                <w:szCs w:val="20"/>
              </w:rPr>
            </w:pPr>
          </w:p>
          <w:p w14:paraId="5277FB13" w14:textId="7923849C" w:rsidR="00AE63A9" w:rsidRPr="00A238DF" w:rsidRDefault="00AE63A9" w:rsidP="001D01A9">
            <w:pPr>
              <w:widowControl w:val="0"/>
              <w:autoSpaceDE w:val="0"/>
              <w:autoSpaceDN w:val="0"/>
              <w:ind w:right="318"/>
              <w:jc w:val="center"/>
              <w:rPr>
                <w:rFonts w:asciiTheme="minorHAnsi" w:eastAsia="Roboto" w:hAnsiTheme="minorHAnsi"/>
                <w:sz w:val="20"/>
                <w:szCs w:val="20"/>
              </w:rPr>
            </w:pPr>
            <w:r>
              <w:rPr>
                <w:rFonts w:asciiTheme="minorHAnsi" w:eastAsia="Roboto" w:hAnsiTheme="minorHAnsi"/>
                <w:sz w:val="20"/>
                <w:szCs w:val="20"/>
              </w:rPr>
              <w:t>Discuss the b</w:t>
            </w:r>
            <w:r w:rsidRPr="00AE63A9">
              <w:rPr>
                <w:rFonts w:asciiTheme="minorHAnsi" w:eastAsia="Roboto" w:hAnsiTheme="minorHAnsi"/>
                <w:sz w:val="20"/>
                <w:szCs w:val="20"/>
              </w:rPr>
              <w:t xml:space="preserve">enefits of joining local </w:t>
            </w:r>
            <w:r>
              <w:rPr>
                <w:rFonts w:asciiTheme="minorHAnsi" w:eastAsia="Roboto" w:hAnsiTheme="minorHAnsi"/>
                <w:sz w:val="20"/>
                <w:szCs w:val="20"/>
              </w:rPr>
              <w:t>and diversity</w:t>
            </w:r>
            <w:r w:rsidRPr="00AE63A9">
              <w:rPr>
                <w:rFonts w:asciiTheme="minorHAnsi" w:eastAsia="Roboto" w:hAnsiTheme="minorHAnsi"/>
                <w:sz w:val="20"/>
                <w:szCs w:val="20"/>
              </w:rPr>
              <w:t xml:space="preserve"> bar associations</w:t>
            </w:r>
            <w:r>
              <w:rPr>
                <w:rFonts w:asciiTheme="minorHAnsi" w:eastAsia="Roboto" w:hAnsiTheme="minorHAnsi"/>
                <w:sz w:val="20"/>
                <w:szCs w:val="20"/>
              </w:rPr>
              <w:t xml:space="preserve"> and how to navigate LLP inclusion in bar activities. Attend a bar association event or committee meeting with your mentor.</w:t>
            </w:r>
          </w:p>
        </w:tc>
        <w:tc>
          <w:tcPr>
            <w:tcW w:w="1980" w:type="dxa"/>
            <w:vAlign w:val="center"/>
          </w:tcPr>
          <w:p w14:paraId="5FE7DC45" w14:textId="77777777" w:rsidR="00AE63A9" w:rsidRPr="00A238DF" w:rsidRDefault="00AE63A9" w:rsidP="00963067">
            <w:pPr>
              <w:widowControl w:val="0"/>
              <w:autoSpaceDE w:val="0"/>
              <w:autoSpaceDN w:val="0"/>
              <w:rPr>
                <w:rFonts w:asciiTheme="minorHAnsi" w:eastAsia="Roboto" w:hAnsiTheme="minorHAnsi"/>
                <w:sz w:val="20"/>
                <w:szCs w:val="20"/>
              </w:rPr>
            </w:pPr>
          </w:p>
        </w:tc>
      </w:tr>
      <w:tr w:rsidR="00AE63A9" w:rsidRPr="00A238DF" w14:paraId="3B59A2E1" w14:textId="77777777" w:rsidTr="00963067">
        <w:trPr>
          <w:trHeight w:val="1319"/>
        </w:trPr>
        <w:tc>
          <w:tcPr>
            <w:tcW w:w="7295" w:type="dxa"/>
            <w:vAlign w:val="center"/>
          </w:tcPr>
          <w:p w14:paraId="1561212E" w14:textId="77777777" w:rsidR="00DC7CC1" w:rsidRDefault="00DC7CC1" w:rsidP="00DC7CC1">
            <w:pPr>
              <w:widowControl w:val="0"/>
              <w:autoSpaceDE w:val="0"/>
              <w:autoSpaceDN w:val="0"/>
              <w:ind w:right="334"/>
              <w:jc w:val="center"/>
              <w:rPr>
                <w:rFonts w:asciiTheme="minorHAnsi" w:eastAsia="Roboto" w:hAnsiTheme="minorHAnsi"/>
                <w:b/>
                <w:bCs/>
                <w:sz w:val="20"/>
                <w:szCs w:val="20"/>
              </w:rPr>
            </w:pPr>
          </w:p>
          <w:p w14:paraId="7F6B8B02" w14:textId="3F9A1695" w:rsidR="00AE63A9" w:rsidRPr="00AE63A9" w:rsidRDefault="00AE63A9" w:rsidP="00DC7CC1">
            <w:pPr>
              <w:widowControl w:val="0"/>
              <w:autoSpaceDE w:val="0"/>
              <w:autoSpaceDN w:val="0"/>
              <w:ind w:right="334"/>
              <w:jc w:val="center"/>
              <w:rPr>
                <w:rFonts w:asciiTheme="minorHAnsi" w:eastAsia="Roboto" w:hAnsiTheme="minorHAnsi"/>
                <w:b/>
                <w:bCs/>
                <w:sz w:val="20"/>
                <w:szCs w:val="20"/>
              </w:rPr>
            </w:pPr>
            <w:r w:rsidRPr="00AE63A9">
              <w:rPr>
                <w:rFonts w:asciiTheme="minorHAnsi" w:eastAsia="Roboto" w:hAnsiTheme="minorHAnsi"/>
                <w:b/>
                <w:bCs/>
                <w:sz w:val="20"/>
                <w:szCs w:val="20"/>
              </w:rPr>
              <w:t>Pro Bono Service</w:t>
            </w:r>
          </w:p>
          <w:p w14:paraId="7180FC04" w14:textId="77777777" w:rsidR="00AE63A9" w:rsidRDefault="00AE63A9" w:rsidP="00AE63A9">
            <w:pPr>
              <w:widowControl w:val="0"/>
              <w:autoSpaceDE w:val="0"/>
              <w:autoSpaceDN w:val="0"/>
              <w:ind w:right="334"/>
              <w:rPr>
                <w:rFonts w:asciiTheme="minorHAnsi" w:eastAsia="Roboto" w:hAnsiTheme="minorHAnsi"/>
                <w:sz w:val="20"/>
                <w:szCs w:val="20"/>
              </w:rPr>
            </w:pPr>
          </w:p>
          <w:p w14:paraId="5BC0CE40" w14:textId="0E71D474" w:rsidR="00AE63A9" w:rsidRPr="00AE63A9" w:rsidRDefault="00DC7CC1" w:rsidP="001D01A9">
            <w:pPr>
              <w:widowControl w:val="0"/>
              <w:autoSpaceDE w:val="0"/>
              <w:autoSpaceDN w:val="0"/>
              <w:ind w:right="334"/>
              <w:jc w:val="center"/>
              <w:rPr>
                <w:rFonts w:asciiTheme="minorHAnsi" w:eastAsia="Roboto" w:hAnsiTheme="minorHAnsi"/>
                <w:sz w:val="20"/>
                <w:szCs w:val="20"/>
              </w:rPr>
            </w:pPr>
            <w:r>
              <w:rPr>
                <w:rFonts w:asciiTheme="minorHAnsi" w:eastAsia="Roboto" w:hAnsiTheme="minorHAnsi"/>
                <w:sz w:val="20"/>
                <w:szCs w:val="20"/>
              </w:rPr>
              <w:t>Examine the e</w:t>
            </w:r>
            <w:r w:rsidR="00AE63A9" w:rsidRPr="00AE63A9">
              <w:rPr>
                <w:rFonts w:asciiTheme="minorHAnsi" w:eastAsia="Roboto" w:hAnsiTheme="minorHAnsi"/>
                <w:sz w:val="20"/>
                <w:szCs w:val="20"/>
              </w:rPr>
              <w:t>thical obligations and opportunities for pro bono work</w:t>
            </w:r>
            <w:r>
              <w:rPr>
                <w:rFonts w:asciiTheme="minorHAnsi" w:eastAsia="Roboto" w:hAnsiTheme="minorHAnsi"/>
                <w:sz w:val="20"/>
                <w:szCs w:val="20"/>
              </w:rPr>
              <w:t xml:space="preserve"> as an LLP. Assist the mentee in finding and selecting meaningful pro bono opportunities.</w:t>
            </w:r>
          </w:p>
          <w:p w14:paraId="4037B151" w14:textId="77777777" w:rsidR="00AE63A9" w:rsidRPr="00AE63A9" w:rsidRDefault="00AE63A9" w:rsidP="001D01A9">
            <w:pPr>
              <w:widowControl w:val="0"/>
              <w:autoSpaceDE w:val="0"/>
              <w:autoSpaceDN w:val="0"/>
              <w:ind w:right="334"/>
              <w:jc w:val="center"/>
              <w:rPr>
                <w:rFonts w:asciiTheme="minorHAnsi" w:eastAsia="Roboto" w:hAnsiTheme="minorHAnsi"/>
                <w:sz w:val="20"/>
                <w:szCs w:val="20"/>
              </w:rPr>
            </w:pPr>
            <w:r w:rsidRPr="00AE63A9">
              <w:rPr>
                <w:rFonts w:asciiTheme="minorHAnsi" w:eastAsia="Roboto" w:hAnsiTheme="minorHAnsi"/>
                <w:b/>
                <w:bCs/>
                <w:sz w:val="20"/>
                <w:szCs w:val="20"/>
              </w:rPr>
              <w:t>Activities:</w:t>
            </w:r>
          </w:p>
          <w:p w14:paraId="339A42D9" w14:textId="77777777" w:rsidR="00AE63A9" w:rsidRPr="00AE63A9" w:rsidRDefault="00AE63A9" w:rsidP="001D01A9">
            <w:pPr>
              <w:widowControl w:val="0"/>
              <w:numPr>
                <w:ilvl w:val="1"/>
                <w:numId w:val="30"/>
              </w:numPr>
              <w:tabs>
                <w:tab w:val="num" w:pos="1440"/>
              </w:tabs>
              <w:autoSpaceDE w:val="0"/>
              <w:autoSpaceDN w:val="0"/>
              <w:ind w:right="334"/>
              <w:jc w:val="center"/>
              <w:rPr>
                <w:rFonts w:asciiTheme="minorHAnsi" w:eastAsia="Roboto" w:hAnsiTheme="minorHAnsi"/>
                <w:sz w:val="20"/>
                <w:szCs w:val="20"/>
              </w:rPr>
            </w:pPr>
            <w:r w:rsidRPr="00AE63A9">
              <w:rPr>
                <w:rFonts w:asciiTheme="minorHAnsi" w:eastAsia="Roboto" w:hAnsiTheme="minorHAnsi"/>
                <w:sz w:val="20"/>
                <w:szCs w:val="20"/>
              </w:rPr>
              <w:t>Volunteer for a pro bono legal clinic</w:t>
            </w:r>
          </w:p>
          <w:p w14:paraId="4003512E" w14:textId="77777777" w:rsidR="00AE63A9" w:rsidRPr="00AE63A9" w:rsidRDefault="00AE63A9" w:rsidP="001D01A9">
            <w:pPr>
              <w:widowControl w:val="0"/>
              <w:numPr>
                <w:ilvl w:val="1"/>
                <w:numId w:val="30"/>
              </w:numPr>
              <w:tabs>
                <w:tab w:val="num" w:pos="1440"/>
              </w:tabs>
              <w:autoSpaceDE w:val="0"/>
              <w:autoSpaceDN w:val="0"/>
              <w:ind w:right="334"/>
              <w:jc w:val="center"/>
              <w:rPr>
                <w:rFonts w:asciiTheme="minorHAnsi" w:eastAsia="Roboto" w:hAnsiTheme="minorHAnsi"/>
                <w:sz w:val="20"/>
                <w:szCs w:val="20"/>
              </w:rPr>
            </w:pPr>
            <w:r w:rsidRPr="00AE63A9">
              <w:rPr>
                <w:rFonts w:asciiTheme="minorHAnsi" w:eastAsia="Roboto" w:hAnsiTheme="minorHAnsi"/>
                <w:sz w:val="20"/>
                <w:szCs w:val="20"/>
              </w:rPr>
              <w:t>Work on a supervised pro bono case</w:t>
            </w:r>
          </w:p>
          <w:p w14:paraId="053BDF0A" w14:textId="042E4DCE" w:rsidR="00AE63A9" w:rsidRPr="00A238DF" w:rsidRDefault="00AE63A9" w:rsidP="00963067">
            <w:pPr>
              <w:widowControl w:val="0"/>
              <w:autoSpaceDE w:val="0"/>
              <w:autoSpaceDN w:val="0"/>
              <w:ind w:left="104" w:right="334"/>
              <w:rPr>
                <w:rFonts w:asciiTheme="minorHAnsi" w:eastAsia="Roboto" w:hAnsiTheme="minorHAnsi"/>
                <w:sz w:val="20"/>
                <w:szCs w:val="20"/>
              </w:rPr>
            </w:pPr>
          </w:p>
        </w:tc>
        <w:tc>
          <w:tcPr>
            <w:tcW w:w="1980" w:type="dxa"/>
            <w:vAlign w:val="center"/>
          </w:tcPr>
          <w:p w14:paraId="64E83582" w14:textId="77777777" w:rsidR="00AE63A9" w:rsidRPr="00A238DF" w:rsidRDefault="00AE63A9" w:rsidP="00963067">
            <w:pPr>
              <w:widowControl w:val="0"/>
              <w:autoSpaceDE w:val="0"/>
              <w:autoSpaceDN w:val="0"/>
              <w:rPr>
                <w:rFonts w:asciiTheme="minorHAnsi" w:eastAsia="Roboto" w:hAnsiTheme="minorHAnsi"/>
                <w:sz w:val="20"/>
                <w:szCs w:val="20"/>
              </w:rPr>
            </w:pPr>
          </w:p>
        </w:tc>
      </w:tr>
      <w:tr w:rsidR="00AE63A9" w:rsidRPr="00A238DF" w14:paraId="6FE885AC" w14:textId="77777777" w:rsidTr="00963067">
        <w:trPr>
          <w:trHeight w:val="1058"/>
        </w:trPr>
        <w:tc>
          <w:tcPr>
            <w:tcW w:w="7295" w:type="dxa"/>
            <w:vAlign w:val="center"/>
          </w:tcPr>
          <w:p w14:paraId="7B029A55" w14:textId="77777777" w:rsidR="00DC7CC1" w:rsidRDefault="00DC7CC1" w:rsidP="00DC7CC1">
            <w:pPr>
              <w:widowControl w:val="0"/>
              <w:autoSpaceDE w:val="0"/>
              <w:autoSpaceDN w:val="0"/>
              <w:ind w:left="104" w:right="203"/>
              <w:rPr>
                <w:rFonts w:asciiTheme="minorHAnsi" w:eastAsia="Roboto" w:hAnsiTheme="minorHAnsi"/>
                <w:b/>
                <w:bCs/>
                <w:sz w:val="20"/>
                <w:szCs w:val="20"/>
              </w:rPr>
            </w:pPr>
          </w:p>
          <w:p w14:paraId="761CFBE8" w14:textId="4A42AD63" w:rsidR="00DC7CC1" w:rsidRDefault="00DC7CC1" w:rsidP="00DC7CC1">
            <w:pPr>
              <w:widowControl w:val="0"/>
              <w:autoSpaceDE w:val="0"/>
              <w:autoSpaceDN w:val="0"/>
              <w:ind w:left="104" w:right="203"/>
              <w:jc w:val="center"/>
              <w:rPr>
                <w:rFonts w:asciiTheme="minorHAnsi" w:eastAsia="Roboto" w:hAnsiTheme="minorHAnsi"/>
                <w:b/>
                <w:bCs/>
                <w:sz w:val="20"/>
                <w:szCs w:val="20"/>
              </w:rPr>
            </w:pPr>
            <w:r w:rsidRPr="00DC7CC1">
              <w:rPr>
                <w:rFonts w:asciiTheme="minorHAnsi" w:eastAsia="Roboto" w:hAnsiTheme="minorHAnsi"/>
                <w:b/>
                <w:bCs/>
                <w:sz w:val="20"/>
                <w:szCs w:val="20"/>
              </w:rPr>
              <w:t>Navigating the Politics of LLP in Practice</w:t>
            </w:r>
          </w:p>
          <w:p w14:paraId="4442B733" w14:textId="77777777" w:rsidR="008F0F81" w:rsidRPr="00DC7CC1" w:rsidRDefault="008F0F81" w:rsidP="00DC7CC1">
            <w:pPr>
              <w:widowControl w:val="0"/>
              <w:autoSpaceDE w:val="0"/>
              <w:autoSpaceDN w:val="0"/>
              <w:ind w:left="104" w:right="203"/>
              <w:jc w:val="center"/>
              <w:rPr>
                <w:rFonts w:asciiTheme="minorHAnsi" w:eastAsia="Roboto" w:hAnsiTheme="minorHAnsi"/>
                <w:b/>
                <w:bCs/>
                <w:sz w:val="20"/>
                <w:szCs w:val="20"/>
              </w:rPr>
            </w:pPr>
          </w:p>
          <w:p w14:paraId="273E3620" w14:textId="26A3D7FB" w:rsidR="00DC7CC1" w:rsidRPr="00DC7CC1" w:rsidRDefault="00DC7CC1" w:rsidP="001D01A9">
            <w:pPr>
              <w:widowControl w:val="0"/>
              <w:tabs>
                <w:tab w:val="num" w:pos="720"/>
              </w:tabs>
              <w:autoSpaceDE w:val="0"/>
              <w:autoSpaceDN w:val="0"/>
              <w:ind w:right="203"/>
              <w:jc w:val="center"/>
              <w:rPr>
                <w:rFonts w:asciiTheme="minorHAnsi" w:eastAsia="Roboto" w:hAnsiTheme="minorHAnsi"/>
                <w:sz w:val="20"/>
                <w:szCs w:val="20"/>
              </w:rPr>
            </w:pPr>
            <w:r>
              <w:rPr>
                <w:rFonts w:asciiTheme="minorHAnsi" w:eastAsia="Roboto" w:hAnsiTheme="minorHAnsi"/>
                <w:sz w:val="20"/>
                <w:szCs w:val="20"/>
              </w:rPr>
              <w:t>Discuss strategies for a</w:t>
            </w:r>
            <w:r w:rsidRPr="00DC7CC1">
              <w:rPr>
                <w:rFonts w:asciiTheme="minorHAnsi" w:eastAsia="Roboto" w:hAnsiTheme="minorHAnsi"/>
                <w:sz w:val="20"/>
                <w:szCs w:val="20"/>
              </w:rPr>
              <w:t>dvocating for LLP roles within the legal profession</w:t>
            </w:r>
            <w:r>
              <w:rPr>
                <w:rFonts w:asciiTheme="minorHAnsi" w:eastAsia="Roboto" w:hAnsiTheme="minorHAnsi"/>
                <w:sz w:val="20"/>
                <w:szCs w:val="20"/>
              </w:rPr>
              <w:t xml:space="preserve"> and building </w:t>
            </w:r>
            <w:r w:rsidRPr="00DC7CC1">
              <w:rPr>
                <w:rFonts w:asciiTheme="minorHAnsi" w:eastAsia="Roboto" w:hAnsiTheme="minorHAnsi"/>
                <w:sz w:val="20"/>
                <w:szCs w:val="20"/>
              </w:rPr>
              <w:t>credibility and trust with attorneys and judges</w:t>
            </w:r>
            <w:r>
              <w:rPr>
                <w:rFonts w:asciiTheme="minorHAnsi" w:eastAsia="Roboto" w:hAnsiTheme="minorHAnsi"/>
                <w:sz w:val="20"/>
                <w:szCs w:val="20"/>
              </w:rPr>
              <w:t>.</w:t>
            </w:r>
          </w:p>
          <w:p w14:paraId="18AF2066" w14:textId="77777777" w:rsidR="00DC7CC1" w:rsidRPr="00DC7CC1" w:rsidRDefault="00DC7CC1" w:rsidP="001D01A9">
            <w:pPr>
              <w:widowControl w:val="0"/>
              <w:autoSpaceDE w:val="0"/>
              <w:autoSpaceDN w:val="0"/>
              <w:ind w:right="203"/>
              <w:jc w:val="center"/>
              <w:rPr>
                <w:rFonts w:asciiTheme="minorHAnsi" w:eastAsia="Roboto" w:hAnsiTheme="minorHAnsi"/>
                <w:sz w:val="20"/>
                <w:szCs w:val="20"/>
              </w:rPr>
            </w:pPr>
            <w:r w:rsidRPr="00DC7CC1">
              <w:rPr>
                <w:rFonts w:asciiTheme="minorHAnsi" w:eastAsia="Roboto" w:hAnsiTheme="minorHAnsi"/>
                <w:b/>
                <w:bCs/>
                <w:sz w:val="20"/>
                <w:szCs w:val="20"/>
              </w:rPr>
              <w:t>Activities:</w:t>
            </w:r>
          </w:p>
          <w:p w14:paraId="117ABA6E" w14:textId="77777777" w:rsidR="00DC7CC1" w:rsidRPr="00DC7CC1" w:rsidRDefault="00DC7CC1" w:rsidP="001D01A9">
            <w:pPr>
              <w:widowControl w:val="0"/>
              <w:numPr>
                <w:ilvl w:val="1"/>
                <w:numId w:val="31"/>
              </w:numPr>
              <w:tabs>
                <w:tab w:val="num" w:pos="1440"/>
              </w:tabs>
              <w:autoSpaceDE w:val="0"/>
              <w:autoSpaceDN w:val="0"/>
              <w:ind w:right="203"/>
              <w:jc w:val="center"/>
              <w:rPr>
                <w:rFonts w:asciiTheme="minorHAnsi" w:eastAsia="Roboto" w:hAnsiTheme="minorHAnsi"/>
                <w:sz w:val="20"/>
                <w:szCs w:val="20"/>
              </w:rPr>
            </w:pPr>
            <w:r w:rsidRPr="00DC7CC1">
              <w:rPr>
                <w:rFonts w:asciiTheme="minorHAnsi" w:eastAsia="Roboto" w:hAnsiTheme="minorHAnsi"/>
                <w:sz w:val="20"/>
                <w:szCs w:val="20"/>
              </w:rPr>
              <w:t>Attend regulatory hearings or discussions on LLP policies</w:t>
            </w:r>
          </w:p>
          <w:p w14:paraId="2C4ECB7B" w14:textId="77777777" w:rsidR="00DC7CC1" w:rsidRPr="00DC7CC1" w:rsidRDefault="00DC7CC1" w:rsidP="001D01A9">
            <w:pPr>
              <w:widowControl w:val="0"/>
              <w:numPr>
                <w:ilvl w:val="1"/>
                <w:numId w:val="31"/>
              </w:numPr>
              <w:tabs>
                <w:tab w:val="num" w:pos="1440"/>
              </w:tabs>
              <w:autoSpaceDE w:val="0"/>
              <w:autoSpaceDN w:val="0"/>
              <w:ind w:right="203"/>
              <w:jc w:val="center"/>
              <w:rPr>
                <w:rFonts w:asciiTheme="minorHAnsi" w:eastAsia="Roboto" w:hAnsiTheme="minorHAnsi"/>
                <w:sz w:val="20"/>
                <w:szCs w:val="20"/>
              </w:rPr>
            </w:pPr>
            <w:r w:rsidRPr="00DC7CC1">
              <w:rPr>
                <w:rFonts w:asciiTheme="minorHAnsi" w:eastAsia="Roboto" w:hAnsiTheme="minorHAnsi"/>
                <w:sz w:val="20"/>
                <w:szCs w:val="20"/>
              </w:rPr>
              <w:t>Develop a personal advocacy plan for LLP recognition</w:t>
            </w:r>
          </w:p>
          <w:p w14:paraId="07ADA887" w14:textId="64E6E596" w:rsidR="00AE63A9" w:rsidRPr="00A238DF" w:rsidRDefault="00DC7CC1" w:rsidP="001D01A9">
            <w:pPr>
              <w:widowControl w:val="0"/>
              <w:numPr>
                <w:ilvl w:val="1"/>
                <w:numId w:val="31"/>
              </w:numPr>
              <w:tabs>
                <w:tab w:val="num" w:pos="1440"/>
              </w:tabs>
              <w:autoSpaceDE w:val="0"/>
              <w:autoSpaceDN w:val="0"/>
              <w:ind w:right="203"/>
              <w:jc w:val="center"/>
              <w:rPr>
                <w:rFonts w:asciiTheme="minorHAnsi" w:eastAsia="Roboto" w:hAnsiTheme="minorHAnsi"/>
                <w:sz w:val="20"/>
                <w:szCs w:val="20"/>
              </w:rPr>
            </w:pPr>
            <w:r w:rsidRPr="00DC7CC1">
              <w:rPr>
                <w:rFonts w:asciiTheme="minorHAnsi" w:eastAsia="Roboto" w:hAnsiTheme="minorHAnsi"/>
                <w:sz w:val="20"/>
                <w:szCs w:val="20"/>
              </w:rPr>
              <w:t>Engage in networking with legal professionals to build support</w:t>
            </w:r>
          </w:p>
        </w:tc>
        <w:tc>
          <w:tcPr>
            <w:tcW w:w="1980" w:type="dxa"/>
            <w:vAlign w:val="center"/>
          </w:tcPr>
          <w:p w14:paraId="2C27049B" w14:textId="77777777" w:rsidR="00AE63A9" w:rsidRPr="00A238DF" w:rsidRDefault="00AE63A9" w:rsidP="00963067">
            <w:pPr>
              <w:widowControl w:val="0"/>
              <w:autoSpaceDE w:val="0"/>
              <w:autoSpaceDN w:val="0"/>
              <w:rPr>
                <w:rFonts w:asciiTheme="minorHAnsi" w:eastAsia="Roboto" w:hAnsiTheme="minorHAnsi"/>
                <w:sz w:val="20"/>
                <w:szCs w:val="20"/>
              </w:rPr>
            </w:pPr>
          </w:p>
        </w:tc>
      </w:tr>
    </w:tbl>
    <w:p w14:paraId="591B873B" w14:textId="77777777" w:rsidR="008F0F81" w:rsidRPr="008F0F81" w:rsidRDefault="008F0F81" w:rsidP="008F0F81">
      <w:pPr>
        <w:pStyle w:val="ListParagraph"/>
        <w:widowControl w:val="0"/>
        <w:tabs>
          <w:tab w:val="left" w:pos="3050"/>
        </w:tabs>
        <w:autoSpaceDE w:val="0"/>
        <w:autoSpaceDN w:val="0"/>
        <w:spacing w:before="106"/>
        <w:ind w:left="630"/>
        <w:rPr>
          <w:rFonts w:asciiTheme="minorHAnsi" w:eastAsia="Roboto" w:hAnsiTheme="minorHAnsi" w:cs="Roboto"/>
          <w:highlight w:val="lightGray"/>
        </w:rPr>
      </w:pPr>
    </w:p>
    <w:p w14:paraId="167062F1" w14:textId="7CBC2670" w:rsidR="00386E8E" w:rsidRPr="00A238DF" w:rsidRDefault="00386E8E" w:rsidP="00386E8E">
      <w:pPr>
        <w:pStyle w:val="ListParagraph"/>
        <w:widowControl w:val="0"/>
        <w:numPr>
          <w:ilvl w:val="0"/>
          <w:numId w:val="1"/>
        </w:numPr>
        <w:tabs>
          <w:tab w:val="left" w:pos="3050"/>
        </w:tabs>
        <w:autoSpaceDE w:val="0"/>
        <w:autoSpaceDN w:val="0"/>
        <w:spacing w:before="106"/>
        <w:rPr>
          <w:rFonts w:asciiTheme="minorHAnsi" w:eastAsia="Roboto" w:hAnsiTheme="minorHAnsi" w:cs="Roboto"/>
          <w:highlight w:val="lightGray"/>
        </w:rPr>
      </w:pPr>
      <w:r>
        <w:rPr>
          <w:rFonts w:asciiTheme="minorHAnsi" w:eastAsia="Roboto" w:hAnsiTheme="minorHAnsi"/>
          <w:b/>
          <w:szCs w:val="24"/>
          <w:highlight w:val="lightGray"/>
        </w:rPr>
        <w:t xml:space="preserve">Professional Identity                                                                                                                      </w:t>
      </w:r>
      <w:r w:rsidRPr="00A238DF">
        <w:rPr>
          <w:rFonts w:asciiTheme="minorHAnsi" w:hAnsiTheme="minorHAnsi"/>
          <w:b/>
          <w:sz w:val="20"/>
          <w:szCs w:val="20"/>
          <w:highlight w:val="lightGray"/>
        </w:rPr>
        <w:tab/>
      </w:r>
    </w:p>
    <w:tbl>
      <w:tblPr>
        <w:tblpPr w:leftFromText="180" w:rightFromText="180" w:vertAnchor="text" w:horzAnchor="page" w:tblpX="1506" w:tblpY="22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5"/>
        <w:gridCol w:w="1980"/>
      </w:tblGrid>
      <w:tr w:rsidR="00386E8E" w:rsidRPr="00A238DF" w14:paraId="52BB11BA" w14:textId="77777777" w:rsidTr="00963067">
        <w:trPr>
          <w:trHeight w:val="566"/>
        </w:trPr>
        <w:tc>
          <w:tcPr>
            <w:tcW w:w="7295" w:type="dxa"/>
            <w:vAlign w:val="center"/>
          </w:tcPr>
          <w:p w14:paraId="7090883F" w14:textId="77777777" w:rsidR="00386E8E" w:rsidRPr="00A238DF" w:rsidRDefault="00386E8E" w:rsidP="00963067">
            <w:pPr>
              <w:widowControl w:val="0"/>
              <w:autoSpaceDE w:val="0"/>
              <w:autoSpaceDN w:val="0"/>
              <w:ind w:left="104"/>
              <w:jc w:val="center"/>
              <w:rPr>
                <w:rFonts w:asciiTheme="minorHAnsi" w:eastAsia="Roboto" w:hAnsiTheme="minorHAnsi"/>
                <w:sz w:val="20"/>
                <w:szCs w:val="20"/>
              </w:rPr>
            </w:pPr>
            <w:r w:rsidRPr="00A238DF">
              <w:rPr>
                <w:rFonts w:asciiTheme="minorHAnsi" w:eastAsia="Roboto" w:hAnsiTheme="minorHAnsi"/>
                <w:sz w:val="20"/>
                <w:szCs w:val="20"/>
              </w:rPr>
              <w:t>Action</w:t>
            </w:r>
          </w:p>
        </w:tc>
        <w:tc>
          <w:tcPr>
            <w:tcW w:w="1980" w:type="dxa"/>
            <w:vAlign w:val="center"/>
          </w:tcPr>
          <w:p w14:paraId="73C7CAC6" w14:textId="77777777" w:rsidR="00386E8E" w:rsidRPr="00A238DF" w:rsidRDefault="00386E8E" w:rsidP="00963067">
            <w:pPr>
              <w:widowControl w:val="0"/>
              <w:autoSpaceDE w:val="0"/>
              <w:autoSpaceDN w:val="0"/>
              <w:ind w:left="106" w:right="168"/>
              <w:jc w:val="center"/>
              <w:rPr>
                <w:rFonts w:asciiTheme="minorHAnsi" w:eastAsia="Roboto" w:hAnsiTheme="minorHAnsi"/>
                <w:sz w:val="20"/>
                <w:szCs w:val="20"/>
              </w:rPr>
            </w:pPr>
            <w:r w:rsidRPr="00A238DF">
              <w:rPr>
                <w:rFonts w:asciiTheme="minorHAnsi" w:eastAsia="Roboto" w:hAnsiTheme="minorHAnsi"/>
                <w:sz w:val="20"/>
                <w:szCs w:val="20"/>
              </w:rPr>
              <w:t>Mark completed items</w:t>
            </w:r>
          </w:p>
        </w:tc>
      </w:tr>
      <w:tr w:rsidR="00386E8E" w:rsidRPr="00A238DF" w14:paraId="617A8609" w14:textId="77777777" w:rsidTr="00963067">
        <w:trPr>
          <w:trHeight w:val="217"/>
        </w:trPr>
        <w:tc>
          <w:tcPr>
            <w:tcW w:w="7295" w:type="dxa"/>
            <w:vAlign w:val="center"/>
          </w:tcPr>
          <w:p w14:paraId="6DA3F9E3" w14:textId="77777777" w:rsidR="00386E8E" w:rsidRPr="00DE7033" w:rsidRDefault="00386E8E" w:rsidP="00963067">
            <w:pPr>
              <w:widowControl w:val="0"/>
              <w:autoSpaceDE w:val="0"/>
              <w:autoSpaceDN w:val="0"/>
              <w:ind w:left="104" w:right="318"/>
              <w:jc w:val="center"/>
              <w:rPr>
                <w:rFonts w:asciiTheme="minorHAnsi" w:eastAsia="Roboto" w:hAnsiTheme="minorHAnsi"/>
                <w:b/>
                <w:bCs/>
                <w:sz w:val="20"/>
                <w:szCs w:val="20"/>
              </w:rPr>
            </w:pPr>
            <w:r w:rsidRPr="00DE7033">
              <w:rPr>
                <w:rFonts w:asciiTheme="minorHAnsi" w:eastAsia="Roboto" w:hAnsiTheme="minorHAnsi"/>
                <w:b/>
                <w:bCs/>
                <w:sz w:val="20"/>
                <w:szCs w:val="20"/>
              </w:rPr>
              <w:t xml:space="preserve">Complete at least </w:t>
            </w:r>
            <w:r>
              <w:rPr>
                <w:rFonts w:asciiTheme="minorHAnsi" w:eastAsia="Roboto" w:hAnsiTheme="minorHAnsi"/>
                <w:b/>
                <w:bCs/>
                <w:sz w:val="20"/>
                <w:szCs w:val="20"/>
              </w:rPr>
              <w:t>one</w:t>
            </w:r>
            <w:r w:rsidRPr="00DE7033">
              <w:rPr>
                <w:rFonts w:asciiTheme="minorHAnsi" w:eastAsia="Roboto" w:hAnsiTheme="minorHAnsi"/>
                <w:b/>
                <w:bCs/>
                <w:sz w:val="20"/>
                <w:szCs w:val="20"/>
              </w:rPr>
              <w:t xml:space="preserve"> of the following:</w:t>
            </w:r>
          </w:p>
        </w:tc>
        <w:tc>
          <w:tcPr>
            <w:tcW w:w="1980" w:type="dxa"/>
            <w:vAlign w:val="center"/>
          </w:tcPr>
          <w:p w14:paraId="46B67A31" w14:textId="77777777" w:rsidR="00386E8E" w:rsidRPr="00A238DF" w:rsidRDefault="00386E8E" w:rsidP="00963067">
            <w:pPr>
              <w:widowControl w:val="0"/>
              <w:autoSpaceDE w:val="0"/>
              <w:autoSpaceDN w:val="0"/>
              <w:rPr>
                <w:rFonts w:asciiTheme="minorHAnsi" w:eastAsia="Roboto" w:hAnsiTheme="minorHAnsi"/>
                <w:sz w:val="20"/>
                <w:szCs w:val="20"/>
              </w:rPr>
            </w:pPr>
          </w:p>
        </w:tc>
      </w:tr>
      <w:tr w:rsidR="00386E8E" w:rsidRPr="00A238DF" w14:paraId="3EB4A0D7" w14:textId="77777777" w:rsidTr="00963067">
        <w:trPr>
          <w:trHeight w:val="1583"/>
        </w:trPr>
        <w:tc>
          <w:tcPr>
            <w:tcW w:w="7295" w:type="dxa"/>
            <w:vAlign w:val="center"/>
          </w:tcPr>
          <w:p w14:paraId="7678E744" w14:textId="77777777" w:rsidR="00B7660B" w:rsidRDefault="00B7660B" w:rsidP="003467C5">
            <w:pPr>
              <w:widowControl w:val="0"/>
              <w:autoSpaceDE w:val="0"/>
              <w:autoSpaceDN w:val="0"/>
              <w:ind w:right="318"/>
              <w:jc w:val="center"/>
              <w:rPr>
                <w:rFonts w:asciiTheme="minorHAnsi" w:eastAsia="Roboto" w:hAnsiTheme="minorHAnsi"/>
                <w:b/>
                <w:bCs/>
                <w:sz w:val="20"/>
                <w:szCs w:val="20"/>
              </w:rPr>
            </w:pPr>
          </w:p>
          <w:p w14:paraId="7302A13F" w14:textId="0F381B38" w:rsidR="00386E8E" w:rsidRDefault="00386E8E" w:rsidP="003467C5">
            <w:pPr>
              <w:widowControl w:val="0"/>
              <w:autoSpaceDE w:val="0"/>
              <w:autoSpaceDN w:val="0"/>
              <w:ind w:right="318"/>
              <w:jc w:val="center"/>
              <w:rPr>
                <w:rFonts w:asciiTheme="minorHAnsi" w:eastAsia="Roboto" w:hAnsiTheme="minorHAnsi"/>
                <w:b/>
                <w:bCs/>
                <w:sz w:val="20"/>
                <w:szCs w:val="20"/>
              </w:rPr>
            </w:pPr>
            <w:r w:rsidRPr="00386E8E">
              <w:rPr>
                <w:rFonts w:asciiTheme="minorHAnsi" w:eastAsia="Roboto" w:hAnsiTheme="minorHAnsi"/>
                <w:b/>
                <w:bCs/>
                <w:sz w:val="20"/>
                <w:szCs w:val="20"/>
              </w:rPr>
              <w:t>Moving from Support Staff to Expert/Leader</w:t>
            </w:r>
          </w:p>
          <w:p w14:paraId="1B4839E4" w14:textId="77777777" w:rsidR="00386E8E" w:rsidRPr="00386E8E" w:rsidRDefault="00386E8E" w:rsidP="00386E8E">
            <w:pPr>
              <w:widowControl w:val="0"/>
              <w:autoSpaceDE w:val="0"/>
              <w:autoSpaceDN w:val="0"/>
              <w:ind w:right="318"/>
              <w:jc w:val="center"/>
              <w:rPr>
                <w:rFonts w:asciiTheme="minorHAnsi" w:eastAsia="Roboto" w:hAnsiTheme="minorHAnsi"/>
                <w:b/>
                <w:bCs/>
                <w:sz w:val="20"/>
                <w:szCs w:val="20"/>
              </w:rPr>
            </w:pPr>
          </w:p>
          <w:p w14:paraId="32617F0E" w14:textId="626AEA9B" w:rsidR="00CE147E" w:rsidRPr="00BA33A0" w:rsidRDefault="00CE147E" w:rsidP="008F0F81">
            <w:pPr>
              <w:widowControl w:val="0"/>
              <w:autoSpaceDE w:val="0"/>
              <w:autoSpaceDN w:val="0"/>
              <w:ind w:right="318"/>
              <w:jc w:val="center"/>
              <w:rPr>
                <w:rFonts w:asciiTheme="minorHAnsi" w:eastAsia="Roboto" w:hAnsiTheme="minorHAnsi"/>
                <w:sz w:val="20"/>
                <w:szCs w:val="20"/>
              </w:rPr>
            </w:pPr>
            <w:r w:rsidRPr="00BA33A0">
              <w:rPr>
                <w:rFonts w:asciiTheme="minorHAnsi" w:eastAsia="Roboto" w:hAnsiTheme="minorHAnsi"/>
                <w:sz w:val="20"/>
                <w:szCs w:val="20"/>
              </w:rPr>
              <w:t xml:space="preserve">Discuss how the mentee can develop confidence in an LLP role. Consider the challenges and opportunities </w:t>
            </w:r>
            <w:r w:rsidR="004A0ED5" w:rsidRPr="00BA33A0">
              <w:rPr>
                <w:rFonts w:asciiTheme="minorHAnsi" w:eastAsia="Roboto" w:hAnsiTheme="minorHAnsi"/>
                <w:sz w:val="20"/>
                <w:szCs w:val="20"/>
              </w:rPr>
              <w:t xml:space="preserve">involved in </w:t>
            </w:r>
            <w:r w:rsidR="00BA33A0" w:rsidRPr="00BA33A0">
              <w:rPr>
                <w:rFonts w:asciiTheme="minorHAnsi" w:eastAsia="Roboto" w:hAnsiTheme="minorHAnsi"/>
                <w:sz w:val="20"/>
                <w:szCs w:val="20"/>
              </w:rPr>
              <w:t xml:space="preserve">the </w:t>
            </w:r>
            <w:r w:rsidR="004A0ED5" w:rsidRPr="00BA33A0">
              <w:rPr>
                <w:rFonts w:asciiTheme="minorHAnsi" w:eastAsia="Roboto" w:hAnsiTheme="minorHAnsi"/>
                <w:sz w:val="20"/>
                <w:szCs w:val="20"/>
              </w:rPr>
              <w:t xml:space="preserve">transition from support/paralegal positions to </w:t>
            </w:r>
            <w:r w:rsidR="00BA33A0" w:rsidRPr="00BA33A0">
              <w:rPr>
                <w:rFonts w:asciiTheme="minorHAnsi" w:eastAsia="Roboto" w:hAnsiTheme="minorHAnsi"/>
                <w:sz w:val="20"/>
                <w:szCs w:val="20"/>
              </w:rPr>
              <w:t>LLP and how the mentee can establish expertise and credibility in the new role.</w:t>
            </w:r>
          </w:p>
          <w:p w14:paraId="5BABAAE9" w14:textId="77777777" w:rsidR="00BA33A0" w:rsidRPr="00386E8E" w:rsidRDefault="00BA33A0" w:rsidP="00BA33A0">
            <w:pPr>
              <w:widowControl w:val="0"/>
              <w:autoSpaceDE w:val="0"/>
              <w:autoSpaceDN w:val="0"/>
              <w:ind w:right="318"/>
              <w:rPr>
                <w:rFonts w:asciiTheme="minorHAnsi" w:eastAsia="Roboto" w:hAnsiTheme="minorHAnsi"/>
                <w:b/>
                <w:bCs/>
                <w:sz w:val="20"/>
                <w:szCs w:val="20"/>
              </w:rPr>
            </w:pPr>
          </w:p>
          <w:p w14:paraId="1B639890" w14:textId="77777777" w:rsidR="00BA33A0" w:rsidRDefault="00386E8E" w:rsidP="00BA33A0">
            <w:pPr>
              <w:widowControl w:val="0"/>
              <w:numPr>
                <w:ilvl w:val="0"/>
                <w:numId w:val="33"/>
              </w:numPr>
              <w:autoSpaceDE w:val="0"/>
              <w:autoSpaceDN w:val="0"/>
              <w:ind w:right="318"/>
              <w:rPr>
                <w:rFonts w:asciiTheme="minorHAnsi" w:eastAsia="Roboto" w:hAnsiTheme="minorHAnsi"/>
                <w:b/>
                <w:bCs/>
                <w:sz w:val="20"/>
                <w:szCs w:val="20"/>
              </w:rPr>
            </w:pPr>
            <w:r w:rsidRPr="00386E8E">
              <w:rPr>
                <w:rFonts w:asciiTheme="minorHAnsi" w:eastAsia="Roboto" w:hAnsiTheme="minorHAnsi"/>
                <w:b/>
                <w:bCs/>
                <w:sz w:val="20"/>
                <w:szCs w:val="20"/>
              </w:rPr>
              <w:t>Activities:</w:t>
            </w:r>
          </w:p>
          <w:p w14:paraId="63773F5F" w14:textId="44F8E485" w:rsidR="00386E8E" w:rsidRPr="00386E8E" w:rsidRDefault="00386E8E" w:rsidP="00BA33A0">
            <w:pPr>
              <w:widowControl w:val="0"/>
              <w:numPr>
                <w:ilvl w:val="1"/>
                <w:numId w:val="33"/>
              </w:numPr>
              <w:autoSpaceDE w:val="0"/>
              <w:autoSpaceDN w:val="0"/>
              <w:ind w:right="318"/>
              <w:rPr>
                <w:rFonts w:asciiTheme="minorHAnsi" w:eastAsia="Roboto" w:hAnsiTheme="minorHAnsi"/>
                <w:sz w:val="20"/>
                <w:szCs w:val="20"/>
              </w:rPr>
            </w:pPr>
            <w:r w:rsidRPr="00386E8E">
              <w:rPr>
                <w:rFonts w:asciiTheme="minorHAnsi" w:eastAsia="Roboto" w:hAnsiTheme="minorHAnsi"/>
                <w:sz w:val="20"/>
                <w:szCs w:val="20"/>
              </w:rPr>
              <w:t>Develop a professional branding statement</w:t>
            </w:r>
          </w:p>
          <w:p w14:paraId="54B2C221" w14:textId="77777777" w:rsidR="00386E8E" w:rsidRDefault="00386E8E" w:rsidP="00963067">
            <w:pPr>
              <w:widowControl w:val="0"/>
              <w:numPr>
                <w:ilvl w:val="1"/>
                <w:numId w:val="33"/>
              </w:numPr>
              <w:autoSpaceDE w:val="0"/>
              <w:autoSpaceDN w:val="0"/>
              <w:ind w:right="318"/>
              <w:rPr>
                <w:rFonts w:asciiTheme="minorHAnsi" w:eastAsia="Roboto" w:hAnsiTheme="minorHAnsi"/>
                <w:b/>
                <w:bCs/>
                <w:sz w:val="20"/>
                <w:szCs w:val="20"/>
              </w:rPr>
            </w:pPr>
            <w:r w:rsidRPr="00386E8E">
              <w:rPr>
                <w:rFonts w:asciiTheme="minorHAnsi" w:eastAsia="Roboto" w:hAnsiTheme="minorHAnsi"/>
                <w:sz w:val="20"/>
                <w:szCs w:val="20"/>
              </w:rPr>
              <w:t>Participate in public speaking or leadership training</w:t>
            </w:r>
          </w:p>
          <w:p w14:paraId="0E1FF44C" w14:textId="0A8DCB1A" w:rsidR="008E6928" w:rsidRPr="008E6928" w:rsidRDefault="008E6928" w:rsidP="008E6928">
            <w:pPr>
              <w:widowControl w:val="0"/>
              <w:autoSpaceDE w:val="0"/>
              <w:autoSpaceDN w:val="0"/>
              <w:ind w:left="1440" w:right="318"/>
              <w:rPr>
                <w:rFonts w:asciiTheme="minorHAnsi" w:eastAsia="Roboto" w:hAnsiTheme="minorHAnsi"/>
                <w:b/>
                <w:bCs/>
                <w:sz w:val="20"/>
                <w:szCs w:val="20"/>
              </w:rPr>
            </w:pPr>
          </w:p>
        </w:tc>
        <w:tc>
          <w:tcPr>
            <w:tcW w:w="1980" w:type="dxa"/>
            <w:vAlign w:val="center"/>
          </w:tcPr>
          <w:p w14:paraId="7AEBAF65" w14:textId="77777777" w:rsidR="00386E8E" w:rsidRPr="00A238DF" w:rsidRDefault="00386E8E" w:rsidP="00963067">
            <w:pPr>
              <w:widowControl w:val="0"/>
              <w:autoSpaceDE w:val="0"/>
              <w:autoSpaceDN w:val="0"/>
              <w:rPr>
                <w:rFonts w:asciiTheme="minorHAnsi" w:eastAsia="Roboto" w:hAnsiTheme="minorHAnsi"/>
                <w:sz w:val="20"/>
                <w:szCs w:val="20"/>
              </w:rPr>
            </w:pPr>
          </w:p>
        </w:tc>
      </w:tr>
      <w:tr w:rsidR="00B75A79" w:rsidRPr="00A238DF" w14:paraId="50996B41" w14:textId="77777777" w:rsidTr="00963067">
        <w:trPr>
          <w:trHeight w:val="1583"/>
        </w:trPr>
        <w:tc>
          <w:tcPr>
            <w:tcW w:w="7295" w:type="dxa"/>
            <w:vAlign w:val="center"/>
          </w:tcPr>
          <w:p w14:paraId="615E6FDA" w14:textId="77777777" w:rsidR="00B75A79" w:rsidRDefault="00B75A79" w:rsidP="00B75A79">
            <w:pPr>
              <w:widowControl w:val="0"/>
              <w:autoSpaceDE w:val="0"/>
              <w:autoSpaceDN w:val="0"/>
              <w:ind w:right="318"/>
              <w:jc w:val="center"/>
              <w:rPr>
                <w:rFonts w:asciiTheme="minorHAnsi" w:eastAsia="Roboto" w:hAnsiTheme="minorHAnsi"/>
                <w:b/>
                <w:bCs/>
                <w:sz w:val="20"/>
                <w:szCs w:val="20"/>
              </w:rPr>
            </w:pPr>
          </w:p>
          <w:p w14:paraId="0EA16460" w14:textId="049EF660" w:rsidR="00B75A79" w:rsidRDefault="00B75A79" w:rsidP="00B75A79">
            <w:pPr>
              <w:widowControl w:val="0"/>
              <w:autoSpaceDE w:val="0"/>
              <w:autoSpaceDN w:val="0"/>
              <w:ind w:right="318"/>
              <w:jc w:val="center"/>
              <w:rPr>
                <w:rFonts w:asciiTheme="minorHAnsi" w:eastAsia="Roboto" w:hAnsiTheme="minorHAnsi"/>
                <w:b/>
                <w:bCs/>
                <w:sz w:val="20"/>
                <w:szCs w:val="20"/>
              </w:rPr>
            </w:pPr>
            <w:r w:rsidRPr="00B75A79">
              <w:rPr>
                <w:rFonts w:asciiTheme="minorHAnsi" w:eastAsia="Roboto" w:hAnsiTheme="minorHAnsi"/>
                <w:b/>
                <w:bCs/>
                <w:sz w:val="20"/>
                <w:szCs w:val="20"/>
              </w:rPr>
              <w:t>Setting Boundaries and Advocating for Yourself</w:t>
            </w:r>
          </w:p>
          <w:p w14:paraId="6EDBE2F6" w14:textId="77777777" w:rsidR="00B75A79" w:rsidRPr="00B75A79" w:rsidRDefault="00B75A79" w:rsidP="00B75A79">
            <w:pPr>
              <w:widowControl w:val="0"/>
              <w:autoSpaceDE w:val="0"/>
              <w:autoSpaceDN w:val="0"/>
              <w:ind w:right="318"/>
              <w:jc w:val="center"/>
              <w:rPr>
                <w:rFonts w:asciiTheme="minorHAnsi" w:eastAsia="Roboto" w:hAnsiTheme="minorHAnsi"/>
                <w:b/>
                <w:bCs/>
                <w:sz w:val="20"/>
                <w:szCs w:val="20"/>
              </w:rPr>
            </w:pPr>
          </w:p>
          <w:p w14:paraId="26AAB5B3" w14:textId="3AB71CBE" w:rsidR="008F0F81" w:rsidRDefault="00B75A79" w:rsidP="008F0F81">
            <w:pPr>
              <w:widowControl w:val="0"/>
              <w:autoSpaceDE w:val="0"/>
              <w:autoSpaceDN w:val="0"/>
              <w:ind w:right="318"/>
              <w:jc w:val="center"/>
              <w:rPr>
                <w:rFonts w:asciiTheme="minorHAnsi" w:eastAsia="Roboto" w:hAnsiTheme="minorHAnsi"/>
                <w:sz w:val="20"/>
                <w:szCs w:val="20"/>
              </w:rPr>
            </w:pPr>
            <w:r>
              <w:rPr>
                <w:rFonts w:asciiTheme="minorHAnsi" w:eastAsia="Roboto" w:hAnsiTheme="minorHAnsi"/>
                <w:sz w:val="20"/>
                <w:szCs w:val="20"/>
              </w:rPr>
              <w:t>Consider how the mentee can main</w:t>
            </w:r>
            <w:r w:rsidR="008B50E1">
              <w:rPr>
                <w:rFonts w:asciiTheme="minorHAnsi" w:eastAsia="Roboto" w:hAnsiTheme="minorHAnsi"/>
                <w:sz w:val="20"/>
                <w:szCs w:val="20"/>
              </w:rPr>
              <w:t xml:space="preserve">tain professional boundaries with clients and colleagues. Assist the mentee </w:t>
            </w:r>
            <w:r w:rsidR="00D15B00">
              <w:rPr>
                <w:rFonts w:asciiTheme="minorHAnsi" w:eastAsia="Roboto" w:hAnsiTheme="minorHAnsi"/>
                <w:sz w:val="20"/>
                <w:szCs w:val="20"/>
              </w:rPr>
              <w:t xml:space="preserve">in </w:t>
            </w:r>
            <w:r w:rsidR="00D33D8F">
              <w:rPr>
                <w:rFonts w:asciiTheme="minorHAnsi" w:eastAsia="Roboto" w:hAnsiTheme="minorHAnsi"/>
                <w:sz w:val="20"/>
                <w:szCs w:val="20"/>
              </w:rPr>
              <w:t>handling workplace challenges, microaggressions, and negotiations for salary and role advancement.</w:t>
            </w:r>
          </w:p>
          <w:p w14:paraId="5909A77A" w14:textId="77777777" w:rsidR="008F0F81" w:rsidRDefault="008F0F81" w:rsidP="008F0F81">
            <w:pPr>
              <w:widowControl w:val="0"/>
              <w:autoSpaceDE w:val="0"/>
              <w:autoSpaceDN w:val="0"/>
              <w:ind w:right="318"/>
              <w:jc w:val="center"/>
              <w:rPr>
                <w:rFonts w:asciiTheme="minorHAnsi" w:eastAsia="Roboto" w:hAnsiTheme="minorHAnsi"/>
                <w:sz w:val="20"/>
                <w:szCs w:val="20"/>
              </w:rPr>
            </w:pPr>
          </w:p>
          <w:p w14:paraId="0059BA41" w14:textId="77777777" w:rsidR="008F0F81" w:rsidRDefault="00B75A79" w:rsidP="008F0F81">
            <w:pPr>
              <w:pStyle w:val="ListParagraph"/>
              <w:widowControl w:val="0"/>
              <w:numPr>
                <w:ilvl w:val="0"/>
                <w:numId w:val="8"/>
              </w:numPr>
              <w:autoSpaceDE w:val="0"/>
              <w:autoSpaceDN w:val="0"/>
              <w:ind w:right="318"/>
              <w:rPr>
                <w:rFonts w:asciiTheme="minorHAnsi" w:eastAsia="Roboto" w:hAnsiTheme="minorHAnsi"/>
                <w:b/>
                <w:bCs/>
                <w:sz w:val="20"/>
                <w:szCs w:val="20"/>
              </w:rPr>
            </w:pPr>
            <w:r w:rsidRPr="008F0F81">
              <w:rPr>
                <w:rFonts w:asciiTheme="minorHAnsi" w:eastAsia="Roboto" w:hAnsiTheme="minorHAnsi"/>
                <w:b/>
                <w:bCs/>
                <w:sz w:val="20"/>
                <w:szCs w:val="20"/>
              </w:rPr>
              <w:t>Activities:</w:t>
            </w:r>
          </w:p>
          <w:p w14:paraId="11735D82" w14:textId="77777777" w:rsidR="008F0F81" w:rsidRPr="008F0F81" w:rsidRDefault="00B75A79" w:rsidP="008F0F81">
            <w:pPr>
              <w:pStyle w:val="ListParagraph"/>
              <w:widowControl w:val="0"/>
              <w:numPr>
                <w:ilvl w:val="1"/>
                <w:numId w:val="8"/>
              </w:numPr>
              <w:autoSpaceDE w:val="0"/>
              <w:autoSpaceDN w:val="0"/>
              <w:ind w:right="318"/>
              <w:rPr>
                <w:rFonts w:asciiTheme="minorHAnsi" w:eastAsia="Roboto" w:hAnsiTheme="minorHAnsi"/>
                <w:sz w:val="20"/>
                <w:szCs w:val="20"/>
              </w:rPr>
            </w:pPr>
            <w:r w:rsidRPr="008F0F81">
              <w:rPr>
                <w:rFonts w:asciiTheme="minorHAnsi" w:eastAsia="Roboto" w:hAnsiTheme="minorHAnsi"/>
                <w:sz w:val="20"/>
                <w:szCs w:val="20"/>
              </w:rPr>
              <w:t>Practice boundary-setting scenarios with peers or mentors</w:t>
            </w:r>
          </w:p>
          <w:p w14:paraId="74346AF4" w14:textId="77777777" w:rsidR="008F0F81" w:rsidRPr="008F0F81" w:rsidRDefault="00B75A79" w:rsidP="008F0F81">
            <w:pPr>
              <w:pStyle w:val="ListParagraph"/>
              <w:widowControl w:val="0"/>
              <w:numPr>
                <w:ilvl w:val="1"/>
                <w:numId w:val="8"/>
              </w:numPr>
              <w:autoSpaceDE w:val="0"/>
              <w:autoSpaceDN w:val="0"/>
              <w:ind w:right="318"/>
              <w:rPr>
                <w:rFonts w:asciiTheme="minorHAnsi" w:eastAsia="Roboto" w:hAnsiTheme="minorHAnsi"/>
                <w:sz w:val="20"/>
                <w:szCs w:val="20"/>
              </w:rPr>
            </w:pPr>
            <w:r w:rsidRPr="008F0F81">
              <w:rPr>
                <w:rFonts w:asciiTheme="minorHAnsi" w:eastAsia="Roboto" w:hAnsiTheme="minorHAnsi"/>
                <w:sz w:val="20"/>
                <w:szCs w:val="20"/>
              </w:rPr>
              <w:t>Develop a professional self-advocacy plan</w:t>
            </w:r>
          </w:p>
          <w:p w14:paraId="1136D7DC" w14:textId="2606F6BD" w:rsidR="00B75A79" w:rsidRPr="008F0F81" w:rsidRDefault="00B75A79" w:rsidP="008F0F81">
            <w:pPr>
              <w:pStyle w:val="ListParagraph"/>
              <w:widowControl w:val="0"/>
              <w:numPr>
                <w:ilvl w:val="1"/>
                <w:numId w:val="8"/>
              </w:numPr>
              <w:autoSpaceDE w:val="0"/>
              <w:autoSpaceDN w:val="0"/>
              <w:ind w:right="318"/>
              <w:rPr>
                <w:rFonts w:asciiTheme="minorHAnsi" w:eastAsia="Roboto" w:hAnsiTheme="minorHAnsi"/>
                <w:sz w:val="20"/>
                <w:szCs w:val="20"/>
              </w:rPr>
            </w:pPr>
            <w:r w:rsidRPr="008F0F81">
              <w:rPr>
                <w:rFonts w:asciiTheme="minorHAnsi" w:eastAsia="Roboto" w:hAnsiTheme="minorHAnsi"/>
                <w:sz w:val="20"/>
                <w:szCs w:val="20"/>
              </w:rPr>
              <w:t>Role-play salary and job negotiation situations</w:t>
            </w:r>
          </w:p>
          <w:p w14:paraId="53204D81" w14:textId="77777777" w:rsidR="00B75A79" w:rsidRDefault="00B75A79" w:rsidP="003467C5">
            <w:pPr>
              <w:widowControl w:val="0"/>
              <w:autoSpaceDE w:val="0"/>
              <w:autoSpaceDN w:val="0"/>
              <w:ind w:right="318"/>
              <w:jc w:val="center"/>
              <w:rPr>
                <w:rFonts w:asciiTheme="minorHAnsi" w:eastAsia="Roboto" w:hAnsiTheme="minorHAnsi"/>
                <w:b/>
                <w:bCs/>
                <w:sz w:val="20"/>
                <w:szCs w:val="20"/>
              </w:rPr>
            </w:pPr>
          </w:p>
        </w:tc>
        <w:tc>
          <w:tcPr>
            <w:tcW w:w="1980" w:type="dxa"/>
            <w:vAlign w:val="center"/>
          </w:tcPr>
          <w:p w14:paraId="194A4082" w14:textId="77777777" w:rsidR="00B75A79" w:rsidRPr="00A238DF" w:rsidRDefault="00B75A79" w:rsidP="00963067">
            <w:pPr>
              <w:widowControl w:val="0"/>
              <w:autoSpaceDE w:val="0"/>
              <w:autoSpaceDN w:val="0"/>
              <w:rPr>
                <w:rFonts w:asciiTheme="minorHAnsi" w:eastAsia="Roboto" w:hAnsiTheme="minorHAnsi"/>
                <w:sz w:val="20"/>
                <w:szCs w:val="20"/>
              </w:rPr>
            </w:pPr>
          </w:p>
        </w:tc>
      </w:tr>
      <w:tr w:rsidR="00386E8E" w:rsidRPr="00A238DF" w14:paraId="1AB0124E" w14:textId="77777777" w:rsidTr="00963067">
        <w:trPr>
          <w:trHeight w:val="1319"/>
        </w:trPr>
        <w:tc>
          <w:tcPr>
            <w:tcW w:w="7295" w:type="dxa"/>
            <w:vAlign w:val="center"/>
          </w:tcPr>
          <w:p w14:paraId="328B285B" w14:textId="77777777" w:rsidR="00386E8E" w:rsidRDefault="00386E8E" w:rsidP="00963067">
            <w:pPr>
              <w:widowControl w:val="0"/>
              <w:autoSpaceDE w:val="0"/>
              <w:autoSpaceDN w:val="0"/>
              <w:ind w:right="334"/>
              <w:jc w:val="center"/>
              <w:rPr>
                <w:rFonts w:asciiTheme="minorHAnsi" w:eastAsia="Roboto" w:hAnsiTheme="minorHAnsi"/>
                <w:b/>
                <w:bCs/>
                <w:sz w:val="20"/>
                <w:szCs w:val="20"/>
              </w:rPr>
            </w:pPr>
          </w:p>
          <w:p w14:paraId="1F97F324" w14:textId="77777777" w:rsidR="00386E8E" w:rsidRPr="00AE63A9" w:rsidRDefault="00386E8E" w:rsidP="00963067">
            <w:pPr>
              <w:widowControl w:val="0"/>
              <w:autoSpaceDE w:val="0"/>
              <w:autoSpaceDN w:val="0"/>
              <w:ind w:right="334"/>
              <w:jc w:val="center"/>
              <w:rPr>
                <w:rFonts w:asciiTheme="minorHAnsi" w:eastAsia="Roboto" w:hAnsiTheme="minorHAnsi"/>
                <w:b/>
                <w:bCs/>
                <w:sz w:val="20"/>
                <w:szCs w:val="20"/>
              </w:rPr>
            </w:pPr>
            <w:r w:rsidRPr="00AE63A9">
              <w:rPr>
                <w:rFonts w:asciiTheme="minorHAnsi" w:eastAsia="Roboto" w:hAnsiTheme="minorHAnsi"/>
                <w:b/>
                <w:bCs/>
                <w:sz w:val="20"/>
                <w:szCs w:val="20"/>
              </w:rPr>
              <w:t>Pro Bono Service</w:t>
            </w:r>
          </w:p>
          <w:p w14:paraId="23577BE1" w14:textId="77777777" w:rsidR="00386E8E" w:rsidRDefault="00386E8E" w:rsidP="00963067">
            <w:pPr>
              <w:widowControl w:val="0"/>
              <w:autoSpaceDE w:val="0"/>
              <w:autoSpaceDN w:val="0"/>
              <w:ind w:right="334"/>
              <w:rPr>
                <w:rFonts w:asciiTheme="minorHAnsi" w:eastAsia="Roboto" w:hAnsiTheme="minorHAnsi"/>
                <w:sz w:val="20"/>
                <w:szCs w:val="20"/>
              </w:rPr>
            </w:pPr>
          </w:p>
          <w:p w14:paraId="6E382B5F" w14:textId="77777777" w:rsidR="00386E8E" w:rsidRDefault="00386E8E" w:rsidP="008F0F81">
            <w:pPr>
              <w:widowControl w:val="0"/>
              <w:autoSpaceDE w:val="0"/>
              <w:autoSpaceDN w:val="0"/>
              <w:ind w:right="334"/>
              <w:jc w:val="center"/>
              <w:rPr>
                <w:rFonts w:asciiTheme="minorHAnsi" w:eastAsia="Roboto" w:hAnsiTheme="minorHAnsi"/>
                <w:sz w:val="20"/>
                <w:szCs w:val="20"/>
              </w:rPr>
            </w:pPr>
            <w:r>
              <w:rPr>
                <w:rFonts w:asciiTheme="minorHAnsi" w:eastAsia="Roboto" w:hAnsiTheme="minorHAnsi"/>
                <w:sz w:val="20"/>
                <w:szCs w:val="20"/>
              </w:rPr>
              <w:t>Examine the e</w:t>
            </w:r>
            <w:r w:rsidRPr="00AE63A9">
              <w:rPr>
                <w:rFonts w:asciiTheme="minorHAnsi" w:eastAsia="Roboto" w:hAnsiTheme="minorHAnsi"/>
                <w:sz w:val="20"/>
                <w:szCs w:val="20"/>
              </w:rPr>
              <w:t>thical obligations and opportunities for pro bono work</w:t>
            </w:r>
            <w:r>
              <w:rPr>
                <w:rFonts w:asciiTheme="minorHAnsi" w:eastAsia="Roboto" w:hAnsiTheme="minorHAnsi"/>
                <w:sz w:val="20"/>
                <w:szCs w:val="20"/>
              </w:rPr>
              <w:t xml:space="preserve"> as an LLP. Assist the mentee in finding and selecting meaningful pro bono opportunities.</w:t>
            </w:r>
          </w:p>
          <w:p w14:paraId="477D6517" w14:textId="77777777" w:rsidR="008F0F81" w:rsidRPr="00AE63A9" w:rsidRDefault="008F0F81" w:rsidP="008F0F81">
            <w:pPr>
              <w:widowControl w:val="0"/>
              <w:autoSpaceDE w:val="0"/>
              <w:autoSpaceDN w:val="0"/>
              <w:ind w:right="334"/>
              <w:jc w:val="center"/>
              <w:rPr>
                <w:rFonts w:asciiTheme="minorHAnsi" w:eastAsia="Roboto" w:hAnsiTheme="minorHAnsi"/>
                <w:sz w:val="20"/>
                <w:szCs w:val="20"/>
              </w:rPr>
            </w:pPr>
          </w:p>
          <w:p w14:paraId="7BE4C409" w14:textId="77777777" w:rsidR="00386E8E" w:rsidRPr="00AE63A9" w:rsidRDefault="00386E8E" w:rsidP="008F0F81">
            <w:pPr>
              <w:widowControl w:val="0"/>
              <w:numPr>
                <w:ilvl w:val="1"/>
                <w:numId w:val="30"/>
              </w:numPr>
              <w:autoSpaceDE w:val="0"/>
              <w:autoSpaceDN w:val="0"/>
              <w:ind w:right="334"/>
              <w:rPr>
                <w:rFonts w:asciiTheme="minorHAnsi" w:eastAsia="Roboto" w:hAnsiTheme="minorHAnsi"/>
                <w:sz w:val="20"/>
                <w:szCs w:val="20"/>
              </w:rPr>
            </w:pPr>
            <w:r w:rsidRPr="00AE63A9">
              <w:rPr>
                <w:rFonts w:asciiTheme="minorHAnsi" w:eastAsia="Roboto" w:hAnsiTheme="minorHAnsi"/>
                <w:b/>
                <w:bCs/>
                <w:sz w:val="20"/>
                <w:szCs w:val="20"/>
              </w:rPr>
              <w:t>Activities:</w:t>
            </w:r>
          </w:p>
          <w:p w14:paraId="12417619" w14:textId="77777777" w:rsidR="00386E8E" w:rsidRPr="00AE63A9" w:rsidRDefault="00386E8E" w:rsidP="008F0F81">
            <w:pPr>
              <w:widowControl w:val="0"/>
              <w:numPr>
                <w:ilvl w:val="2"/>
                <w:numId w:val="30"/>
              </w:numPr>
              <w:autoSpaceDE w:val="0"/>
              <w:autoSpaceDN w:val="0"/>
              <w:ind w:right="334"/>
              <w:rPr>
                <w:rFonts w:asciiTheme="minorHAnsi" w:eastAsia="Roboto" w:hAnsiTheme="minorHAnsi"/>
                <w:sz w:val="20"/>
                <w:szCs w:val="20"/>
              </w:rPr>
            </w:pPr>
            <w:r w:rsidRPr="00AE63A9">
              <w:rPr>
                <w:rFonts w:asciiTheme="minorHAnsi" w:eastAsia="Roboto" w:hAnsiTheme="minorHAnsi"/>
                <w:sz w:val="20"/>
                <w:szCs w:val="20"/>
              </w:rPr>
              <w:t>Volunteer for a pro bono legal clinic</w:t>
            </w:r>
          </w:p>
          <w:p w14:paraId="745C550D" w14:textId="77777777" w:rsidR="00386E8E" w:rsidRPr="00AE63A9" w:rsidRDefault="00386E8E" w:rsidP="008F0F81">
            <w:pPr>
              <w:widowControl w:val="0"/>
              <w:numPr>
                <w:ilvl w:val="2"/>
                <w:numId w:val="30"/>
              </w:numPr>
              <w:autoSpaceDE w:val="0"/>
              <w:autoSpaceDN w:val="0"/>
              <w:ind w:right="334"/>
              <w:rPr>
                <w:rFonts w:asciiTheme="minorHAnsi" w:eastAsia="Roboto" w:hAnsiTheme="minorHAnsi"/>
                <w:sz w:val="20"/>
                <w:szCs w:val="20"/>
              </w:rPr>
            </w:pPr>
            <w:r w:rsidRPr="00AE63A9">
              <w:rPr>
                <w:rFonts w:asciiTheme="minorHAnsi" w:eastAsia="Roboto" w:hAnsiTheme="minorHAnsi"/>
                <w:sz w:val="20"/>
                <w:szCs w:val="20"/>
              </w:rPr>
              <w:t>Work on a supervised pro bono case</w:t>
            </w:r>
          </w:p>
          <w:p w14:paraId="1537C7DD" w14:textId="77777777" w:rsidR="00386E8E" w:rsidRPr="00A238DF" w:rsidRDefault="00386E8E" w:rsidP="00963067">
            <w:pPr>
              <w:widowControl w:val="0"/>
              <w:autoSpaceDE w:val="0"/>
              <w:autoSpaceDN w:val="0"/>
              <w:ind w:left="104" w:right="334"/>
              <w:rPr>
                <w:rFonts w:asciiTheme="minorHAnsi" w:eastAsia="Roboto" w:hAnsiTheme="minorHAnsi"/>
                <w:sz w:val="20"/>
                <w:szCs w:val="20"/>
              </w:rPr>
            </w:pPr>
          </w:p>
        </w:tc>
        <w:tc>
          <w:tcPr>
            <w:tcW w:w="1980" w:type="dxa"/>
            <w:vAlign w:val="center"/>
          </w:tcPr>
          <w:p w14:paraId="17FB31BE" w14:textId="77777777" w:rsidR="00386E8E" w:rsidRPr="00A238DF" w:rsidRDefault="00386E8E" w:rsidP="00963067">
            <w:pPr>
              <w:widowControl w:val="0"/>
              <w:autoSpaceDE w:val="0"/>
              <w:autoSpaceDN w:val="0"/>
              <w:rPr>
                <w:rFonts w:asciiTheme="minorHAnsi" w:eastAsia="Roboto" w:hAnsiTheme="minorHAnsi"/>
                <w:sz w:val="20"/>
                <w:szCs w:val="20"/>
              </w:rPr>
            </w:pPr>
          </w:p>
        </w:tc>
      </w:tr>
      <w:tr w:rsidR="00386E8E" w:rsidRPr="00A238DF" w14:paraId="18B0AF9F" w14:textId="77777777" w:rsidTr="00963067">
        <w:trPr>
          <w:trHeight w:val="1058"/>
        </w:trPr>
        <w:tc>
          <w:tcPr>
            <w:tcW w:w="7295" w:type="dxa"/>
            <w:vAlign w:val="center"/>
          </w:tcPr>
          <w:p w14:paraId="6FBAEA5D" w14:textId="77777777" w:rsidR="00386E8E" w:rsidRDefault="00386E8E" w:rsidP="00963067">
            <w:pPr>
              <w:widowControl w:val="0"/>
              <w:autoSpaceDE w:val="0"/>
              <w:autoSpaceDN w:val="0"/>
              <w:ind w:left="104" w:right="203"/>
              <w:rPr>
                <w:rFonts w:asciiTheme="minorHAnsi" w:eastAsia="Roboto" w:hAnsiTheme="minorHAnsi"/>
                <w:b/>
                <w:bCs/>
                <w:sz w:val="20"/>
                <w:szCs w:val="20"/>
              </w:rPr>
            </w:pPr>
          </w:p>
          <w:p w14:paraId="70BDDC2E" w14:textId="77777777" w:rsidR="00386E8E" w:rsidRDefault="00386E8E" w:rsidP="00963067">
            <w:pPr>
              <w:widowControl w:val="0"/>
              <w:autoSpaceDE w:val="0"/>
              <w:autoSpaceDN w:val="0"/>
              <w:ind w:left="104" w:right="203"/>
              <w:jc w:val="center"/>
              <w:rPr>
                <w:rFonts w:asciiTheme="minorHAnsi" w:eastAsia="Roboto" w:hAnsiTheme="minorHAnsi"/>
                <w:b/>
                <w:bCs/>
                <w:sz w:val="20"/>
                <w:szCs w:val="20"/>
              </w:rPr>
            </w:pPr>
            <w:r w:rsidRPr="00DC7CC1">
              <w:rPr>
                <w:rFonts w:asciiTheme="minorHAnsi" w:eastAsia="Roboto" w:hAnsiTheme="minorHAnsi"/>
                <w:b/>
                <w:bCs/>
                <w:sz w:val="20"/>
                <w:szCs w:val="20"/>
              </w:rPr>
              <w:t>Navigating the Politics of LLP in Practice</w:t>
            </w:r>
          </w:p>
          <w:p w14:paraId="3D898819" w14:textId="77777777" w:rsidR="00B75A79" w:rsidRPr="00DC7CC1" w:rsidRDefault="00B75A79" w:rsidP="00963067">
            <w:pPr>
              <w:widowControl w:val="0"/>
              <w:autoSpaceDE w:val="0"/>
              <w:autoSpaceDN w:val="0"/>
              <w:ind w:left="104" w:right="203"/>
              <w:jc w:val="center"/>
              <w:rPr>
                <w:rFonts w:asciiTheme="minorHAnsi" w:eastAsia="Roboto" w:hAnsiTheme="minorHAnsi"/>
                <w:b/>
                <w:bCs/>
                <w:sz w:val="20"/>
                <w:szCs w:val="20"/>
              </w:rPr>
            </w:pPr>
          </w:p>
          <w:p w14:paraId="3EB4CE37" w14:textId="77777777" w:rsidR="00386E8E" w:rsidRDefault="00386E8E" w:rsidP="008F0F81">
            <w:pPr>
              <w:widowControl w:val="0"/>
              <w:tabs>
                <w:tab w:val="num" w:pos="720"/>
              </w:tabs>
              <w:autoSpaceDE w:val="0"/>
              <w:autoSpaceDN w:val="0"/>
              <w:ind w:right="203"/>
              <w:jc w:val="center"/>
              <w:rPr>
                <w:rFonts w:asciiTheme="minorHAnsi" w:eastAsia="Roboto" w:hAnsiTheme="minorHAnsi"/>
                <w:sz w:val="20"/>
                <w:szCs w:val="20"/>
              </w:rPr>
            </w:pPr>
            <w:r>
              <w:rPr>
                <w:rFonts w:asciiTheme="minorHAnsi" w:eastAsia="Roboto" w:hAnsiTheme="minorHAnsi"/>
                <w:sz w:val="20"/>
                <w:szCs w:val="20"/>
              </w:rPr>
              <w:t>Discuss strategies for a</w:t>
            </w:r>
            <w:r w:rsidRPr="00DC7CC1">
              <w:rPr>
                <w:rFonts w:asciiTheme="minorHAnsi" w:eastAsia="Roboto" w:hAnsiTheme="minorHAnsi"/>
                <w:sz w:val="20"/>
                <w:szCs w:val="20"/>
              </w:rPr>
              <w:t>dvocating for LLP roles within the legal profession</w:t>
            </w:r>
            <w:r>
              <w:rPr>
                <w:rFonts w:asciiTheme="minorHAnsi" w:eastAsia="Roboto" w:hAnsiTheme="minorHAnsi"/>
                <w:sz w:val="20"/>
                <w:szCs w:val="20"/>
              </w:rPr>
              <w:t xml:space="preserve"> and building </w:t>
            </w:r>
            <w:r w:rsidRPr="00DC7CC1">
              <w:rPr>
                <w:rFonts w:asciiTheme="minorHAnsi" w:eastAsia="Roboto" w:hAnsiTheme="minorHAnsi"/>
                <w:sz w:val="20"/>
                <w:szCs w:val="20"/>
              </w:rPr>
              <w:t>credibility and trust with attorneys and judges</w:t>
            </w:r>
            <w:r>
              <w:rPr>
                <w:rFonts w:asciiTheme="minorHAnsi" w:eastAsia="Roboto" w:hAnsiTheme="minorHAnsi"/>
                <w:sz w:val="20"/>
                <w:szCs w:val="20"/>
              </w:rPr>
              <w:t>.</w:t>
            </w:r>
          </w:p>
          <w:p w14:paraId="68C0B631" w14:textId="77777777" w:rsidR="008F0F81" w:rsidRPr="00DC7CC1" w:rsidRDefault="008F0F81" w:rsidP="00963067">
            <w:pPr>
              <w:widowControl w:val="0"/>
              <w:tabs>
                <w:tab w:val="num" w:pos="720"/>
              </w:tabs>
              <w:autoSpaceDE w:val="0"/>
              <w:autoSpaceDN w:val="0"/>
              <w:ind w:right="203"/>
              <w:rPr>
                <w:rFonts w:asciiTheme="minorHAnsi" w:eastAsia="Roboto" w:hAnsiTheme="minorHAnsi"/>
                <w:sz w:val="20"/>
                <w:szCs w:val="20"/>
              </w:rPr>
            </w:pPr>
          </w:p>
          <w:p w14:paraId="3957F769" w14:textId="77777777" w:rsidR="00386E8E" w:rsidRPr="00DC7CC1" w:rsidRDefault="00386E8E" w:rsidP="008F0F81">
            <w:pPr>
              <w:widowControl w:val="0"/>
              <w:numPr>
                <w:ilvl w:val="1"/>
                <w:numId w:val="31"/>
              </w:numPr>
              <w:autoSpaceDE w:val="0"/>
              <w:autoSpaceDN w:val="0"/>
              <w:ind w:right="203"/>
              <w:rPr>
                <w:rFonts w:asciiTheme="minorHAnsi" w:eastAsia="Roboto" w:hAnsiTheme="minorHAnsi"/>
                <w:sz w:val="20"/>
                <w:szCs w:val="20"/>
              </w:rPr>
            </w:pPr>
            <w:r w:rsidRPr="00DC7CC1">
              <w:rPr>
                <w:rFonts w:asciiTheme="minorHAnsi" w:eastAsia="Roboto" w:hAnsiTheme="minorHAnsi"/>
                <w:b/>
                <w:bCs/>
                <w:sz w:val="20"/>
                <w:szCs w:val="20"/>
              </w:rPr>
              <w:t>Activities:</w:t>
            </w:r>
          </w:p>
          <w:p w14:paraId="7EBB5267" w14:textId="77777777" w:rsidR="00386E8E" w:rsidRPr="00DC7CC1" w:rsidRDefault="00386E8E" w:rsidP="008F0F81">
            <w:pPr>
              <w:widowControl w:val="0"/>
              <w:numPr>
                <w:ilvl w:val="2"/>
                <w:numId w:val="31"/>
              </w:numPr>
              <w:autoSpaceDE w:val="0"/>
              <w:autoSpaceDN w:val="0"/>
              <w:ind w:right="203"/>
              <w:rPr>
                <w:rFonts w:asciiTheme="minorHAnsi" w:eastAsia="Roboto" w:hAnsiTheme="minorHAnsi"/>
                <w:sz w:val="20"/>
                <w:szCs w:val="20"/>
              </w:rPr>
            </w:pPr>
            <w:r w:rsidRPr="00DC7CC1">
              <w:rPr>
                <w:rFonts w:asciiTheme="minorHAnsi" w:eastAsia="Roboto" w:hAnsiTheme="minorHAnsi"/>
                <w:sz w:val="20"/>
                <w:szCs w:val="20"/>
              </w:rPr>
              <w:t>Attend regulatory hearings or discussions on LLP policies</w:t>
            </w:r>
          </w:p>
          <w:p w14:paraId="735542C2" w14:textId="77777777" w:rsidR="00386E8E" w:rsidRPr="00DC7CC1" w:rsidRDefault="00386E8E" w:rsidP="008F0F81">
            <w:pPr>
              <w:widowControl w:val="0"/>
              <w:numPr>
                <w:ilvl w:val="2"/>
                <w:numId w:val="31"/>
              </w:numPr>
              <w:autoSpaceDE w:val="0"/>
              <w:autoSpaceDN w:val="0"/>
              <w:ind w:right="203"/>
              <w:rPr>
                <w:rFonts w:asciiTheme="minorHAnsi" w:eastAsia="Roboto" w:hAnsiTheme="minorHAnsi"/>
                <w:sz w:val="20"/>
                <w:szCs w:val="20"/>
              </w:rPr>
            </w:pPr>
            <w:r w:rsidRPr="00DC7CC1">
              <w:rPr>
                <w:rFonts w:asciiTheme="minorHAnsi" w:eastAsia="Roboto" w:hAnsiTheme="minorHAnsi"/>
                <w:sz w:val="20"/>
                <w:szCs w:val="20"/>
              </w:rPr>
              <w:t>Develop a personal advocacy plan for LLP recognition</w:t>
            </w:r>
          </w:p>
          <w:p w14:paraId="28EF0ABC" w14:textId="77777777" w:rsidR="00386E8E" w:rsidRPr="00DC7CC1" w:rsidRDefault="00386E8E" w:rsidP="008F0F81">
            <w:pPr>
              <w:widowControl w:val="0"/>
              <w:numPr>
                <w:ilvl w:val="2"/>
                <w:numId w:val="31"/>
              </w:numPr>
              <w:autoSpaceDE w:val="0"/>
              <w:autoSpaceDN w:val="0"/>
              <w:ind w:right="203"/>
              <w:rPr>
                <w:rFonts w:asciiTheme="minorHAnsi" w:eastAsia="Roboto" w:hAnsiTheme="minorHAnsi"/>
                <w:sz w:val="20"/>
                <w:szCs w:val="20"/>
              </w:rPr>
            </w:pPr>
            <w:r w:rsidRPr="00DC7CC1">
              <w:rPr>
                <w:rFonts w:asciiTheme="minorHAnsi" w:eastAsia="Roboto" w:hAnsiTheme="minorHAnsi"/>
                <w:sz w:val="20"/>
                <w:szCs w:val="20"/>
              </w:rPr>
              <w:t>Engage in networking with legal professionals to build support</w:t>
            </w:r>
          </w:p>
          <w:p w14:paraId="757B8451" w14:textId="77777777" w:rsidR="00386E8E" w:rsidRPr="00A238DF" w:rsidRDefault="00386E8E" w:rsidP="00963067">
            <w:pPr>
              <w:widowControl w:val="0"/>
              <w:autoSpaceDE w:val="0"/>
              <w:autoSpaceDN w:val="0"/>
              <w:ind w:left="104" w:right="203"/>
              <w:rPr>
                <w:rFonts w:asciiTheme="minorHAnsi" w:eastAsia="Roboto" w:hAnsiTheme="minorHAnsi"/>
                <w:sz w:val="20"/>
                <w:szCs w:val="20"/>
              </w:rPr>
            </w:pPr>
          </w:p>
        </w:tc>
        <w:tc>
          <w:tcPr>
            <w:tcW w:w="1980" w:type="dxa"/>
            <w:vAlign w:val="center"/>
          </w:tcPr>
          <w:p w14:paraId="1E901635" w14:textId="77777777" w:rsidR="00386E8E" w:rsidRPr="00A238DF" w:rsidRDefault="00386E8E" w:rsidP="00963067">
            <w:pPr>
              <w:widowControl w:val="0"/>
              <w:autoSpaceDE w:val="0"/>
              <w:autoSpaceDN w:val="0"/>
              <w:rPr>
                <w:rFonts w:asciiTheme="minorHAnsi" w:eastAsia="Roboto" w:hAnsiTheme="minorHAnsi"/>
                <w:sz w:val="20"/>
                <w:szCs w:val="20"/>
              </w:rPr>
            </w:pPr>
          </w:p>
        </w:tc>
      </w:tr>
    </w:tbl>
    <w:p w14:paraId="28566BC0" w14:textId="77777777" w:rsidR="00386E8E" w:rsidRDefault="00386E8E" w:rsidP="00386E8E">
      <w:pPr>
        <w:pStyle w:val="ListParagraph"/>
        <w:ind w:left="630"/>
        <w:rPr>
          <w:rFonts w:asciiTheme="minorHAnsi" w:hAnsiTheme="minorHAnsi"/>
          <w:b/>
          <w:sz w:val="20"/>
          <w:szCs w:val="20"/>
          <w:highlight w:val="lightGray"/>
        </w:rPr>
      </w:pPr>
    </w:p>
    <w:p w14:paraId="00B759D3" w14:textId="77777777" w:rsidR="008F0F81" w:rsidRDefault="008F0F81" w:rsidP="00386E8E">
      <w:pPr>
        <w:pStyle w:val="ListParagraph"/>
        <w:ind w:left="630"/>
        <w:rPr>
          <w:rFonts w:asciiTheme="minorHAnsi" w:hAnsiTheme="minorHAnsi"/>
          <w:b/>
          <w:sz w:val="20"/>
          <w:szCs w:val="20"/>
          <w:highlight w:val="lightGray"/>
        </w:rPr>
      </w:pPr>
    </w:p>
    <w:p w14:paraId="6015E4C6" w14:textId="77777777" w:rsidR="008F0F81" w:rsidRDefault="008F0F81" w:rsidP="00386E8E">
      <w:pPr>
        <w:pStyle w:val="ListParagraph"/>
        <w:ind w:left="630"/>
        <w:rPr>
          <w:rFonts w:asciiTheme="minorHAnsi" w:hAnsiTheme="minorHAnsi"/>
          <w:b/>
          <w:sz w:val="20"/>
          <w:szCs w:val="20"/>
          <w:highlight w:val="lightGray"/>
        </w:rPr>
      </w:pPr>
    </w:p>
    <w:p w14:paraId="03A5F0B0" w14:textId="77777777" w:rsidR="008F0F81" w:rsidRDefault="008F0F81" w:rsidP="00386E8E">
      <w:pPr>
        <w:pStyle w:val="ListParagraph"/>
        <w:ind w:left="630"/>
        <w:rPr>
          <w:rFonts w:asciiTheme="minorHAnsi" w:hAnsiTheme="minorHAnsi"/>
          <w:b/>
          <w:sz w:val="20"/>
          <w:szCs w:val="20"/>
          <w:highlight w:val="lightGray"/>
        </w:rPr>
      </w:pPr>
    </w:p>
    <w:p w14:paraId="332A1BBC" w14:textId="77777777" w:rsidR="008F0F81" w:rsidRDefault="008F0F81" w:rsidP="00386E8E">
      <w:pPr>
        <w:pStyle w:val="ListParagraph"/>
        <w:ind w:left="630"/>
        <w:rPr>
          <w:rFonts w:asciiTheme="minorHAnsi" w:hAnsiTheme="minorHAnsi"/>
          <w:b/>
          <w:sz w:val="20"/>
          <w:szCs w:val="20"/>
          <w:highlight w:val="lightGray"/>
        </w:rPr>
      </w:pPr>
    </w:p>
    <w:p w14:paraId="755A42B7" w14:textId="77777777" w:rsidR="008F0F81" w:rsidRDefault="008F0F81" w:rsidP="00386E8E">
      <w:pPr>
        <w:pStyle w:val="ListParagraph"/>
        <w:ind w:left="630"/>
        <w:rPr>
          <w:rFonts w:asciiTheme="minorHAnsi" w:hAnsiTheme="minorHAnsi"/>
          <w:b/>
          <w:sz w:val="20"/>
          <w:szCs w:val="20"/>
          <w:highlight w:val="lightGray"/>
        </w:rPr>
      </w:pPr>
    </w:p>
    <w:p w14:paraId="79E9C22F" w14:textId="77777777" w:rsidR="008F0F81" w:rsidRDefault="008F0F81" w:rsidP="00386E8E">
      <w:pPr>
        <w:pStyle w:val="ListParagraph"/>
        <w:ind w:left="630"/>
        <w:rPr>
          <w:rFonts w:asciiTheme="minorHAnsi" w:hAnsiTheme="minorHAnsi"/>
          <w:b/>
          <w:sz w:val="20"/>
          <w:szCs w:val="20"/>
          <w:highlight w:val="lightGray"/>
        </w:rPr>
      </w:pPr>
    </w:p>
    <w:p w14:paraId="766E5EFB" w14:textId="77777777" w:rsidR="008F0F81" w:rsidRDefault="008F0F81" w:rsidP="00386E8E">
      <w:pPr>
        <w:pStyle w:val="ListParagraph"/>
        <w:ind w:left="630"/>
        <w:rPr>
          <w:rFonts w:asciiTheme="minorHAnsi" w:hAnsiTheme="minorHAnsi"/>
          <w:b/>
          <w:sz w:val="20"/>
          <w:szCs w:val="20"/>
          <w:highlight w:val="lightGray"/>
        </w:rPr>
      </w:pPr>
    </w:p>
    <w:p w14:paraId="19EE9DE2" w14:textId="77777777" w:rsidR="008F0F81" w:rsidRDefault="008F0F81" w:rsidP="00386E8E">
      <w:pPr>
        <w:pStyle w:val="ListParagraph"/>
        <w:ind w:left="630"/>
        <w:rPr>
          <w:rFonts w:asciiTheme="minorHAnsi" w:hAnsiTheme="minorHAnsi"/>
          <w:b/>
          <w:sz w:val="20"/>
          <w:szCs w:val="20"/>
          <w:highlight w:val="lightGray"/>
        </w:rPr>
      </w:pPr>
    </w:p>
    <w:p w14:paraId="114880BE" w14:textId="77777777" w:rsidR="008F0F81" w:rsidRDefault="008F0F81" w:rsidP="00386E8E">
      <w:pPr>
        <w:pStyle w:val="ListParagraph"/>
        <w:ind w:left="630"/>
        <w:rPr>
          <w:rFonts w:asciiTheme="minorHAnsi" w:hAnsiTheme="minorHAnsi"/>
          <w:b/>
          <w:sz w:val="20"/>
          <w:szCs w:val="20"/>
          <w:highlight w:val="lightGray"/>
        </w:rPr>
      </w:pPr>
    </w:p>
    <w:p w14:paraId="2CBC0B2D" w14:textId="77777777" w:rsidR="008F0F81" w:rsidRDefault="008F0F81" w:rsidP="00386E8E">
      <w:pPr>
        <w:pStyle w:val="ListParagraph"/>
        <w:ind w:left="630"/>
        <w:rPr>
          <w:rFonts w:asciiTheme="minorHAnsi" w:hAnsiTheme="minorHAnsi"/>
          <w:b/>
          <w:sz w:val="20"/>
          <w:szCs w:val="20"/>
          <w:highlight w:val="lightGray"/>
        </w:rPr>
      </w:pPr>
    </w:p>
    <w:p w14:paraId="7F5B4293" w14:textId="77777777" w:rsidR="008F0F81" w:rsidRDefault="008F0F81" w:rsidP="00386E8E">
      <w:pPr>
        <w:pStyle w:val="ListParagraph"/>
        <w:ind w:left="630"/>
        <w:rPr>
          <w:rFonts w:asciiTheme="minorHAnsi" w:hAnsiTheme="minorHAnsi"/>
          <w:b/>
          <w:sz w:val="20"/>
          <w:szCs w:val="20"/>
          <w:highlight w:val="lightGray"/>
        </w:rPr>
      </w:pPr>
    </w:p>
    <w:p w14:paraId="47E6566F" w14:textId="77777777" w:rsidR="008F0F81" w:rsidRDefault="008F0F81" w:rsidP="00386E8E">
      <w:pPr>
        <w:pStyle w:val="ListParagraph"/>
        <w:ind w:left="630"/>
        <w:rPr>
          <w:rFonts w:asciiTheme="minorHAnsi" w:hAnsiTheme="minorHAnsi"/>
          <w:b/>
          <w:sz w:val="20"/>
          <w:szCs w:val="20"/>
          <w:highlight w:val="lightGray"/>
        </w:rPr>
      </w:pPr>
    </w:p>
    <w:p w14:paraId="7ED3C295" w14:textId="77777777" w:rsidR="008F0F81" w:rsidRDefault="008F0F81" w:rsidP="00386E8E">
      <w:pPr>
        <w:pStyle w:val="ListParagraph"/>
        <w:ind w:left="630"/>
        <w:rPr>
          <w:rFonts w:asciiTheme="minorHAnsi" w:hAnsiTheme="minorHAnsi"/>
          <w:b/>
          <w:sz w:val="20"/>
          <w:szCs w:val="20"/>
          <w:highlight w:val="lightGray"/>
        </w:rPr>
      </w:pPr>
    </w:p>
    <w:p w14:paraId="5FB60FAC" w14:textId="77777777" w:rsidR="008F0F81" w:rsidRDefault="008F0F81" w:rsidP="00386E8E">
      <w:pPr>
        <w:pStyle w:val="ListParagraph"/>
        <w:ind w:left="630"/>
        <w:rPr>
          <w:rFonts w:asciiTheme="minorHAnsi" w:hAnsiTheme="minorHAnsi"/>
          <w:b/>
          <w:sz w:val="20"/>
          <w:szCs w:val="20"/>
          <w:highlight w:val="lightGray"/>
        </w:rPr>
      </w:pPr>
    </w:p>
    <w:p w14:paraId="784FD5FF" w14:textId="77777777" w:rsidR="008F0F81" w:rsidRDefault="008F0F81" w:rsidP="00386E8E">
      <w:pPr>
        <w:pStyle w:val="ListParagraph"/>
        <w:ind w:left="630"/>
        <w:rPr>
          <w:rFonts w:asciiTheme="minorHAnsi" w:hAnsiTheme="minorHAnsi"/>
          <w:b/>
          <w:sz w:val="20"/>
          <w:szCs w:val="20"/>
          <w:highlight w:val="lightGray"/>
        </w:rPr>
      </w:pPr>
    </w:p>
    <w:p w14:paraId="676A940E" w14:textId="77777777" w:rsidR="008F0F81" w:rsidRDefault="008F0F81" w:rsidP="00386E8E">
      <w:pPr>
        <w:pStyle w:val="ListParagraph"/>
        <w:ind w:left="630"/>
        <w:rPr>
          <w:rFonts w:asciiTheme="minorHAnsi" w:hAnsiTheme="minorHAnsi"/>
          <w:b/>
          <w:sz w:val="20"/>
          <w:szCs w:val="20"/>
          <w:highlight w:val="lightGray"/>
        </w:rPr>
      </w:pPr>
    </w:p>
    <w:p w14:paraId="7AC656DB" w14:textId="77777777" w:rsidR="008F0F81" w:rsidRDefault="008F0F81" w:rsidP="00386E8E">
      <w:pPr>
        <w:pStyle w:val="ListParagraph"/>
        <w:ind w:left="630"/>
        <w:rPr>
          <w:rFonts w:asciiTheme="minorHAnsi" w:hAnsiTheme="minorHAnsi"/>
          <w:b/>
          <w:sz w:val="20"/>
          <w:szCs w:val="20"/>
          <w:highlight w:val="lightGray"/>
        </w:rPr>
      </w:pPr>
    </w:p>
    <w:p w14:paraId="61F4F74E" w14:textId="0C3C8075" w:rsidR="008B6DFC" w:rsidRPr="00795682" w:rsidRDefault="008F0F81" w:rsidP="00F31A87">
      <w:pPr>
        <w:pStyle w:val="ListParagraph"/>
        <w:numPr>
          <w:ilvl w:val="0"/>
          <w:numId w:val="1"/>
        </w:numPr>
        <w:rPr>
          <w:rFonts w:asciiTheme="minorHAnsi" w:hAnsiTheme="minorHAnsi"/>
          <w:b/>
          <w:sz w:val="20"/>
          <w:szCs w:val="20"/>
          <w:highlight w:val="lightGray"/>
        </w:rPr>
      </w:pPr>
      <w:r>
        <w:rPr>
          <w:rFonts w:asciiTheme="minorHAnsi" w:hAnsiTheme="minorHAnsi"/>
          <w:b/>
          <w:szCs w:val="24"/>
          <w:highlight w:val="lightGray"/>
        </w:rPr>
        <w:lastRenderedPageBreak/>
        <w:t xml:space="preserve"> </w:t>
      </w:r>
      <w:r w:rsidR="008B6DFC" w:rsidRPr="00795682">
        <w:rPr>
          <w:rFonts w:asciiTheme="minorHAnsi" w:hAnsiTheme="minorHAnsi"/>
          <w:b/>
          <w:szCs w:val="24"/>
          <w:highlight w:val="lightGray"/>
        </w:rPr>
        <w:t>Well-Being</w:t>
      </w:r>
      <w:r w:rsidR="008B6DFC">
        <w:rPr>
          <w:rFonts w:asciiTheme="minorHAnsi" w:hAnsiTheme="minorHAnsi"/>
          <w:b/>
          <w:szCs w:val="24"/>
          <w:highlight w:val="lightGray"/>
        </w:rPr>
        <w:t xml:space="preserve"> &amp; Whole Person </w:t>
      </w:r>
      <w:r w:rsidR="0004301B">
        <w:rPr>
          <w:rFonts w:asciiTheme="minorHAnsi" w:hAnsiTheme="minorHAnsi"/>
          <w:b/>
          <w:szCs w:val="24"/>
          <w:highlight w:val="lightGray"/>
        </w:rPr>
        <w:t>Practice</w:t>
      </w:r>
      <w:r w:rsidR="008B6DFC" w:rsidRPr="00795682">
        <w:rPr>
          <w:rFonts w:asciiTheme="minorHAnsi" w:hAnsiTheme="minorHAnsi"/>
          <w:b/>
          <w:sz w:val="20"/>
          <w:szCs w:val="20"/>
          <w:highlight w:val="lightGray"/>
        </w:rPr>
        <w:tab/>
      </w:r>
      <w:r w:rsidR="008B6DFC" w:rsidRPr="00795682">
        <w:rPr>
          <w:rFonts w:asciiTheme="minorHAnsi" w:hAnsiTheme="minorHAnsi"/>
          <w:b/>
          <w:sz w:val="20"/>
          <w:szCs w:val="20"/>
          <w:highlight w:val="lightGray"/>
        </w:rPr>
        <w:tab/>
      </w:r>
      <w:r w:rsidR="00386E8E">
        <w:rPr>
          <w:rFonts w:asciiTheme="minorHAnsi" w:hAnsiTheme="minorHAnsi"/>
          <w:b/>
          <w:sz w:val="20"/>
          <w:szCs w:val="20"/>
          <w:highlight w:val="lightGray"/>
        </w:rPr>
        <w:t xml:space="preserve">                                                               </w:t>
      </w:r>
      <w:r w:rsidR="008B6DFC" w:rsidRPr="00795682">
        <w:rPr>
          <w:rFonts w:asciiTheme="minorHAnsi" w:hAnsiTheme="minorHAnsi"/>
          <w:b/>
          <w:sz w:val="20"/>
          <w:szCs w:val="20"/>
          <w:highlight w:val="lightGray"/>
        </w:rPr>
        <w:tab/>
      </w:r>
      <w:r w:rsidR="008B6DFC" w:rsidRPr="00795682">
        <w:rPr>
          <w:rFonts w:asciiTheme="minorHAnsi" w:hAnsiTheme="minorHAnsi"/>
          <w:b/>
          <w:sz w:val="20"/>
          <w:szCs w:val="20"/>
          <w:highlight w:val="lightGray"/>
        </w:rPr>
        <w:tab/>
      </w:r>
    </w:p>
    <w:p w14:paraId="0DC0463A" w14:textId="77777777" w:rsidR="008B6DFC" w:rsidRPr="00A238DF" w:rsidRDefault="008B6DFC" w:rsidP="008B6DFC">
      <w:pPr>
        <w:pStyle w:val="ListParagraph"/>
        <w:rPr>
          <w:rFonts w:asciiTheme="minorHAnsi" w:hAnsiTheme="minorHAnsi"/>
          <w:b/>
          <w:sz w:val="20"/>
          <w:szCs w:val="20"/>
        </w:rPr>
      </w:pP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0"/>
        <w:gridCol w:w="2088"/>
      </w:tblGrid>
      <w:tr w:rsidR="008B6DFC" w:rsidRPr="00A238DF" w14:paraId="1F3D2052" w14:textId="77777777" w:rsidTr="00963067">
        <w:trPr>
          <w:cantSplit/>
          <w:jc w:val="center"/>
        </w:trPr>
        <w:tc>
          <w:tcPr>
            <w:tcW w:w="7290" w:type="dxa"/>
            <w:vAlign w:val="center"/>
          </w:tcPr>
          <w:p w14:paraId="2452DF36"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Action</w:t>
            </w:r>
          </w:p>
        </w:tc>
        <w:tc>
          <w:tcPr>
            <w:tcW w:w="2088" w:type="dxa"/>
            <w:vAlign w:val="center"/>
          </w:tcPr>
          <w:p w14:paraId="1A49E0AE" w14:textId="77777777" w:rsidR="008B6DFC" w:rsidRPr="00A238DF" w:rsidRDefault="008B6DFC" w:rsidP="00963067">
            <w:pPr>
              <w:pStyle w:val="ListParagraph"/>
              <w:ind w:left="0"/>
              <w:jc w:val="center"/>
              <w:rPr>
                <w:rFonts w:asciiTheme="minorHAnsi" w:hAnsiTheme="minorHAnsi"/>
                <w:sz w:val="20"/>
                <w:szCs w:val="20"/>
              </w:rPr>
            </w:pPr>
            <w:r w:rsidRPr="00A238DF">
              <w:rPr>
                <w:rFonts w:asciiTheme="minorHAnsi" w:hAnsiTheme="minorHAnsi"/>
                <w:sz w:val="20"/>
                <w:szCs w:val="20"/>
              </w:rPr>
              <w:t>Mark completed items</w:t>
            </w:r>
          </w:p>
        </w:tc>
      </w:tr>
      <w:tr w:rsidR="008B6DFC" w:rsidRPr="00A238DF" w14:paraId="4351DBCD" w14:textId="77777777" w:rsidTr="00963067">
        <w:trPr>
          <w:cantSplit/>
          <w:jc w:val="center"/>
        </w:trPr>
        <w:tc>
          <w:tcPr>
            <w:tcW w:w="7290" w:type="dxa"/>
            <w:vAlign w:val="center"/>
          </w:tcPr>
          <w:p w14:paraId="070DAA9B" w14:textId="5D205381" w:rsidR="008B6DFC" w:rsidRPr="00A238DF" w:rsidRDefault="008B6DFC" w:rsidP="00963067">
            <w:pPr>
              <w:pStyle w:val="ListParagraph"/>
              <w:ind w:left="0"/>
              <w:jc w:val="center"/>
              <w:rPr>
                <w:rFonts w:asciiTheme="minorHAnsi" w:hAnsiTheme="minorHAnsi"/>
                <w:b/>
                <w:sz w:val="20"/>
                <w:szCs w:val="20"/>
              </w:rPr>
            </w:pPr>
            <w:r w:rsidRPr="00A238DF">
              <w:rPr>
                <w:rFonts w:asciiTheme="minorHAnsi" w:hAnsiTheme="minorHAnsi"/>
                <w:b/>
                <w:sz w:val="20"/>
                <w:szCs w:val="20"/>
              </w:rPr>
              <w:t xml:space="preserve">Complete </w:t>
            </w:r>
            <w:r w:rsidR="00386E8E">
              <w:rPr>
                <w:rFonts w:asciiTheme="minorHAnsi" w:hAnsiTheme="minorHAnsi"/>
                <w:b/>
                <w:sz w:val="20"/>
                <w:szCs w:val="20"/>
              </w:rPr>
              <w:t>one</w:t>
            </w:r>
            <w:r w:rsidRPr="00A238DF">
              <w:rPr>
                <w:rFonts w:asciiTheme="minorHAnsi" w:hAnsiTheme="minorHAnsi"/>
                <w:b/>
                <w:sz w:val="20"/>
                <w:szCs w:val="20"/>
              </w:rPr>
              <w:t xml:space="preserve"> of the following:</w:t>
            </w:r>
          </w:p>
        </w:tc>
        <w:tc>
          <w:tcPr>
            <w:tcW w:w="2088" w:type="dxa"/>
            <w:vAlign w:val="center"/>
          </w:tcPr>
          <w:p w14:paraId="3256B45B"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05D0148A" w14:textId="77777777" w:rsidTr="00963067">
        <w:trPr>
          <w:cantSplit/>
          <w:jc w:val="center"/>
        </w:trPr>
        <w:tc>
          <w:tcPr>
            <w:tcW w:w="7290" w:type="dxa"/>
            <w:tcMar>
              <w:top w:w="43" w:type="dxa"/>
              <w:left w:w="115" w:type="dxa"/>
              <w:bottom w:w="43" w:type="dxa"/>
              <w:right w:w="115" w:type="dxa"/>
            </w:tcMar>
            <w:vAlign w:val="center"/>
          </w:tcPr>
          <w:p w14:paraId="366A3206" w14:textId="6E0FF12A"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sz w:val="20"/>
                <w:szCs w:val="20"/>
              </w:rPr>
              <w:t xml:space="preserve">Engage </w:t>
            </w:r>
            <w:r w:rsidR="00DC7CC1">
              <w:rPr>
                <w:rFonts w:asciiTheme="minorHAnsi" w:hAnsiTheme="minorHAnsi"/>
                <w:sz w:val="20"/>
                <w:szCs w:val="20"/>
              </w:rPr>
              <w:t>m</w:t>
            </w:r>
            <w:r w:rsidRPr="00A238DF">
              <w:rPr>
                <w:rFonts w:asciiTheme="minorHAnsi" w:hAnsiTheme="minorHAnsi"/>
                <w:sz w:val="20"/>
                <w:szCs w:val="20"/>
              </w:rPr>
              <w:t xml:space="preserve">entee in a self-reflective exercise to determine whether </w:t>
            </w:r>
            <w:r w:rsidR="00DC7CC1">
              <w:rPr>
                <w:rFonts w:asciiTheme="minorHAnsi" w:hAnsiTheme="minorHAnsi"/>
                <w:sz w:val="20"/>
                <w:szCs w:val="20"/>
              </w:rPr>
              <w:t>m</w:t>
            </w:r>
            <w:r w:rsidRPr="00A238DF">
              <w:rPr>
                <w:rFonts w:asciiTheme="minorHAnsi" w:hAnsiTheme="minorHAnsi"/>
                <w:sz w:val="20"/>
                <w:szCs w:val="20"/>
              </w:rPr>
              <w:t>entee believes they are thriving in all dimensions of “well-being” including:</w:t>
            </w:r>
          </w:p>
          <w:p w14:paraId="230DCEE6" w14:textId="77777777" w:rsidR="008B6DFC" w:rsidRPr="00A238DF" w:rsidRDefault="008B6DFC" w:rsidP="00963067">
            <w:pPr>
              <w:pStyle w:val="ListParagraph"/>
              <w:rPr>
                <w:rFonts w:asciiTheme="minorHAnsi" w:hAnsiTheme="minorHAnsi"/>
                <w:sz w:val="20"/>
                <w:szCs w:val="20"/>
              </w:rPr>
            </w:pPr>
          </w:p>
          <w:p w14:paraId="63C7024D"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b/>
                <w:sz w:val="20"/>
                <w:szCs w:val="20"/>
              </w:rPr>
              <w:t>Emotional:</w:t>
            </w:r>
            <w:r w:rsidRPr="00A238DF">
              <w:rPr>
                <w:rFonts w:asciiTheme="minorHAnsi" w:hAnsiTheme="minorHAnsi"/>
                <w:sz w:val="20"/>
                <w:szCs w:val="20"/>
              </w:rPr>
              <w:t xml:space="preserve"> Recognizing the importance of emotions; developing the ability to identify and manage our own emotions to support mental health, achieve goals, and inform decision-making; seeking help for mental health when needed.</w:t>
            </w:r>
          </w:p>
          <w:p w14:paraId="64B03F61" w14:textId="77777777" w:rsidR="008B6DFC" w:rsidRPr="00A238DF" w:rsidRDefault="008B6DFC" w:rsidP="00963067">
            <w:pPr>
              <w:pStyle w:val="ListParagraph"/>
              <w:ind w:left="0"/>
              <w:rPr>
                <w:rFonts w:asciiTheme="minorHAnsi" w:hAnsiTheme="minorHAnsi"/>
                <w:sz w:val="20"/>
                <w:szCs w:val="20"/>
              </w:rPr>
            </w:pPr>
          </w:p>
          <w:p w14:paraId="587C4C4C"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b/>
                <w:sz w:val="20"/>
                <w:szCs w:val="20"/>
              </w:rPr>
              <w:t>Occupational:</w:t>
            </w:r>
            <w:r w:rsidRPr="00A238DF">
              <w:rPr>
                <w:rFonts w:asciiTheme="minorHAnsi" w:hAnsiTheme="minorHAnsi"/>
                <w:sz w:val="20"/>
                <w:szCs w:val="20"/>
              </w:rPr>
              <w:t xml:space="preserve"> Cultivating personal satisfaction, growth, and enrichment in work; financial stability.</w:t>
            </w:r>
          </w:p>
          <w:p w14:paraId="3387D434" w14:textId="77777777" w:rsidR="008B6DFC" w:rsidRPr="00A238DF" w:rsidRDefault="008B6DFC" w:rsidP="00963067">
            <w:pPr>
              <w:pStyle w:val="ListParagraph"/>
              <w:ind w:left="0"/>
              <w:rPr>
                <w:rFonts w:asciiTheme="minorHAnsi" w:hAnsiTheme="minorHAnsi"/>
                <w:sz w:val="20"/>
                <w:szCs w:val="20"/>
              </w:rPr>
            </w:pPr>
          </w:p>
          <w:p w14:paraId="7CE4AB80"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b/>
                <w:sz w:val="20"/>
                <w:szCs w:val="20"/>
              </w:rPr>
              <w:t>Intellectual:</w:t>
            </w:r>
            <w:r w:rsidRPr="00A238DF">
              <w:rPr>
                <w:rFonts w:asciiTheme="minorHAnsi" w:hAnsiTheme="minorHAnsi"/>
                <w:sz w:val="20"/>
                <w:szCs w:val="20"/>
              </w:rPr>
              <w:t xml:space="preserve"> Engaging in continuous learning and the pursuit of creative or intellectually challenging activities that foster ongoing development, monitoring cognitive wellness. </w:t>
            </w:r>
          </w:p>
          <w:p w14:paraId="6B943AD1"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sz w:val="20"/>
                <w:szCs w:val="20"/>
              </w:rPr>
              <w:t xml:space="preserve"> </w:t>
            </w:r>
          </w:p>
          <w:p w14:paraId="30A164BB"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b/>
                <w:sz w:val="20"/>
                <w:szCs w:val="20"/>
              </w:rPr>
              <w:t>Spiritual:</w:t>
            </w:r>
            <w:r w:rsidRPr="00A238DF">
              <w:rPr>
                <w:rFonts w:asciiTheme="minorHAnsi" w:hAnsiTheme="minorHAnsi"/>
                <w:sz w:val="20"/>
                <w:szCs w:val="20"/>
              </w:rPr>
              <w:t xml:space="preserve"> Developing a sense of meaningfulness and purpose in all aspects of life.</w:t>
            </w:r>
          </w:p>
          <w:p w14:paraId="3AA216B3" w14:textId="77777777" w:rsidR="008B6DFC" w:rsidRPr="00A238DF" w:rsidRDefault="008B6DFC" w:rsidP="00963067">
            <w:pPr>
              <w:pStyle w:val="ListParagraph"/>
              <w:ind w:left="0"/>
              <w:rPr>
                <w:rFonts w:asciiTheme="minorHAnsi" w:hAnsiTheme="minorHAnsi"/>
                <w:sz w:val="20"/>
                <w:szCs w:val="20"/>
              </w:rPr>
            </w:pPr>
          </w:p>
          <w:p w14:paraId="774DB6C7"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b/>
                <w:sz w:val="20"/>
                <w:szCs w:val="20"/>
              </w:rPr>
              <w:t>Social:</w:t>
            </w:r>
            <w:r w:rsidRPr="00A238DF">
              <w:rPr>
                <w:rFonts w:asciiTheme="minorHAnsi" w:hAnsiTheme="minorHAnsi"/>
                <w:sz w:val="20"/>
                <w:szCs w:val="20"/>
              </w:rPr>
              <w:t xml:space="preserve"> Developing a sense of connection, belonging, and a well-developed support network while also contributing to our groups and communities.</w:t>
            </w:r>
          </w:p>
          <w:p w14:paraId="7B69E3C1" w14:textId="77777777" w:rsidR="008B6DFC" w:rsidRPr="00A238DF" w:rsidRDefault="008B6DFC" w:rsidP="00963067">
            <w:pPr>
              <w:pStyle w:val="ListParagraph"/>
              <w:ind w:left="0"/>
              <w:rPr>
                <w:rFonts w:asciiTheme="minorHAnsi" w:hAnsiTheme="minorHAnsi"/>
                <w:sz w:val="20"/>
                <w:szCs w:val="20"/>
              </w:rPr>
            </w:pPr>
          </w:p>
          <w:p w14:paraId="28535FDF" w14:textId="77777777"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b/>
                <w:sz w:val="20"/>
                <w:szCs w:val="20"/>
              </w:rPr>
              <w:t>Physical:</w:t>
            </w:r>
            <w:r w:rsidRPr="00A238DF">
              <w:rPr>
                <w:rFonts w:asciiTheme="minorHAnsi" w:hAnsiTheme="minorHAnsi"/>
                <w:sz w:val="20"/>
                <w:szCs w:val="20"/>
              </w:rPr>
              <w:t xml:space="preserve"> Striving for regular physical activity, proper diet and nutrition, sufficient sleep, and recovery; minimizing the use of addictive substances; seeking help for physical health when needed.</w:t>
            </w:r>
          </w:p>
          <w:p w14:paraId="2191B220" w14:textId="77777777" w:rsidR="008B6DFC" w:rsidRPr="00A238DF" w:rsidRDefault="008B6DFC" w:rsidP="00963067">
            <w:pPr>
              <w:pStyle w:val="ListParagraph"/>
              <w:ind w:left="0"/>
              <w:rPr>
                <w:rFonts w:asciiTheme="minorHAnsi" w:hAnsiTheme="minorHAnsi"/>
                <w:sz w:val="20"/>
                <w:szCs w:val="20"/>
              </w:rPr>
            </w:pPr>
          </w:p>
          <w:p w14:paraId="6D6B2D5F" w14:textId="6D155F68"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sz w:val="20"/>
                <w:szCs w:val="20"/>
              </w:rPr>
              <w:t xml:space="preserve">Assist </w:t>
            </w:r>
            <w:r w:rsidR="00DC7CC1">
              <w:rPr>
                <w:rFonts w:asciiTheme="minorHAnsi" w:hAnsiTheme="minorHAnsi"/>
                <w:sz w:val="20"/>
                <w:szCs w:val="20"/>
              </w:rPr>
              <w:t>m</w:t>
            </w:r>
            <w:r w:rsidRPr="00A238DF">
              <w:rPr>
                <w:rFonts w:asciiTheme="minorHAnsi" w:hAnsiTheme="minorHAnsi"/>
                <w:sz w:val="20"/>
                <w:szCs w:val="20"/>
              </w:rPr>
              <w:t xml:space="preserve">entee in developing well-being objectives and a plan to address </w:t>
            </w:r>
            <w:r w:rsidR="00DC7CC1">
              <w:rPr>
                <w:rFonts w:asciiTheme="minorHAnsi" w:hAnsiTheme="minorHAnsi"/>
                <w:sz w:val="20"/>
                <w:szCs w:val="20"/>
              </w:rPr>
              <w:t>m</w:t>
            </w:r>
            <w:r w:rsidRPr="00A238DF">
              <w:rPr>
                <w:rFonts w:asciiTheme="minorHAnsi" w:hAnsiTheme="minorHAnsi"/>
                <w:sz w:val="20"/>
                <w:szCs w:val="20"/>
              </w:rPr>
              <w:t xml:space="preserve">entee’s self-identified deficiencies in these dimensions of well-being. Consider the </w:t>
            </w:r>
            <w:hyperlink r:id="rId19" w:history="1">
              <w:r w:rsidRPr="00A238DF">
                <w:rPr>
                  <w:rStyle w:val="Hyperlink"/>
                  <w:rFonts w:asciiTheme="minorHAnsi" w:hAnsiTheme="minorHAnsi"/>
                  <w:sz w:val="20"/>
                  <w:szCs w:val="20"/>
                </w:rPr>
                <w:t>ABA Well-Being Toolkit for Lawyers and Legal Employers</w:t>
              </w:r>
            </w:hyperlink>
            <w:r w:rsidRPr="00A238DF">
              <w:rPr>
                <w:rFonts w:asciiTheme="minorHAnsi" w:hAnsiTheme="minorHAnsi"/>
                <w:sz w:val="20"/>
                <w:szCs w:val="20"/>
              </w:rPr>
              <w:t xml:space="preserve"> in building a well-being action plan.</w:t>
            </w:r>
          </w:p>
          <w:p w14:paraId="43B874BF" w14:textId="77777777" w:rsidR="008B6DFC" w:rsidRPr="00A238DF" w:rsidRDefault="008B6DFC" w:rsidP="00963067">
            <w:pPr>
              <w:pStyle w:val="ListParagraph"/>
              <w:ind w:left="0"/>
              <w:rPr>
                <w:rFonts w:asciiTheme="minorHAnsi" w:hAnsiTheme="minorHAnsi"/>
                <w:sz w:val="20"/>
                <w:szCs w:val="20"/>
              </w:rPr>
            </w:pPr>
          </w:p>
        </w:tc>
        <w:tc>
          <w:tcPr>
            <w:tcW w:w="2088" w:type="dxa"/>
            <w:vAlign w:val="center"/>
          </w:tcPr>
          <w:p w14:paraId="16639822"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00EB7890" w14:textId="77777777" w:rsidTr="00963067">
        <w:trPr>
          <w:cantSplit/>
          <w:jc w:val="center"/>
        </w:trPr>
        <w:tc>
          <w:tcPr>
            <w:tcW w:w="7290" w:type="dxa"/>
            <w:tcMar>
              <w:top w:w="43" w:type="dxa"/>
              <w:left w:w="115" w:type="dxa"/>
              <w:bottom w:w="43" w:type="dxa"/>
              <w:right w:w="115" w:type="dxa"/>
            </w:tcMar>
            <w:vAlign w:val="center"/>
          </w:tcPr>
          <w:p w14:paraId="1AB0B0DA" w14:textId="4A26F945" w:rsidR="008B6DFC" w:rsidRPr="00A238DF" w:rsidRDefault="008B6DFC" w:rsidP="00963067">
            <w:pPr>
              <w:pStyle w:val="ListParagraph"/>
              <w:ind w:left="0"/>
              <w:rPr>
                <w:rFonts w:asciiTheme="minorHAnsi" w:hAnsiTheme="minorHAnsi"/>
                <w:sz w:val="20"/>
                <w:szCs w:val="20"/>
              </w:rPr>
            </w:pPr>
            <w:r w:rsidRPr="00A238DF">
              <w:rPr>
                <w:rFonts w:asciiTheme="minorHAnsi" w:hAnsiTheme="minorHAnsi"/>
                <w:sz w:val="20"/>
                <w:szCs w:val="20"/>
              </w:rPr>
              <w:t xml:space="preserve">Engage </w:t>
            </w:r>
            <w:r w:rsidR="00DC7CC1">
              <w:rPr>
                <w:rFonts w:asciiTheme="minorHAnsi" w:hAnsiTheme="minorHAnsi"/>
                <w:sz w:val="20"/>
                <w:szCs w:val="20"/>
              </w:rPr>
              <w:t>m</w:t>
            </w:r>
            <w:r w:rsidRPr="00A238DF">
              <w:rPr>
                <w:rFonts w:asciiTheme="minorHAnsi" w:hAnsiTheme="minorHAnsi"/>
                <w:sz w:val="20"/>
                <w:szCs w:val="20"/>
              </w:rPr>
              <w:t xml:space="preserve">entee in a reflective exercise regarding resilience. How does </w:t>
            </w:r>
            <w:r w:rsidR="00DC7CC1">
              <w:rPr>
                <w:rFonts w:asciiTheme="minorHAnsi" w:hAnsiTheme="minorHAnsi"/>
                <w:sz w:val="20"/>
                <w:szCs w:val="20"/>
              </w:rPr>
              <w:t>m</w:t>
            </w:r>
            <w:r w:rsidRPr="00A238DF">
              <w:rPr>
                <w:rFonts w:asciiTheme="minorHAnsi" w:hAnsiTheme="minorHAnsi"/>
                <w:sz w:val="20"/>
                <w:szCs w:val="20"/>
              </w:rPr>
              <w:t xml:space="preserve">entee assess their own resiliency? What factors account for </w:t>
            </w:r>
            <w:r w:rsidR="00DC7CC1">
              <w:rPr>
                <w:rFonts w:asciiTheme="minorHAnsi" w:hAnsiTheme="minorHAnsi"/>
                <w:sz w:val="20"/>
                <w:szCs w:val="20"/>
              </w:rPr>
              <w:t>m</w:t>
            </w:r>
            <w:r w:rsidRPr="00A238DF">
              <w:rPr>
                <w:rFonts w:asciiTheme="minorHAnsi" w:hAnsiTheme="minorHAnsi"/>
                <w:sz w:val="20"/>
                <w:szCs w:val="20"/>
              </w:rPr>
              <w:t xml:space="preserve">entee’s measurement of resilience? Assist </w:t>
            </w:r>
            <w:r w:rsidR="00DC7CC1">
              <w:rPr>
                <w:rFonts w:asciiTheme="minorHAnsi" w:hAnsiTheme="minorHAnsi"/>
                <w:sz w:val="20"/>
                <w:szCs w:val="20"/>
              </w:rPr>
              <w:t>m</w:t>
            </w:r>
            <w:r w:rsidRPr="00A238DF">
              <w:rPr>
                <w:rFonts w:asciiTheme="minorHAnsi" w:hAnsiTheme="minorHAnsi"/>
                <w:sz w:val="20"/>
                <w:szCs w:val="20"/>
              </w:rPr>
              <w:t>entee in developing a plan to improve their resiliency. Consider the following resources:</w:t>
            </w:r>
          </w:p>
          <w:p w14:paraId="077D4FF3" w14:textId="77777777" w:rsidR="008B6DFC" w:rsidRPr="00A238DF" w:rsidRDefault="008B6DFC" w:rsidP="00963067">
            <w:pPr>
              <w:pStyle w:val="ListParagraph"/>
              <w:numPr>
                <w:ilvl w:val="0"/>
                <w:numId w:val="3"/>
              </w:numPr>
              <w:rPr>
                <w:rFonts w:asciiTheme="minorHAnsi" w:hAnsiTheme="minorHAnsi"/>
                <w:sz w:val="20"/>
                <w:szCs w:val="20"/>
              </w:rPr>
            </w:pPr>
            <w:hyperlink r:id="rId20" w:history="1">
              <w:r w:rsidRPr="00A238DF">
                <w:rPr>
                  <w:rStyle w:val="Hyperlink"/>
                  <w:rFonts w:asciiTheme="minorHAnsi" w:hAnsiTheme="minorHAnsi"/>
                  <w:sz w:val="20"/>
                  <w:szCs w:val="20"/>
                </w:rPr>
                <w:t>Three Ways Lawyers Can Become More Resilient</w:t>
              </w:r>
            </w:hyperlink>
          </w:p>
          <w:p w14:paraId="6D70CBF5" w14:textId="77777777" w:rsidR="008B6DFC" w:rsidRPr="00A238DF" w:rsidRDefault="008B6DFC" w:rsidP="00963067">
            <w:pPr>
              <w:pStyle w:val="ListParagraph"/>
              <w:numPr>
                <w:ilvl w:val="0"/>
                <w:numId w:val="3"/>
              </w:numPr>
              <w:rPr>
                <w:rFonts w:asciiTheme="minorHAnsi" w:hAnsiTheme="minorHAnsi"/>
                <w:sz w:val="20"/>
                <w:szCs w:val="20"/>
              </w:rPr>
            </w:pPr>
            <w:hyperlink r:id="rId21" w:history="1">
              <w:r w:rsidRPr="00A238DF">
                <w:rPr>
                  <w:rStyle w:val="Hyperlink"/>
                  <w:rFonts w:asciiTheme="minorHAnsi" w:hAnsiTheme="minorHAnsi"/>
                  <w:sz w:val="20"/>
                  <w:szCs w:val="20"/>
                </w:rPr>
                <w:t>Survival Skill No. 1 for Lawyers: Emotional Resilience</w:t>
              </w:r>
            </w:hyperlink>
          </w:p>
        </w:tc>
        <w:tc>
          <w:tcPr>
            <w:tcW w:w="2088" w:type="dxa"/>
            <w:vAlign w:val="center"/>
          </w:tcPr>
          <w:p w14:paraId="1B4D5611" w14:textId="77777777" w:rsidR="008B6DFC" w:rsidRPr="00A238DF" w:rsidRDefault="008B6DFC" w:rsidP="00963067">
            <w:pPr>
              <w:pStyle w:val="ListParagraph"/>
              <w:ind w:left="0"/>
              <w:jc w:val="center"/>
              <w:rPr>
                <w:rFonts w:asciiTheme="minorHAnsi" w:hAnsiTheme="minorHAnsi"/>
                <w:sz w:val="20"/>
                <w:szCs w:val="20"/>
              </w:rPr>
            </w:pPr>
          </w:p>
        </w:tc>
      </w:tr>
      <w:tr w:rsidR="008B6DFC" w:rsidRPr="00A238DF" w14:paraId="0F82AC2A" w14:textId="77777777" w:rsidTr="00963067">
        <w:trPr>
          <w:cantSplit/>
          <w:jc w:val="center"/>
        </w:trPr>
        <w:tc>
          <w:tcPr>
            <w:tcW w:w="7290" w:type="dxa"/>
            <w:tcMar>
              <w:top w:w="43" w:type="dxa"/>
              <w:left w:w="115" w:type="dxa"/>
              <w:bottom w:w="43" w:type="dxa"/>
              <w:right w:w="115" w:type="dxa"/>
            </w:tcMar>
            <w:vAlign w:val="center"/>
          </w:tcPr>
          <w:p w14:paraId="647CCA22" w14:textId="5C20577C" w:rsidR="008B6DFC" w:rsidRPr="00795682" w:rsidRDefault="008B6DFC" w:rsidP="00963067">
            <w:pPr>
              <w:pStyle w:val="ListParagraph"/>
              <w:ind w:left="0"/>
              <w:rPr>
                <w:rFonts w:asciiTheme="minorHAnsi" w:hAnsiTheme="minorHAnsi"/>
                <w:b/>
                <w:bCs/>
                <w:sz w:val="20"/>
                <w:szCs w:val="20"/>
              </w:rPr>
            </w:pPr>
            <w:r w:rsidRPr="00795682">
              <w:rPr>
                <w:rFonts w:asciiTheme="minorHAnsi" w:hAnsiTheme="minorHAnsi"/>
                <w:b/>
                <w:bCs/>
                <w:sz w:val="20"/>
                <w:szCs w:val="20"/>
              </w:rPr>
              <w:lastRenderedPageBreak/>
              <w:t xml:space="preserve">Whole Person </w:t>
            </w:r>
            <w:r w:rsidR="0004301B">
              <w:rPr>
                <w:rFonts w:asciiTheme="minorHAnsi" w:hAnsiTheme="minorHAnsi"/>
                <w:b/>
                <w:bCs/>
                <w:sz w:val="20"/>
                <w:szCs w:val="20"/>
              </w:rPr>
              <w:t>Practice</w:t>
            </w:r>
            <w:r w:rsidRPr="00795682">
              <w:rPr>
                <w:rFonts w:asciiTheme="minorHAnsi" w:hAnsiTheme="minorHAnsi"/>
                <w:b/>
                <w:bCs/>
                <w:sz w:val="20"/>
                <w:szCs w:val="20"/>
              </w:rPr>
              <w:t>:</w:t>
            </w:r>
          </w:p>
          <w:p w14:paraId="2C2FD95D" w14:textId="77777777" w:rsidR="00DC7CC1" w:rsidRDefault="008B6DFC" w:rsidP="00386E8E">
            <w:pPr>
              <w:pStyle w:val="ListParagraph"/>
              <w:ind w:left="0"/>
              <w:jc w:val="both"/>
              <w:rPr>
                <w:rFonts w:asciiTheme="minorHAnsi" w:hAnsiTheme="minorHAnsi"/>
                <w:b/>
                <w:sz w:val="20"/>
                <w:szCs w:val="20"/>
              </w:rPr>
            </w:pPr>
            <w:r w:rsidRPr="00A238DF">
              <w:rPr>
                <w:rFonts w:asciiTheme="minorHAnsi" w:hAnsiTheme="minorHAnsi"/>
                <w:bCs/>
                <w:sz w:val="20"/>
                <w:szCs w:val="20"/>
              </w:rPr>
              <w:t xml:space="preserve">This component of the Mentoring Plan addresses the unique contribution of the mentee to the legal profession while working with the mentor to shape an approach that expresses the whole person as </w:t>
            </w:r>
            <w:r w:rsidR="00DC7CC1">
              <w:rPr>
                <w:rFonts w:asciiTheme="minorHAnsi" w:hAnsiTheme="minorHAnsi"/>
                <w:bCs/>
                <w:sz w:val="20"/>
                <w:szCs w:val="20"/>
              </w:rPr>
              <w:t>a legal professional</w:t>
            </w:r>
            <w:r w:rsidRPr="00A238DF">
              <w:rPr>
                <w:rFonts w:asciiTheme="minorHAnsi" w:hAnsiTheme="minorHAnsi"/>
                <w:bCs/>
                <w:sz w:val="20"/>
                <w:szCs w:val="20"/>
              </w:rPr>
              <w:t>.  The discussion should focus on how the unique interests, history, and talents of the mentee influence the mentee’s perspective and how this perspective affects their practice of law.  Suggested discussion topics are below:</w:t>
            </w:r>
            <w:r w:rsidRPr="00A238DF">
              <w:rPr>
                <w:rFonts w:asciiTheme="minorHAnsi" w:hAnsiTheme="minorHAnsi"/>
                <w:b/>
                <w:sz w:val="20"/>
                <w:szCs w:val="20"/>
              </w:rPr>
              <w:t xml:space="preserve"> </w:t>
            </w:r>
          </w:p>
          <w:p w14:paraId="096C906D" w14:textId="77777777" w:rsidR="00386E8E" w:rsidRDefault="00386E8E" w:rsidP="00DC7CC1">
            <w:pPr>
              <w:pStyle w:val="ListParagraph"/>
              <w:rPr>
                <w:rFonts w:asciiTheme="minorHAnsi" w:hAnsiTheme="minorHAnsi"/>
                <w:b/>
                <w:sz w:val="20"/>
                <w:szCs w:val="20"/>
              </w:rPr>
            </w:pPr>
          </w:p>
          <w:p w14:paraId="4F948F43" w14:textId="5051A492" w:rsidR="00DC7CC1" w:rsidRDefault="00DC7CC1" w:rsidP="00386E8E">
            <w:pPr>
              <w:pStyle w:val="ListParagraph"/>
              <w:numPr>
                <w:ilvl w:val="0"/>
                <w:numId w:val="32"/>
              </w:numPr>
              <w:ind w:left="360"/>
              <w:rPr>
                <w:rFonts w:asciiTheme="minorHAnsi" w:hAnsiTheme="minorHAnsi"/>
                <w:bCs/>
                <w:sz w:val="20"/>
                <w:szCs w:val="20"/>
              </w:rPr>
            </w:pPr>
            <w:r w:rsidRPr="00386E8E">
              <w:rPr>
                <w:rFonts w:asciiTheme="minorHAnsi" w:hAnsiTheme="minorHAnsi"/>
                <w:bCs/>
                <w:sz w:val="20"/>
                <w:szCs w:val="20"/>
              </w:rPr>
              <w:t xml:space="preserve">What are your values and how do these fit with your choice to become </w:t>
            </w:r>
            <w:r w:rsidR="00386E8E" w:rsidRPr="00386E8E">
              <w:rPr>
                <w:rFonts w:asciiTheme="minorHAnsi" w:hAnsiTheme="minorHAnsi"/>
                <w:bCs/>
                <w:sz w:val="20"/>
                <w:szCs w:val="20"/>
              </w:rPr>
              <w:t>an LLP</w:t>
            </w:r>
            <w:r w:rsidRPr="00386E8E">
              <w:rPr>
                <w:rFonts w:asciiTheme="minorHAnsi" w:hAnsiTheme="minorHAnsi"/>
                <w:bCs/>
                <w:sz w:val="20"/>
                <w:szCs w:val="20"/>
              </w:rPr>
              <w:t>?  How is this expressed in your practice?</w:t>
            </w:r>
          </w:p>
          <w:p w14:paraId="434D1D67" w14:textId="77777777" w:rsidR="00386E8E" w:rsidRPr="00386E8E" w:rsidRDefault="00386E8E" w:rsidP="00386E8E">
            <w:pPr>
              <w:pStyle w:val="ListParagraph"/>
              <w:ind w:left="360"/>
              <w:rPr>
                <w:rFonts w:asciiTheme="minorHAnsi" w:hAnsiTheme="minorHAnsi"/>
                <w:bCs/>
                <w:sz w:val="20"/>
                <w:szCs w:val="20"/>
              </w:rPr>
            </w:pPr>
          </w:p>
          <w:p w14:paraId="4F5AF18C" w14:textId="77777777" w:rsidR="00DC7CC1" w:rsidRDefault="00DC7CC1" w:rsidP="00386E8E">
            <w:pPr>
              <w:pStyle w:val="ListParagraph"/>
              <w:numPr>
                <w:ilvl w:val="0"/>
                <w:numId w:val="32"/>
              </w:numPr>
              <w:ind w:left="360"/>
              <w:rPr>
                <w:rFonts w:asciiTheme="minorHAnsi" w:hAnsiTheme="minorHAnsi"/>
                <w:bCs/>
                <w:sz w:val="20"/>
                <w:szCs w:val="20"/>
              </w:rPr>
            </w:pPr>
            <w:r w:rsidRPr="00386E8E">
              <w:rPr>
                <w:rFonts w:asciiTheme="minorHAnsi" w:hAnsiTheme="minorHAnsi"/>
                <w:bCs/>
                <w:sz w:val="20"/>
                <w:szCs w:val="20"/>
              </w:rPr>
              <w:t>Do you have a spiritual context, such as a particular religion, nature or the outdoors, or philosophy?  How does this impact why and how you practice law?</w:t>
            </w:r>
          </w:p>
          <w:p w14:paraId="0F50695A" w14:textId="77777777" w:rsidR="00386E8E" w:rsidRPr="00386E8E" w:rsidRDefault="00386E8E" w:rsidP="00386E8E">
            <w:pPr>
              <w:rPr>
                <w:rFonts w:asciiTheme="minorHAnsi" w:hAnsiTheme="minorHAnsi"/>
                <w:bCs/>
                <w:sz w:val="20"/>
                <w:szCs w:val="20"/>
              </w:rPr>
            </w:pPr>
          </w:p>
          <w:p w14:paraId="445400D6" w14:textId="77777777" w:rsidR="00DC7CC1" w:rsidRDefault="00DC7CC1" w:rsidP="00386E8E">
            <w:pPr>
              <w:pStyle w:val="ListParagraph"/>
              <w:numPr>
                <w:ilvl w:val="0"/>
                <w:numId w:val="32"/>
              </w:numPr>
              <w:ind w:left="360"/>
              <w:rPr>
                <w:rFonts w:asciiTheme="minorHAnsi" w:hAnsiTheme="minorHAnsi"/>
                <w:bCs/>
                <w:sz w:val="20"/>
                <w:szCs w:val="20"/>
              </w:rPr>
            </w:pPr>
            <w:r w:rsidRPr="00386E8E">
              <w:rPr>
                <w:rFonts w:asciiTheme="minorHAnsi" w:hAnsiTheme="minorHAnsi"/>
                <w:bCs/>
                <w:sz w:val="20"/>
                <w:szCs w:val="20"/>
              </w:rPr>
              <w:t>What are your hobbies and how do they connect with your professional life?  Do you use them to offset stress?  Do your hobbies directly relate to your practice?  How do your hobbies reflect why and how you practice law?</w:t>
            </w:r>
          </w:p>
          <w:p w14:paraId="49B0ACDC" w14:textId="77777777" w:rsidR="00386E8E" w:rsidRPr="00386E8E" w:rsidRDefault="00386E8E" w:rsidP="00386E8E">
            <w:pPr>
              <w:rPr>
                <w:rFonts w:asciiTheme="minorHAnsi" w:hAnsiTheme="minorHAnsi"/>
                <w:bCs/>
                <w:sz w:val="20"/>
                <w:szCs w:val="20"/>
              </w:rPr>
            </w:pPr>
          </w:p>
          <w:p w14:paraId="30727665" w14:textId="77777777" w:rsidR="00DC7CC1" w:rsidRDefault="00DC7CC1" w:rsidP="00386E8E">
            <w:pPr>
              <w:pStyle w:val="ListParagraph"/>
              <w:numPr>
                <w:ilvl w:val="0"/>
                <w:numId w:val="32"/>
              </w:numPr>
              <w:ind w:left="360"/>
              <w:rPr>
                <w:rFonts w:asciiTheme="minorHAnsi" w:hAnsiTheme="minorHAnsi"/>
                <w:bCs/>
                <w:sz w:val="20"/>
                <w:szCs w:val="20"/>
              </w:rPr>
            </w:pPr>
            <w:r w:rsidRPr="00386E8E">
              <w:rPr>
                <w:rFonts w:asciiTheme="minorHAnsi" w:hAnsiTheme="minorHAnsi"/>
                <w:bCs/>
                <w:sz w:val="20"/>
                <w:szCs w:val="20"/>
              </w:rPr>
              <w:t>What are your talents that express the most essential parts of your personal identity?  Do you feel like you are fully expressing all the components of your perspective and experience in life?  How do you think doing so would affect why and how you practice law?</w:t>
            </w:r>
          </w:p>
          <w:p w14:paraId="780B160C" w14:textId="77777777" w:rsidR="00386E8E" w:rsidRPr="00386E8E" w:rsidRDefault="00386E8E" w:rsidP="00386E8E">
            <w:pPr>
              <w:rPr>
                <w:rFonts w:asciiTheme="minorHAnsi" w:hAnsiTheme="minorHAnsi"/>
                <w:bCs/>
                <w:sz w:val="20"/>
                <w:szCs w:val="20"/>
              </w:rPr>
            </w:pPr>
          </w:p>
          <w:p w14:paraId="532FC49B" w14:textId="77777777" w:rsidR="00DC7CC1" w:rsidRDefault="00DC7CC1" w:rsidP="00386E8E">
            <w:pPr>
              <w:pStyle w:val="ListParagraph"/>
              <w:numPr>
                <w:ilvl w:val="0"/>
                <w:numId w:val="32"/>
              </w:numPr>
              <w:ind w:left="360"/>
              <w:rPr>
                <w:rFonts w:asciiTheme="minorHAnsi" w:hAnsiTheme="minorHAnsi"/>
                <w:bCs/>
                <w:sz w:val="20"/>
                <w:szCs w:val="20"/>
              </w:rPr>
            </w:pPr>
            <w:r w:rsidRPr="00386E8E">
              <w:rPr>
                <w:rFonts w:asciiTheme="minorHAnsi" w:hAnsiTheme="minorHAnsi"/>
                <w:bCs/>
                <w:sz w:val="20"/>
                <w:szCs w:val="20"/>
              </w:rPr>
              <w:t>What are the key relationships in your life?  How are they integrated into your professional life?</w:t>
            </w:r>
          </w:p>
          <w:p w14:paraId="36CD8D5B" w14:textId="77777777" w:rsidR="00386E8E" w:rsidRPr="00386E8E" w:rsidRDefault="00386E8E" w:rsidP="00386E8E">
            <w:pPr>
              <w:rPr>
                <w:rFonts w:asciiTheme="minorHAnsi" w:hAnsiTheme="minorHAnsi"/>
                <w:bCs/>
                <w:sz w:val="20"/>
                <w:szCs w:val="20"/>
              </w:rPr>
            </w:pPr>
          </w:p>
          <w:p w14:paraId="5D131ADD" w14:textId="77777777" w:rsidR="00DC7CC1" w:rsidRDefault="00DC7CC1" w:rsidP="00386E8E">
            <w:pPr>
              <w:pStyle w:val="ListParagraph"/>
              <w:numPr>
                <w:ilvl w:val="0"/>
                <w:numId w:val="32"/>
              </w:numPr>
              <w:ind w:left="360"/>
              <w:rPr>
                <w:rFonts w:asciiTheme="minorHAnsi" w:hAnsiTheme="minorHAnsi"/>
                <w:bCs/>
                <w:sz w:val="20"/>
                <w:szCs w:val="20"/>
              </w:rPr>
            </w:pPr>
            <w:r w:rsidRPr="00386E8E">
              <w:rPr>
                <w:rFonts w:asciiTheme="minorHAnsi" w:hAnsiTheme="minorHAnsi"/>
                <w:bCs/>
                <w:sz w:val="20"/>
                <w:szCs w:val="20"/>
              </w:rPr>
              <w:t>What would be your ideal in integrating your personal life with your professional life?  Or are these interests best served separately?  Or a combination of both?</w:t>
            </w:r>
          </w:p>
          <w:p w14:paraId="7AEC91DF" w14:textId="77777777" w:rsidR="00386E8E" w:rsidRPr="00386E8E" w:rsidRDefault="00386E8E" w:rsidP="00386E8E">
            <w:pPr>
              <w:rPr>
                <w:rFonts w:asciiTheme="minorHAnsi" w:hAnsiTheme="minorHAnsi"/>
                <w:bCs/>
                <w:sz w:val="20"/>
                <w:szCs w:val="20"/>
              </w:rPr>
            </w:pPr>
          </w:p>
          <w:p w14:paraId="75268F75" w14:textId="210AF8C2" w:rsidR="00DC7CC1" w:rsidRDefault="00DC7CC1" w:rsidP="00386E8E">
            <w:pPr>
              <w:pStyle w:val="ListParagraph"/>
              <w:numPr>
                <w:ilvl w:val="0"/>
                <w:numId w:val="32"/>
              </w:numPr>
              <w:ind w:left="360"/>
              <w:rPr>
                <w:rFonts w:asciiTheme="minorHAnsi" w:hAnsiTheme="minorHAnsi"/>
                <w:bCs/>
                <w:sz w:val="20"/>
                <w:szCs w:val="20"/>
              </w:rPr>
            </w:pPr>
            <w:r w:rsidRPr="00386E8E">
              <w:rPr>
                <w:rFonts w:asciiTheme="minorHAnsi" w:hAnsiTheme="minorHAnsi"/>
                <w:bCs/>
                <w:sz w:val="20"/>
                <w:szCs w:val="20"/>
              </w:rPr>
              <w:t xml:space="preserve">How does your history affect the reason why you chose to be </w:t>
            </w:r>
            <w:r w:rsidR="00386E8E" w:rsidRPr="00386E8E">
              <w:rPr>
                <w:rFonts w:asciiTheme="minorHAnsi" w:hAnsiTheme="minorHAnsi"/>
                <w:bCs/>
                <w:sz w:val="20"/>
                <w:szCs w:val="20"/>
              </w:rPr>
              <w:t>an LLP</w:t>
            </w:r>
            <w:r w:rsidRPr="00386E8E">
              <w:rPr>
                <w:rFonts w:asciiTheme="minorHAnsi" w:hAnsiTheme="minorHAnsi"/>
                <w:bCs/>
                <w:sz w:val="20"/>
                <w:szCs w:val="20"/>
              </w:rPr>
              <w:t>?  How does it affect your practice today?</w:t>
            </w:r>
          </w:p>
          <w:p w14:paraId="55DF1667" w14:textId="77777777" w:rsidR="00386E8E" w:rsidRPr="00386E8E" w:rsidRDefault="00386E8E" w:rsidP="00386E8E">
            <w:pPr>
              <w:rPr>
                <w:rFonts w:asciiTheme="minorHAnsi" w:hAnsiTheme="minorHAnsi"/>
                <w:bCs/>
                <w:sz w:val="20"/>
                <w:szCs w:val="20"/>
              </w:rPr>
            </w:pPr>
          </w:p>
          <w:p w14:paraId="0FF11793" w14:textId="77777777" w:rsidR="00DC7CC1" w:rsidRDefault="00DC7CC1" w:rsidP="00386E8E">
            <w:pPr>
              <w:pStyle w:val="ListParagraph"/>
              <w:numPr>
                <w:ilvl w:val="0"/>
                <w:numId w:val="32"/>
              </w:numPr>
              <w:ind w:left="360"/>
              <w:rPr>
                <w:rFonts w:asciiTheme="minorHAnsi" w:hAnsiTheme="minorHAnsi"/>
                <w:bCs/>
                <w:sz w:val="20"/>
                <w:szCs w:val="20"/>
              </w:rPr>
            </w:pPr>
            <w:r w:rsidRPr="00386E8E">
              <w:rPr>
                <w:rFonts w:asciiTheme="minorHAnsi" w:hAnsiTheme="minorHAnsi"/>
                <w:bCs/>
                <w:sz w:val="20"/>
                <w:szCs w:val="20"/>
              </w:rPr>
              <w:t>How do your hopes and dreams for the future affect your professional decisions?</w:t>
            </w:r>
          </w:p>
          <w:p w14:paraId="6ECC1C91" w14:textId="77777777" w:rsidR="00386E8E" w:rsidRPr="00386E8E" w:rsidRDefault="00386E8E" w:rsidP="00386E8E">
            <w:pPr>
              <w:rPr>
                <w:rFonts w:asciiTheme="minorHAnsi" w:hAnsiTheme="minorHAnsi"/>
                <w:bCs/>
                <w:sz w:val="20"/>
                <w:szCs w:val="20"/>
              </w:rPr>
            </w:pPr>
          </w:p>
          <w:p w14:paraId="22635F6F" w14:textId="7718DD5C" w:rsidR="008B6DFC" w:rsidRPr="00DC7CC1" w:rsidRDefault="00DC7CC1" w:rsidP="00386E8E">
            <w:pPr>
              <w:pStyle w:val="ListParagraph"/>
              <w:numPr>
                <w:ilvl w:val="0"/>
                <w:numId w:val="32"/>
              </w:numPr>
              <w:ind w:left="360"/>
              <w:rPr>
                <w:rFonts w:asciiTheme="minorHAnsi" w:hAnsiTheme="minorHAnsi"/>
                <w:b/>
                <w:sz w:val="20"/>
                <w:szCs w:val="20"/>
              </w:rPr>
            </w:pPr>
            <w:r w:rsidRPr="00386E8E">
              <w:rPr>
                <w:rFonts w:asciiTheme="minorHAnsi" w:hAnsiTheme="minorHAnsi"/>
                <w:bCs/>
                <w:sz w:val="20"/>
                <w:szCs w:val="20"/>
              </w:rPr>
              <w:t>At the end of your career, what would you like to have accomplished?  Has this changed over the duration of your practice?  If so, how?</w:t>
            </w:r>
          </w:p>
        </w:tc>
        <w:tc>
          <w:tcPr>
            <w:tcW w:w="2088" w:type="dxa"/>
            <w:vAlign w:val="center"/>
          </w:tcPr>
          <w:p w14:paraId="5950E589" w14:textId="77777777" w:rsidR="008B6DFC" w:rsidRPr="00A238DF" w:rsidRDefault="008B6DFC" w:rsidP="00963067">
            <w:pPr>
              <w:pStyle w:val="ListParagraph"/>
              <w:ind w:left="0"/>
              <w:jc w:val="center"/>
              <w:rPr>
                <w:rFonts w:asciiTheme="minorHAnsi" w:hAnsiTheme="minorHAnsi"/>
                <w:sz w:val="20"/>
                <w:szCs w:val="20"/>
              </w:rPr>
            </w:pPr>
          </w:p>
        </w:tc>
      </w:tr>
    </w:tbl>
    <w:p w14:paraId="25D158AA" w14:textId="77777777" w:rsidR="008B6DFC" w:rsidRPr="00A238DF" w:rsidRDefault="008B6DFC" w:rsidP="008B6DFC">
      <w:pPr>
        <w:pStyle w:val="ListParagraph"/>
        <w:widowControl w:val="0"/>
        <w:tabs>
          <w:tab w:val="left" w:pos="839"/>
          <w:tab w:val="left" w:pos="840"/>
        </w:tabs>
        <w:autoSpaceDE w:val="0"/>
        <w:autoSpaceDN w:val="0"/>
        <w:spacing w:before="118"/>
        <w:contextualSpacing w:val="0"/>
        <w:rPr>
          <w:rFonts w:asciiTheme="minorHAnsi" w:hAnsiTheme="minorHAnsi"/>
          <w:spacing w:val="-2"/>
          <w:sz w:val="20"/>
          <w:szCs w:val="20"/>
        </w:rPr>
      </w:pPr>
    </w:p>
    <w:p w14:paraId="28198835" w14:textId="77777777" w:rsidR="00851886" w:rsidRDefault="00851886"/>
    <w:sectPr w:rsidR="00851886" w:rsidSect="008B6DFC">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80D06" w14:textId="77777777" w:rsidR="001154E1" w:rsidRDefault="001154E1" w:rsidP="001154E1">
      <w:r>
        <w:separator/>
      </w:r>
    </w:p>
  </w:endnote>
  <w:endnote w:type="continuationSeparator" w:id="0">
    <w:p w14:paraId="7993430E" w14:textId="77777777" w:rsidR="001154E1" w:rsidRDefault="001154E1" w:rsidP="0011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825229"/>
      <w:docPartObj>
        <w:docPartGallery w:val="Page Numbers (Bottom of Page)"/>
        <w:docPartUnique/>
      </w:docPartObj>
    </w:sdtPr>
    <w:sdtEndPr>
      <w:rPr>
        <w:noProof/>
      </w:rPr>
    </w:sdtEndPr>
    <w:sdtContent>
      <w:p w14:paraId="6B4335B7" w14:textId="77777777" w:rsidR="0004301B" w:rsidRDefault="000430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0A405" w14:textId="77777777" w:rsidR="0004301B" w:rsidRDefault="00043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078078"/>
      <w:docPartObj>
        <w:docPartGallery w:val="Page Numbers (Bottom of Page)"/>
        <w:docPartUnique/>
      </w:docPartObj>
    </w:sdtPr>
    <w:sdtEndPr>
      <w:rPr>
        <w:noProof/>
      </w:rPr>
    </w:sdtEndPr>
    <w:sdtContent>
      <w:p w14:paraId="1BA29889" w14:textId="29B506C2" w:rsidR="00F31A87" w:rsidRDefault="00F31A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C18FC8" w14:textId="77777777" w:rsidR="001154E1" w:rsidRDefault="00115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6BA6" w14:textId="77777777" w:rsidR="001154E1" w:rsidRDefault="001154E1" w:rsidP="001154E1">
      <w:r>
        <w:separator/>
      </w:r>
    </w:p>
  </w:footnote>
  <w:footnote w:type="continuationSeparator" w:id="0">
    <w:p w14:paraId="073DC8FA" w14:textId="77777777" w:rsidR="001154E1" w:rsidRDefault="001154E1" w:rsidP="0011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821F" w14:textId="77777777" w:rsidR="0004301B" w:rsidRPr="00C105D8" w:rsidRDefault="0004301B" w:rsidP="00C105D8">
    <w:pPr>
      <w:pStyle w:val="Header"/>
      <w:jc w:val="center"/>
    </w:pPr>
    <w:r>
      <w:rPr>
        <w:noProof/>
        <w:lang w:val="en-US" w:eastAsia="en-US"/>
      </w:rPr>
      <w:drawing>
        <wp:inline distT="0" distB="0" distL="0" distR="0" wp14:anchorId="431F9D60" wp14:editId="2EE53BD3">
          <wp:extent cx="1644650" cy="1644650"/>
          <wp:effectExtent l="0" t="0" r="0" b="0"/>
          <wp:docPr id="393311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1644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524"/>
    <w:multiLevelType w:val="multilevel"/>
    <w:tmpl w:val="E2F454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D30FAF"/>
    <w:multiLevelType w:val="hybridMultilevel"/>
    <w:tmpl w:val="DE2E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015D2"/>
    <w:multiLevelType w:val="multilevel"/>
    <w:tmpl w:val="8E0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C2991"/>
    <w:multiLevelType w:val="hybridMultilevel"/>
    <w:tmpl w:val="A5BC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449EF"/>
    <w:multiLevelType w:val="hybridMultilevel"/>
    <w:tmpl w:val="4CBE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F4CAE"/>
    <w:multiLevelType w:val="hybridMultilevel"/>
    <w:tmpl w:val="2A70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F51FF"/>
    <w:multiLevelType w:val="hybridMultilevel"/>
    <w:tmpl w:val="4FB42AE2"/>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13804396"/>
    <w:multiLevelType w:val="hybridMultilevel"/>
    <w:tmpl w:val="34B6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8A2B27"/>
    <w:multiLevelType w:val="hybridMultilevel"/>
    <w:tmpl w:val="33A46D56"/>
    <w:lvl w:ilvl="0" w:tplc="04E2A934">
      <w:start w:val="1"/>
      <w:numFmt w:val="decimal"/>
      <w:lvlText w:val="%1."/>
      <w:lvlJc w:val="left"/>
      <w:pPr>
        <w:ind w:left="630" w:hanging="360"/>
      </w:pPr>
      <w:rPr>
        <w:rFonts w:asciiTheme="minorHAnsi" w:hAnsiTheme="minorHAnsi"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F3EDF"/>
    <w:multiLevelType w:val="hybridMultilevel"/>
    <w:tmpl w:val="74F4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B1531"/>
    <w:multiLevelType w:val="multilevel"/>
    <w:tmpl w:val="6B981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5C555B"/>
    <w:multiLevelType w:val="multilevel"/>
    <w:tmpl w:val="977AC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7589B"/>
    <w:multiLevelType w:val="multilevel"/>
    <w:tmpl w:val="D24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C72AC6"/>
    <w:multiLevelType w:val="multilevel"/>
    <w:tmpl w:val="2CDA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751D42"/>
    <w:multiLevelType w:val="multilevel"/>
    <w:tmpl w:val="51AED358"/>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4B5879"/>
    <w:multiLevelType w:val="multilevel"/>
    <w:tmpl w:val="DE54DF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B78396B"/>
    <w:multiLevelType w:val="hybridMultilevel"/>
    <w:tmpl w:val="019A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1188B"/>
    <w:multiLevelType w:val="hybridMultilevel"/>
    <w:tmpl w:val="93EA1422"/>
    <w:lvl w:ilvl="0" w:tplc="B1221A04">
      <w:start w:val="1"/>
      <w:numFmt w:val="decimal"/>
      <w:lvlText w:val="%1."/>
      <w:lvlJc w:val="left"/>
      <w:pPr>
        <w:tabs>
          <w:tab w:val="num" w:pos="720"/>
        </w:tabs>
        <w:ind w:left="720" w:hanging="360"/>
      </w:pPr>
    </w:lvl>
    <w:lvl w:ilvl="1" w:tplc="87240032" w:tentative="1">
      <w:start w:val="1"/>
      <w:numFmt w:val="decimal"/>
      <w:lvlText w:val="%2."/>
      <w:lvlJc w:val="left"/>
      <w:pPr>
        <w:tabs>
          <w:tab w:val="num" w:pos="1440"/>
        </w:tabs>
        <w:ind w:left="1440" w:hanging="360"/>
      </w:pPr>
    </w:lvl>
    <w:lvl w:ilvl="2" w:tplc="B5FE8668" w:tentative="1">
      <w:start w:val="1"/>
      <w:numFmt w:val="decimal"/>
      <w:lvlText w:val="%3."/>
      <w:lvlJc w:val="left"/>
      <w:pPr>
        <w:tabs>
          <w:tab w:val="num" w:pos="2160"/>
        </w:tabs>
        <w:ind w:left="2160" w:hanging="360"/>
      </w:pPr>
    </w:lvl>
    <w:lvl w:ilvl="3" w:tplc="C1A0A304" w:tentative="1">
      <w:start w:val="1"/>
      <w:numFmt w:val="decimal"/>
      <w:lvlText w:val="%4."/>
      <w:lvlJc w:val="left"/>
      <w:pPr>
        <w:tabs>
          <w:tab w:val="num" w:pos="2880"/>
        </w:tabs>
        <w:ind w:left="2880" w:hanging="360"/>
      </w:pPr>
    </w:lvl>
    <w:lvl w:ilvl="4" w:tplc="7916A790" w:tentative="1">
      <w:start w:val="1"/>
      <w:numFmt w:val="decimal"/>
      <w:lvlText w:val="%5."/>
      <w:lvlJc w:val="left"/>
      <w:pPr>
        <w:tabs>
          <w:tab w:val="num" w:pos="3600"/>
        </w:tabs>
        <w:ind w:left="3600" w:hanging="360"/>
      </w:pPr>
    </w:lvl>
    <w:lvl w:ilvl="5" w:tplc="B34052B0" w:tentative="1">
      <w:start w:val="1"/>
      <w:numFmt w:val="decimal"/>
      <w:lvlText w:val="%6."/>
      <w:lvlJc w:val="left"/>
      <w:pPr>
        <w:tabs>
          <w:tab w:val="num" w:pos="4320"/>
        </w:tabs>
        <w:ind w:left="4320" w:hanging="360"/>
      </w:pPr>
    </w:lvl>
    <w:lvl w:ilvl="6" w:tplc="915CE0EC" w:tentative="1">
      <w:start w:val="1"/>
      <w:numFmt w:val="decimal"/>
      <w:lvlText w:val="%7."/>
      <w:lvlJc w:val="left"/>
      <w:pPr>
        <w:tabs>
          <w:tab w:val="num" w:pos="5040"/>
        </w:tabs>
        <w:ind w:left="5040" w:hanging="360"/>
      </w:pPr>
    </w:lvl>
    <w:lvl w:ilvl="7" w:tplc="4846FF06" w:tentative="1">
      <w:start w:val="1"/>
      <w:numFmt w:val="decimal"/>
      <w:lvlText w:val="%8."/>
      <w:lvlJc w:val="left"/>
      <w:pPr>
        <w:tabs>
          <w:tab w:val="num" w:pos="5760"/>
        </w:tabs>
        <w:ind w:left="5760" w:hanging="360"/>
      </w:pPr>
    </w:lvl>
    <w:lvl w:ilvl="8" w:tplc="4FB415AE" w:tentative="1">
      <w:start w:val="1"/>
      <w:numFmt w:val="decimal"/>
      <w:lvlText w:val="%9."/>
      <w:lvlJc w:val="left"/>
      <w:pPr>
        <w:tabs>
          <w:tab w:val="num" w:pos="6480"/>
        </w:tabs>
        <w:ind w:left="6480" w:hanging="360"/>
      </w:pPr>
    </w:lvl>
  </w:abstractNum>
  <w:abstractNum w:abstractNumId="18" w15:restartNumberingAfterBreak="0">
    <w:nsid w:val="3C8903ED"/>
    <w:multiLevelType w:val="multilevel"/>
    <w:tmpl w:val="F6ACC0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AD5361"/>
    <w:multiLevelType w:val="hybridMultilevel"/>
    <w:tmpl w:val="20129772"/>
    <w:lvl w:ilvl="0" w:tplc="9FD2BDF0">
      <w:start w:val="1"/>
      <w:numFmt w:val="decimal"/>
      <w:lvlText w:val="%1."/>
      <w:lvlJc w:val="left"/>
      <w:pPr>
        <w:ind w:left="824" w:hanging="360"/>
      </w:pPr>
      <w:rPr>
        <w:rFonts w:ascii="Times New Roman" w:eastAsia="Roboto" w:hAnsi="Times New Roman" w:cs="Times New Roman" w:hint="default"/>
        <w:w w:val="100"/>
        <w:sz w:val="20"/>
        <w:szCs w:val="20"/>
        <w:lang w:val="en-US" w:eastAsia="en-US" w:bidi="ar-SA"/>
      </w:rPr>
    </w:lvl>
    <w:lvl w:ilvl="1" w:tplc="17B62826">
      <w:numFmt w:val="bullet"/>
      <w:lvlText w:val="•"/>
      <w:lvlJc w:val="left"/>
      <w:pPr>
        <w:ind w:left="1339" w:hanging="360"/>
      </w:pPr>
      <w:rPr>
        <w:rFonts w:hint="default"/>
        <w:lang w:val="en-US" w:eastAsia="en-US" w:bidi="ar-SA"/>
      </w:rPr>
    </w:lvl>
    <w:lvl w:ilvl="2" w:tplc="BDA87B3C">
      <w:numFmt w:val="bullet"/>
      <w:lvlText w:val="•"/>
      <w:lvlJc w:val="left"/>
      <w:pPr>
        <w:ind w:left="1859" w:hanging="360"/>
      </w:pPr>
      <w:rPr>
        <w:rFonts w:hint="default"/>
        <w:lang w:val="en-US" w:eastAsia="en-US" w:bidi="ar-SA"/>
      </w:rPr>
    </w:lvl>
    <w:lvl w:ilvl="3" w:tplc="0EAE6D92">
      <w:numFmt w:val="bullet"/>
      <w:lvlText w:val="•"/>
      <w:lvlJc w:val="left"/>
      <w:pPr>
        <w:ind w:left="2379" w:hanging="360"/>
      </w:pPr>
      <w:rPr>
        <w:rFonts w:hint="default"/>
        <w:lang w:val="en-US" w:eastAsia="en-US" w:bidi="ar-SA"/>
      </w:rPr>
    </w:lvl>
    <w:lvl w:ilvl="4" w:tplc="0B62EDD0">
      <w:numFmt w:val="bullet"/>
      <w:lvlText w:val="•"/>
      <w:lvlJc w:val="left"/>
      <w:pPr>
        <w:ind w:left="2899" w:hanging="360"/>
      </w:pPr>
      <w:rPr>
        <w:rFonts w:hint="default"/>
        <w:lang w:val="en-US" w:eastAsia="en-US" w:bidi="ar-SA"/>
      </w:rPr>
    </w:lvl>
    <w:lvl w:ilvl="5" w:tplc="F7FADD8C">
      <w:numFmt w:val="bullet"/>
      <w:lvlText w:val="•"/>
      <w:lvlJc w:val="left"/>
      <w:pPr>
        <w:ind w:left="3419" w:hanging="360"/>
      </w:pPr>
      <w:rPr>
        <w:rFonts w:hint="default"/>
        <w:lang w:val="en-US" w:eastAsia="en-US" w:bidi="ar-SA"/>
      </w:rPr>
    </w:lvl>
    <w:lvl w:ilvl="6" w:tplc="BD3A045A">
      <w:numFmt w:val="bullet"/>
      <w:lvlText w:val="•"/>
      <w:lvlJc w:val="left"/>
      <w:pPr>
        <w:ind w:left="3939" w:hanging="360"/>
      </w:pPr>
      <w:rPr>
        <w:rFonts w:hint="default"/>
        <w:lang w:val="en-US" w:eastAsia="en-US" w:bidi="ar-SA"/>
      </w:rPr>
    </w:lvl>
    <w:lvl w:ilvl="7" w:tplc="5AF4D1F8">
      <w:numFmt w:val="bullet"/>
      <w:lvlText w:val="•"/>
      <w:lvlJc w:val="left"/>
      <w:pPr>
        <w:ind w:left="4459" w:hanging="360"/>
      </w:pPr>
      <w:rPr>
        <w:rFonts w:hint="default"/>
        <w:lang w:val="en-US" w:eastAsia="en-US" w:bidi="ar-SA"/>
      </w:rPr>
    </w:lvl>
    <w:lvl w:ilvl="8" w:tplc="BF2EE13C">
      <w:numFmt w:val="bullet"/>
      <w:lvlText w:val="•"/>
      <w:lvlJc w:val="left"/>
      <w:pPr>
        <w:ind w:left="4979" w:hanging="360"/>
      </w:pPr>
      <w:rPr>
        <w:rFonts w:hint="default"/>
        <w:lang w:val="en-US" w:eastAsia="en-US" w:bidi="ar-SA"/>
      </w:rPr>
    </w:lvl>
  </w:abstractNum>
  <w:abstractNum w:abstractNumId="20" w15:restartNumberingAfterBreak="0">
    <w:nsid w:val="45D11559"/>
    <w:multiLevelType w:val="hybridMultilevel"/>
    <w:tmpl w:val="33A46D56"/>
    <w:lvl w:ilvl="0" w:tplc="FFFFFFFF">
      <w:start w:val="1"/>
      <w:numFmt w:val="decimal"/>
      <w:lvlText w:val="%1."/>
      <w:lvlJc w:val="left"/>
      <w:pPr>
        <w:ind w:left="630" w:hanging="360"/>
      </w:pPr>
      <w:rPr>
        <w:rFonts w:asciiTheme="minorHAnsi" w:hAnsiTheme="minorHAnsi" w:cs="Times New Roman"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433223"/>
    <w:multiLevelType w:val="multilevel"/>
    <w:tmpl w:val="412ECF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0A1571"/>
    <w:multiLevelType w:val="multilevel"/>
    <w:tmpl w:val="7870E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C94347"/>
    <w:multiLevelType w:val="multilevel"/>
    <w:tmpl w:val="412ECF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C7AA1"/>
    <w:multiLevelType w:val="multilevel"/>
    <w:tmpl w:val="7D964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092D39"/>
    <w:multiLevelType w:val="multilevel"/>
    <w:tmpl w:val="35E4F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7B0F05"/>
    <w:multiLevelType w:val="multilevel"/>
    <w:tmpl w:val="AF8C1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25057F"/>
    <w:multiLevelType w:val="hybridMultilevel"/>
    <w:tmpl w:val="2238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4964EF"/>
    <w:multiLevelType w:val="hybridMultilevel"/>
    <w:tmpl w:val="079065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D867130"/>
    <w:multiLevelType w:val="hybridMultilevel"/>
    <w:tmpl w:val="052A6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384540"/>
    <w:multiLevelType w:val="multilevel"/>
    <w:tmpl w:val="FF9A3D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2FB4EA0"/>
    <w:multiLevelType w:val="hybridMultilevel"/>
    <w:tmpl w:val="35F4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777E3"/>
    <w:multiLevelType w:val="multilevel"/>
    <w:tmpl w:val="1F905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A7397F"/>
    <w:multiLevelType w:val="multilevel"/>
    <w:tmpl w:val="9DE03DC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A7126F2"/>
    <w:multiLevelType w:val="hybridMultilevel"/>
    <w:tmpl w:val="AB56B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159638">
    <w:abstractNumId w:val="8"/>
  </w:num>
  <w:num w:numId="2" w16cid:durableId="1756394487">
    <w:abstractNumId w:val="31"/>
  </w:num>
  <w:num w:numId="3" w16cid:durableId="1255359434">
    <w:abstractNumId w:val="3"/>
  </w:num>
  <w:num w:numId="4" w16cid:durableId="1756903503">
    <w:abstractNumId w:val="1"/>
  </w:num>
  <w:num w:numId="5" w16cid:durableId="1795170354">
    <w:abstractNumId w:val="16"/>
  </w:num>
  <w:num w:numId="6" w16cid:durableId="1861235110">
    <w:abstractNumId w:val="17"/>
  </w:num>
  <w:num w:numId="7" w16cid:durableId="142740715">
    <w:abstractNumId w:val="19"/>
  </w:num>
  <w:num w:numId="8" w16cid:durableId="1462916530">
    <w:abstractNumId w:val="6"/>
  </w:num>
  <w:num w:numId="9" w16cid:durableId="1865972719">
    <w:abstractNumId w:val="2"/>
  </w:num>
  <w:num w:numId="10" w16cid:durableId="695353344">
    <w:abstractNumId w:val="5"/>
  </w:num>
  <w:num w:numId="11" w16cid:durableId="1774932039">
    <w:abstractNumId w:val="12"/>
  </w:num>
  <w:num w:numId="12" w16cid:durableId="2014844434">
    <w:abstractNumId w:val="29"/>
  </w:num>
  <w:num w:numId="13" w16cid:durableId="1244215493">
    <w:abstractNumId w:val="32"/>
  </w:num>
  <w:num w:numId="14" w16cid:durableId="2011171819">
    <w:abstractNumId w:val="27"/>
  </w:num>
  <w:num w:numId="15" w16cid:durableId="865604468">
    <w:abstractNumId w:val="26"/>
  </w:num>
  <w:num w:numId="16" w16cid:durableId="2106922312">
    <w:abstractNumId w:val="7"/>
  </w:num>
  <w:num w:numId="17" w16cid:durableId="775056094">
    <w:abstractNumId w:val="9"/>
  </w:num>
  <w:num w:numId="18" w16cid:durableId="1806311335">
    <w:abstractNumId w:val="14"/>
  </w:num>
  <w:num w:numId="19" w16cid:durableId="836919258">
    <w:abstractNumId w:val="34"/>
  </w:num>
  <w:num w:numId="20" w16cid:durableId="2013338679">
    <w:abstractNumId w:val="13"/>
  </w:num>
  <w:num w:numId="21" w16cid:durableId="1216770472">
    <w:abstractNumId w:val="23"/>
  </w:num>
  <w:num w:numId="22" w16cid:durableId="775950681">
    <w:abstractNumId w:val="18"/>
  </w:num>
  <w:num w:numId="23" w16cid:durableId="2045328135">
    <w:abstractNumId w:val="21"/>
  </w:num>
  <w:num w:numId="24" w16cid:durableId="1949194233">
    <w:abstractNumId w:val="25"/>
  </w:num>
  <w:num w:numId="25" w16cid:durableId="919289439">
    <w:abstractNumId w:val="24"/>
  </w:num>
  <w:num w:numId="26" w16cid:durableId="1573003452">
    <w:abstractNumId w:val="4"/>
  </w:num>
  <w:num w:numId="27" w16cid:durableId="870073403">
    <w:abstractNumId w:val="20"/>
  </w:num>
  <w:num w:numId="28" w16cid:durableId="493423570">
    <w:abstractNumId w:val="15"/>
  </w:num>
  <w:num w:numId="29" w16cid:durableId="1017779606">
    <w:abstractNumId w:val="0"/>
  </w:num>
  <w:num w:numId="30" w16cid:durableId="1951427006">
    <w:abstractNumId w:val="30"/>
  </w:num>
  <w:num w:numId="31" w16cid:durableId="768039287">
    <w:abstractNumId w:val="33"/>
  </w:num>
  <w:num w:numId="32" w16cid:durableId="1967082790">
    <w:abstractNumId w:val="28"/>
  </w:num>
  <w:num w:numId="33" w16cid:durableId="1816801149">
    <w:abstractNumId w:val="22"/>
  </w:num>
  <w:num w:numId="34" w16cid:durableId="1747193013">
    <w:abstractNumId w:val="10"/>
  </w:num>
  <w:num w:numId="35" w16cid:durableId="1047223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FC"/>
    <w:rsid w:val="0004301B"/>
    <w:rsid w:val="001154E1"/>
    <w:rsid w:val="001D01A9"/>
    <w:rsid w:val="002B38F0"/>
    <w:rsid w:val="00303321"/>
    <w:rsid w:val="003467C5"/>
    <w:rsid w:val="003769AF"/>
    <w:rsid w:val="00386E8E"/>
    <w:rsid w:val="003B00E6"/>
    <w:rsid w:val="004A0ED5"/>
    <w:rsid w:val="005D65B1"/>
    <w:rsid w:val="005F43AC"/>
    <w:rsid w:val="00785EA8"/>
    <w:rsid w:val="007C7F40"/>
    <w:rsid w:val="00821416"/>
    <w:rsid w:val="00851886"/>
    <w:rsid w:val="0085397A"/>
    <w:rsid w:val="008B50E1"/>
    <w:rsid w:val="008B6DFC"/>
    <w:rsid w:val="008E6928"/>
    <w:rsid w:val="008F0F81"/>
    <w:rsid w:val="00913F89"/>
    <w:rsid w:val="009F4660"/>
    <w:rsid w:val="00AE63A9"/>
    <w:rsid w:val="00B75A79"/>
    <w:rsid w:val="00B7660B"/>
    <w:rsid w:val="00BA33A0"/>
    <w:rsid w:val="00C64774"/>
    <w:rsid w:val="00CE147E"/>
    <w:rsid w:val="00D15B00"/>
    <w:rsid w:val="00D33D8F"/>
    <w:rsid w:val="00DA1AD0"/>
    <w:rsid w:val="00DC7CC1"/>
    <w:rsid w:val="00F2537B"/>
    <w:rsid w:val="00F31A87"/>
    <w:rsid w:val="00F53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BDFB"/>
  <w15:chartTrackingRefBased/>
  <w15:docId w15:val="{F4A37A6A-6BB9-4B2B-B5FE-0778B4C8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DFC"/>
    <w:pPr>
      <w:spacing w:after="0" w:line="240"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8B6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D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D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D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D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D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D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D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D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D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D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D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D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D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D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D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DFC"/>
    <w:rPr>
      <w:rFonts w:eastAsiaTheme="majorEastAsia" w:cstheme="majorBidi"/>
      <w:color w:val="272727" w:themeColor="text1" w:themeTint="D8"/>
    </w:rPr>
  </w:style>
  <w:style w:type="paragraph" w:styleId="Title">
    <w:name w:val="Title"/>
    <w:basedOn w:val="Normal"/>
    <w:next w:val="Normal"/>
    <w:link w:val="TitleChar"/>
    <w:uiPriority w:val="10"/>
    <w:qFormat/>
    <w:rsid w:val="008B6D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D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D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D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DFC"/>
    <w:pPr>
      <w:spacing w:before="160"/>
      <w:jc w:val="center"/>
    </w:pPr>
    <w:rPr>
      <w:i/>
      <w:iCs/>
      <w:color w:val="404040" w:themeColor="text1" w:themeTint="BF"/>
    </w:rPr>
  </w:style>
  <w:style w:type="character" w:customStyle="1" w:styleId="QuoteChar">
    <w:name w:val="Quote Char"/>
    <w:basedOn w:val="DefaultParagraphFont"/>
    <w:link w:val="Quote"/>
    <w:uiPriority w:val="29"/>
    <w:rsid w:val="008B6DFC"/>
    <w:rPr>
      <w:i/>
      <w:iCs/>
      <w:color w:val="404040" w:themeColor="text1" w:themeTint="BF"/>
    </w:rPr>
  </w:style>
  <w:style w:type="paragraph" w:styleId="ListParagraph">
    <w:name w:val="List Paragraph"/>
    <w:basedOn w:val="Normal"/>
    <w:uiPriority w:val="34"/>
    <w:qFormat/>
    <w:rsid w:val="008B6DFC"/>
    <w:pPr>
      <w:ind w:left="720"/>
      <w:contextualSpacing/>
    </w:pPr>
  </w:style>
  <w:style w:type="character" w:styleId="IntenseEmphasis">
    <w:name w:val="Intense Emphasis"/>
    <w:basedOn w:val="DefaultParagraphFont"/>
    <w:uiPriority w:val="21"/>
    <w:qFormat/>
    <w:rsid w:val="008B6DFC"/>
    <w:rPr>
      <w:i/>
      <w:iCs/>
      <w:color w:val="0F4761" w:themeColor="accent1" w:themeShade="BF"/>
    </w:rPr>
  </w:style>
  <w:style w:type="paragraph" w:styleId="IntenseQuote">
    <w:name w:val="Intense Quote"/>
    <w:basedOn w:val="Normal"/>
    <w:next w:val="Normal"/>
    <w:link w:val="IntenseQuoteChar"/>
    <w:uiPriority w:val="30"/>
    <w:qFormat/>
    <w:rsid w:val="008B6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DFC"/>
    <w:rPr>
      <w:i/>
      <w:iCs/>
      <w:color w:val="0F4761" w:themeColor="accent1" w:themeShade="BF"/>
    </w:rPr>
  </w:style>
  <w:style w:type="character" w:styleId="IntenseReference">
    <w:name w:val="Intense Reference"/>
    <w:basedOn w:val="DefaultParagraphFont"/>
    <w:uiPriority w:val="32"/>
    <w:qFormat/>
    <w:rsid w:val="008B6DFC"/>
    <w:rPr>
      <w:b/>
      <w:bCs/>
      <w:smallCaps/>
      <w:color w:val="0F4761" w:themeColor="accent1" w:themeShade="BF"/>
      <w:spacing w:val="5"/>
    </w:rPr>
  </w:style>
  <w:style w:type="paragraph" w:styleId="Header">
    <w:name w:val="header"/>
    <w:basedOn w:val="Normal"/>
    <w:link w:val="HeaderChar"/>
    <w:unhideWhenUsed/>
    <w:rsid w:val="008B6DFC"/>
    <w:pPr>
      <w:tabs>
        <w:tab w:val="center" w:pos="4680"/>
        <w:tab w:val="right" w:pos="9360"/>
      </w:tabs>
    </w:pPr>
    <w:rPr>
      <w:lang w:val="x-none" w:eastAsia="x-none"/>
    </w:rPr>
  </w:style>
  <w:style w:type="character" w:customStyle="1" w:styleId="HeaderChar">
    <w:name w:val="Header Char"/>
    <w:basedOn w:val="DefaultParagraphFont"/>
    <w:link w:val="Header"/>
    <w:rsid w:val="008B6DFC"/>
    <w:rPr>
      <w:rFonts w:ascii="Times New Roman" w:eastAsia="Calibri" w:hAnsi="Times New Roman" w:cs="Times New Roman"/>
      <w:kern w:val="0"/>
      <w:szCs w:val="22"/>
      <w:lang w:val="x-none" w:eastAsia="x-none"/>
      <w14:ligatures w14:val="none"/>
    </w:rPr>
  </w:style>
  <w:style w:type="character" w:styleId="Hyperlink">
    <w:name w:val="Hyperlink"/>
    <w:uiPriority w:val="99"/>
    <w:unhideWhenUsed/>
    <w:rsid w:val="008B6DFC"/>
    <w:rPr>
      <w:color w:val="0000FF"/>
      <w:u w:val="single"/>
    </w:rPr>
  </w:style>
  <w:style w:type="paragraph" w:styleId="BodyText">
    <w:name w:val="Body Text"/>
    <w:basedOn w:val="Normal"/>
    <w:link w:val="BodyTextChar"/>
    <w:uiPriority w:val="1"/>
    <w:qFormat/>
    <w:rsid w:val="008B6DFC"/>
    <w:pPr>
      <w:widowControl w:val="0"/>
      <w:autoSpaceDE w:val="0"/>
      <w:autoSpaceDN w:val="0"/>
    </w:pPr>
    <w:rPr>
      <w:rFonts w:ascii="Roboto" w:eastAsia="Roboto" w:hAnsi="Roboto" w:cs="Roboto"/>
      <w:szCs w:val="24"/>
    </w:rPr>
  </w:style>
  <w:style w:type="character" w:customStyle="1" w:styleId="BodyTextChar">
    <w:name w:val="Body Text Char"/>
    <w:basedOn w:val="DefaultParagraphFont"/>
    <w:link w:val="BodyText"/>
    <w:uiPriority w:val="1"/>
    <w:rsid w:val="008B6DFC"/>
    <w:rPr>
      <w:rFonts w:ascii="Roboto" w:eastAsia="Roboto" w:hAnsi="Roboto" w:cs="Roboto"/>
      <w:kern w:val="0"/>
      <w14:ligatures w14:val="none"/>
    </w:rPr>
  </w:style>
  <w:style w:type="paragraph" w:styleId="Footer">
    <w:name w:val="footer"/>
    <w:basedOn w:val="Normal"/>
    <w:link w:val="FooterChar"/>
    <w:uiPriority w:val="99"/>
    <w:unhideWhenUsed/>
    <w:rsid w:val="008B6DFC"/>
    <w:pPr>
      <w:tabs>
        <w:tab w:val="center" w:pos="4680"/>
        <w:tab w:val="right" w:pos="9360"/>
      </w:tabs>
    </w:pPr>
  </w:style>
  <w:style w:type="character" w:customStyle="1" w:styleId="FooterChar">
    <w:name w:val="Footer Char"/>
    <w:basedOn w:val="DefaultParagraphFont"/>
    <w:link w:val="Footer"/>
    <w:uiPriority w:val="99"/>
    <w:rsid w:val="008B6DFC"/>
    <w:rPr>
      <w:rFonts w:ascii="Times New Roman" w:eastAsia="Calibri" w:hAnsi="Times New Roman" w:cs="Times New Roman"/>
      <w:kern w:val="0"/>
      <w:szCs w:val="22"/>
      <w14:ligatures w14:val="none"/>
    </w:rPr>
  </w:style>
  <w:style w:type="character" w:styleId="UnresolvedMention">
    <w:name w:val="Unresolved Mention"/>
    <w:basedOn w:val="DefaultParagraphFont"/>
    <w:uiPriority w:val="99"/>
    <w:semiHidden/>
    <w:unhideWhenUsed/>
    <w:rsid w:val="008B6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8797">
      <w:bodyDiv w:val="1"/>
      <w:marLeft w:val="0"/>
      <w:marRight w:val="0"/>
      <w:marTop w:val="0"/>
      <w:marBottom w:val="0"/>
      <w:divBdr>
        <w:top w:val="none" w:sz="0" w:space="0" w:color="auto"/>
        <w:left w:val="none" w:sz="0" w:space="0" w:color="auto"/>
        <w:bottom w:val="none" w:sz="0" w:space="0" w:color="auto"/>
        <w:right w:val="none" w:sz="0" w:space="0" w:color="auto"/>
      </w:divBdr>
    </w:div>
    <w:div w:id="162404539">
      <w:bodyDiv w:val="1"/>
      <w:marLeft w:val="0"/>
      <w:marRight w:val="0"/>
      <w:marTop w:val="0"/>
      <w:marBottom w:val="0"/>
      <w:divBdr>
        <w:top w:val="none" w:sz="0" w:space="0" w:color="auto"/>
        <w:left w:val="none" w:sz="0" w:space="0" w:color="auto"/>
        <w:bottom w:val="none" w:sz="0" w:space="0" w:color="auto"/>
        <w:right w:val="none" w:sz="0" w:space="0" w:color="auto"/>
      </w:divBdr>
    </w:div>
    <w:div w:id="190655918">
      <w:bodyDiv w:val="1"/>
      <w:marLeft w:val="0"/>
      <w:marRight w:val="0"/>
      <w:marTop w:val="0"/>
      <w:marBottom w:val="0"/>
      <w:divBdr>
        <w:top w:val="none" w:sz="0" w:space="0" w:color="auto"/>
        <w:left w:val="none" w:sz="0" w:space="0" w:color="auto"/>
        <w:bottom w:val="none" w:sz="0" w:space="0" w:color="auto"/>
        <w:right w:val="none" w:sz="0" w:space="0" w:color="auto"/>
      </w:divBdr>
    </w:div>
    <w:div w:id="234974028">
      <w:bodyDiv w:val="1"/>
      <w:marLeft w:val="0"/>
      <w:marRight w:val="0"/>
      <w:marTop w:val="0"/>
      <w:marBottom w:val="0"/>
      <w:divBdr>
        <w:top w:val="none" w:sz="0" w:space="0" w:color="auto"/>
        <w:left w:val="none" w:sz="0" w:space="0" w:color="auto"/>
        <w:bottom w:val="none" w:sz="0" w:space="0" w:color="auto"/>
        <w:right w:val="none" w:sz="0" w:space="0" w:color="auto"/>
      </w:divBdr>
    </w:div>
    <w:div w:id="348068313">
      <w:bodyDiv w:val="1"/>
      <w:marLeft w:val="0"/>
      <w:marRight w:val="0"/>
      <w:marTop w:val="0"/>
      <w:marBottom w:val="0"/>
      <w:divBdr>
        <w:top w:val="none" w:sz="0" w:space="0" w:color="auto"/>
        <w:left w:val="none" w:sz="0" w:space="0" w:color="auto"/>
        <w:bottom w:val="none" w:sz="0" w:space="0" w:color="auto"/>
        <w:right w:val="none" w:sz="0" w:space="0" w:color="auto"/>
      </w:divBdr>
    </w:div>
    <w:div w:id="429283157">
      <w:bodyDiv w:val="1"/>
      <w:marLeft w:val="0"/>
      <w:marRight w:val="0"/>
      <w:marTop w:val="0"/>
      <w:marBottom w:val="0"/>
      <w:divBdr>
        <w:top w:val="none" w:sz="0" w:space="0" w:color="auto"/>
        <w:left w:val="none" w:sz="0" w:space="0" w:color="auto"/>
        <w:bottom w:val="none" w:sz="0" w:space="0" w:color="auto"/>
        <w:right w:val="none" w:sz="0" w:space="0" w:color="auto"/>
      </w:divBdr>
    </w:div>
    <w:div w:id="436874577">
      <w:bodyDiv w:val="1"/>
      <w:marLeft w:val="0"/>
      <w:marRight w:val="0"/>
      <w:marTop w:val="0"/>
      <w:marBottom w:val="0"/>
      <w:divBdr>
        <w:top w:val="none" w:sz="0" w:space="0" w:color="auto"/>
        <w:left w:val="none" w:sz="0" w:space="0" w:color="auto"/>
        <w:bottom w:val="none" w:sz="0" w:space="0" w:color="auto"/>
        <w:right w:val="none" w:sz="0" w:space="0" w:color="auto"/>
      </w:divBdr>
    </w:div>
    <w:div w:id="502087510">
      <w:bodyDiv w:val="1"/>
      <w:marLeft w:val="0"/>
      <w:marRight w:val="0"/>
      <w:marTop w:val="0"/>
      <w:marBottom w:val="0"/>
      <w:divBdr>
        <w:top w:val="none" w:sz="0" w:space="0" w:color="auto"/>
        <w:left w:val="none" w:sz="0" w:space="0" w:color="auto"/>
        <w:bottom w:val="none" w:sz="0" w:space="0" w:color="auto"/>
        <w:right w:val="none" w:sz="0" w:space="0" w:color="auto"/>
      </w:divBdr>
    </w:div>
    <w:div w:id="740516891">
      <w:bodyDiv w:val="1"/>
      <w:marLeft w:val="0"/>
      <w:marRight w:val="0"/>
      <w:marTop w:val="0"/>
      <w:marBottom w:val="0"/>
      <w:divBdr>
        <w:top w:val="none" w:sz="0" w:space="0" w:color="auto"/>
        <w:left w:val="none" w:sz="0" w:space="0" w:color="auto"/>
        <w:bottom w:val="none" w:sz="0" w:space="0" w:color="auto"/>
        <w:right w:val="none" w:sz="0" w:space="0" w:color="auto"/>
      </w:divBdr>
    </w:div>
    <w:div w:id="984120115">
      <w:bodyDiv w:val="1"/>
      <w:marLeft w:val="0"/>
      <w:marRight w:val="0"/>
      <w:marTop w:val="0"/>
      <w:marBottom w:val="0"/>
      <w:divBdr>
        <w:top w:val="none" w:sz="0" w:space="0" w:color="auto"/>
        <w:left w:val="none" w:sz="0" w:space="0" w:color="auto"/>
        <w:bottom w:val="none" w:sz="0" w:space="0" w:color="auto"/>
        <w:right w:val="none" w:sz="0" w:space="0" w:color="auto"/>
      </w:divBdr>
    </w:div>
    <w:div w:id="1002126142">
      <w:bodyDiv w:val="1"/>
      <w:marLeft w:val="0"/>
      <w:marRight w:val="0"/>
      <w:marTop w:val="0"/>
      <w:marBottom w:val="0"/>
      <w:divBdr>
        <w:top w:val="none" w:sz="0" w:space="0" w:color="auto"/>
        <w:left w:val="none" w:sz="0" w:space="0" w:color="auto"/>
        <w:bottom w:val="none" w:sz="0" w:space="0" w:color="auto"/>
        <w:right w:val="none" w:sz="0" w:space="0" w:color="auto"/>
      </w:divBdr>
    </w:div>
    <w:div w:id="1071928848">
      <w:bodyDiv w:val="1"/>
      <w:marLeft w:val="0"/>
      <w:marRight w:val="0"/>
      <w:marTop w:val="0"/>
      <w:marBottom w:val="0"/>
      <w:divBdr>
        <w:top w:val="none" w:sz="0" w:space="0" w:color="auto"/>
        <w:left w:val="none" w:sz="0" w:space="0" w:color="auto"/>
        <w:bottom w:val="none" w:sz="0" w:space="0" w:color="auto"/>
        <w:right w:val="none" w:sz="0" w:space="0" w:color="auto"/>
      </w:divBdr>
    </w:div>
    <w:div w:id="1533221894">
      <w:bodyDiv w:val="1"/>
      <w:marLeft w:val="0"/>
      <w:marRight w:val="0"/>
      <w:marTop w:val="0"/>
      <w:marBottom w:val="0"/>
      <w:divBdr>
        <w:top w:val="none" w:sz="0" w:space="0" w:color="auto"/>
        <w:left w:val="none" w:sz="0" w:space="0" w:color="auto"/>
        <w:bottom w:val="none" w:sz="0" w:space="0" w:color="auto"/>
        <w:right w:val="none" w:sz="0" w:space="0" w:color="auto"/>
      </w:divBdr>
    </w:div>
    <w:div w:id="1535264737">
      <w:bodyDiv w:val="1"/>
      <w:marLeft w:val="0"/>
      <w:marRight w:val="0"/>
      <w:marTop w:val="0"/>
      <w:marBottom w:val="0"/>
      <w:divBdr>
        <w:top w:val="none" w:sz="0" w:space="0" w:color="auto"/>
        <w:left w:val="none" w:sz="0" w:space="0" w:color="auto"/>
        <w:bottom w:val="none" w:sz="0" w:space="0" w:color="auto"/>
        <w:right w:val="none" w:sz="0" w:space="0" w:color="auto"/>
      </w:divBdr>
    </w:div>
    <w:div w:id="1558667415">
      <w:bodyDiv w:val="1"/>
      <w:marLeft w:val="0"/>
      <w:marRight w:val="0"/>
      <w:marTop w:val="0"/>
      <w:marBottom w:val="0"/>
      <w:divBdr>
        <w:top w:val="none" w:sz="0" w:space="0" w:color="auto"/>
        <w:left w:val="none" w:sz="0" w:space="0" w:color="auto"/>
        <w:bottom w:val="none" w:sz="0" w:space="0" w:color="auto"/>
        <w:right w:val="none" w:sz="0" w:space="0" w:color="auto"/>
      </w:divBdr>
    </w:div>
    <w:div w:id="1625883421">
      <w:bodyDiv w:val="1"/>
      <w:marLeft w:val="0"/>
      <w:marRight w:val="0"/>
      <w:marTop w:val="0"/>
      <w:marBottom w:val="0"/>
      <w:divBdr>
        <w:top w:val="none" w:sz="0" w:space="0" w:color="auto"/>
        <w:left w:val="none" w:sz="0" w:space="0" w:color="auto"/>
        <w:bottom w:val="none" w:sz="0" w:space="0" w:color="auto"/>
        <w:right w:val="none" w:sz="0" w:space="0" w:color="auto"/>
      </w:divBdr>
    </w:div>
    <w:div w:id="1782064637">
      <w:bodyDiv w:val="1"/>
      <w:marLeft w:val="0"/>
      <w:marRight w:val="0"/>
      <w:marTop w:val="0"/>
      <w:marBottom w:val="0"/>
      <w:divBdr>
        <w:top w:val="none" w:sz="0" w:space="0" w:color="auto"/>
        <w:left w:val="none" w:sz="0" w:space="0" w:color="auto"/>
        <w:bottom w:val="none" w:sz="0" w:space="0" w:color="auto"/>
        <w:right w:val="none" w:sz="0" w:space="0" w:color="auto"/>
      </w:divBdr>
    </w:div>
    <w:div w:id="1971132284">
      <w:bodyDiv w:val="1"/>
      <w:marLeft w:val="0"/>
      <w:marRight w:val="0"/>
      <w:marTop w:val="0"/>
      <w:marBottom w:val="0"/>
      <w:divBdr>
        <w:top w:val="none" w:sz="0" w:space="0" w:color="auto"/>
        <w:left w:val="none" w:sz="0" w:space="0" w:color="auto"/>
        <w:bottom w:val="none" w:sz="0" w:space="0" w:color="auto"/>
        <w:right w:val="none" w:sz="0" w:space="0" w:color="auto"/>
      </w:divBdr>
    </w:div>
    <w:div w:id="207003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mentoring.org/mentoring-program/" TargetMode="External"/><Relationship Id="rId13" Type="http://schemas.openxmlformats.org/officeDocument/2006/relationships/hyperlink" Target="https://www.cobar.org/For-Members/Committees/Professionalism-Coordinating-Council/Principles-of-Professionalism" TargetMode="External"/><Relationship Id="rId18" Type="http://schemas.openxmlformats.org/officeDocument/2006/relationships/hyperlink" Target="https://cle.cobar.org/Practice-Area/Equity-Diversity-and-Inclusio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ttorneyatwork.com/survival-skill-no-1-for-lawyers-emotional-resilience/" TargetMode="External"/><Relationship Id="rId7" Type="http://schemas.openxmlformats.org/officeDocument/2006/relationships/hyperlink" Target="mailto:r.peyton@csc.state.co.us" TargetMode="External"/><Relationship Id="rId12" Type="http://schemas.openxmlformats.org/officeDocument/2006/relationships/hyperlink" Target="https://coloradomentoring.org/wp-content/uploads/2022/01/I&#8217;m-a-Lawyer-Not-a-Fighter_-Conquering-Lawyer-Bullies.pdf" TargetMode="External"/><Relationship Id="rId17" Type="http://schemas.openxmlformats.org/officeDocument/2006/relationships/hyperlink" Target="https://www.avma.org/sites/default/files/2020-08/Diversity-CulturalCompetenceChecklist.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bovethelaw.com/career-files/taming-the-beast-how-to-manage-difficult-clients/" TargetMode="External"/><Relationship Id="rId20" Type="http://schemas.openxmlformats.org/officeDocument/2006/relationships/hyperlink" Target="https://abovethelaw.com/2016/02/3-ways-lawyers-can-become-more-resili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legalregulation.com/future-lawyers/llpsampleq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law.nyu.edu/sites/default/files/upload_documents/Julie%20Lawton%20-%20Client-Centered%20Lawyering%20with%20Multiple%20Clients.pdf" TargetMode="External"/><Relationship Id="rId23" Type="http://schemas.openxmlformats.org/officeDocument/2006/relationships/header" Target="header1.xml"/><Relationship Id="rId10" Type="http://schemas.openxmlformats.org/officeDocument/2006/relationships/hyperlink" Target="https://www.coloradolegalregulation.com/future-lawyers/llpexamination/" TargetMode="External"/><Relationship Id="rId19" Type="http://schemas.openxmlformats.org/officeDocument/2006/relationships/hyperlink" Target="https://www.americanbar.org/content/dam/aba/administrative/lawyer_assistance/ls_colap_well-being_toolkit_for_lawyers_legal_employers.authcheckdam.pdf" TargetMode="External"/><Relationship Id="rId4" Type="http://schemas.openxmlformats.org/officeDocument/2006/relationships/webSettings" Target="webSettings.xml"/><Relationship Id="rId9" Type="http://schemas.openxmlformats.org/officeDocument/2006/relationships/hyperlink" Target="http://coloradomentoring.org/wp-content/uploads/2018/06/Initial-Meeting-Guide-Goal-Plan-June-2018.pdf" TargetMode="External"/><Relationship Id="rId14" Type="http://schemas.openxmlformats.org/officeDocument/2006/relationships/hyperlink" Target="https://blogs.findlaw.com/strategist/2016/11/do-you-have-a-client-centered-law-practice.htm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11</Pages>
  <Words>3478</Words>
  <Characters>19830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 Peyton</dc:creator>
  <cp:keywords/>
  <dc:description/>
  <cp:lastModifiedBy>CAMP Peyton</cp:lastModifiedBy>
  <cp:revision>23</cp:revision>
  <dcterms:created xsi:type="dcterms:W3CDTF">2025-03-13T14:47:00Z</dcterms:created>
  <dcterms:modified xsi:type="dcterms:W3CDTF">2025-03-13T17:25:00Z</dcterms:modified>
</cp:coreProperties>
</file>